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A1" w:rsidRDefault="004776A1" w:rsidP="004776A1">
      <w:pPr>
        <w:ind w:right="-142"/>
        <w:rPr>
          <w:sz w:val="28"/>
          <w:szCs w:val="28"/>
          <w:lang w:val="ru-RU"/>
        </w:rPr>
      </w:pPr>
    </w:p>
    <w:p w:rsidR="004776A1" w:rsidRPr="004776A1" w:rsidRDefault="004776A1" w:rsidP="004776A1">
      <w:pPr>
        <w:suppressAutoHyphens/>
        <w:spacing w:before="120"/>
        <w:jc w:val="center"/>
        <w:rPr>
          <w:b/>
          <w:spacing w:val="60"/>
          <w:sz w:val="40"/>
          <w:szCs w:val="28"/>
          <w:lang w:val="ru-RU" w:eastAsia="ru-RU"/>
        </w:rPr>
      </w:pPr>
      <w:r>
        <w:rPr>
          <w:noProof/>
          <w:lang w:val="ru-RU" w:eastAsia="ru-RU"/>
        </w:rPr>
        <w:drawing>
          <wp:anchor distT="0" distB="0" distL="114300" distR="114300" simplePos="0" relativeHeight="251660288" behindDoc="0" locked="0" layoutInCell="1" allowOverlap="1">
            <wp:simplePos x="0" y="0"/>
            <wp:positionH relativeFrom="column">
              <wp:posOffset>2374900</wp:posOffset>
            </wp:positionH>
            <wp:positionV relativeFrom="paragraph">
              <wp:posOffset>-342900</wp:posOffset>
            </wp:positionV>
            <wp:extent cx="1139825" cy="1714500"/>
            <wp:effectExtent l="19050" t="0" r="3175" b="0"/>
            <wp:wrapSquare wrapText="bothSides"/>
            <wp:docPr id="2" name="Рисунок 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6"/>
                    <pic:cNvPicPr>
                      <a:picLocks noChangeAspect="1" noChangeArrowheads="1"/>
                    </pic:cNvPicPr>
                  </pic:nvPicPr>
                  <pic:blipFill>
                    <a:blip r:embed="rId7"/>
                    <a:srcRect/>
                    <a:stretch>
                      <a:fillRect/>
                    </a:stretch>
                  </pic:blipFill>
                  <pic:spPr bwMode="auto">
                    <a:xfrm>
                      <a:off x="0" y="0"/>
                      <a:ext cx="1139825" cy="1714500"/>
                    </a:xfrm>
                    <a:prstGeom prst="rect">
                      <a:avLst/>
                    </a:prstGeom>
                    <a:noFill/>
                  </pic:spPr>
                </pic:pic>
              </a:graphicData>
            </a:graphic>
          </wp:anchor>
        </w:drawing>
      </w:r>
      <w:r w:rsidRPr="004776A1">
        <w:rPr>
          <w:b/>
          <w:spacing w:val="60"/>
          <w:sz w:val="40"/>
          <w:szCs w:val="28"/>
          <w:lang w:val="ru-RU" w:eastAsia="ru-RU"/>
        </w:rPr>
        <w:t>ПРЕДСТАВИТЕЛЬНОЕ СОБРАНИЕ</w:t>
      </w:r>
    </w:p>
    <w:p w:rsidR="004776A1" w:rsidRPr="004776A1" w:rsidRDefault="004776A1" w:rsidP="004776A1">
      <w:pPr>
        <w:suppressAutoHyphens/>
        <w:jc w:val="center"/>
        <w:rPr>
          <w:b/>
          <w:sz w:val="40"/>
          <w:szCs w:val="28"/>
          <w:lang w:val="ru-RU" w:eastAsia="ru-RU"/>
        </w:rPr>
      </w:pPr>
      <w:r w:rsidRPr="004776A1">
        <w:rPr>
          <w:b/>
          <w:sz w:val="40"/>
          <w:szCs w:val="28"/>
          <w:lang w:val="ru-RU" w:eastAsia="ru-RU"/>
        </w:rPr>
        <w:t>КУРСКОГО РАЙОНА КУРСКОЙ ОБЛАСТИ</w:t>
      </w:r>
    </w:p>
    <w:p w:rsidR="004776A1" w:rsidRPr="004776A1" w:rsidRDefault="004776A1" w:rsidP="004776A1">
      <w:pPr>
        <w:suppressAutoHyphens/>
        <w:jc w:val="center"/>
        <w:rPr>
          <w:b/>
          <w:sz w:val="18"/>
          <w:szCs w:val="28"/>
          <w:lang w:val="ru-RU" w:eastAsia="ru-RU"/>
        </w:rPr>
      </w:pPr>
    </w:p>
    <w:p w:rsidR="004776A1" w:rsidRPr="004776A1" w:rsidRDefault="004776A1" w:rsidP="004776A1">
      <w:pPr>
        <w:suppressAutoHyphens/>
        <w:jc w:val="center"/>
        <w:rPr>
          <w:b/>
          <w:sz w:val="40"/>
          <w:szCs w:val="28"/>
          <w:lang w:val="ru-RU" w:eastAsia="ru-RU"/>
        </w:rPr>
      </w:pPr>
      <w:r w:rsidRPr="004776A1">
        <w:rPr>
          <w:b/>
          <w:sz w:val="40"/>
          <w:szCs w:val="28"/>
          <w:lang w:val="ru-RU" w:eastAsia="ru-RU"/>
        </w:rPr>
        <w:t>РЕШЕНИЕ</w:t>
      </w:r>
    </w:p>
    <w:p w:rsidR="004776A1" w:rsidRPr="004776A1" w:rsidRDefault="004776A1" w:rsidP="004776A1">
      <w:pPr>
        <w:keepNext/>
        <w:keepLines/>
        <w:suppressAutoHyphens/>
        <w:spacing w:before="200"/>
        <w:jc w:val="both"/>
        <w:outlineLvl w:val="1"/>
        <w:rPr>
          <w:bCs/>
          <w:sz w:val="28"/>
          <w:szCs w:val="28"/>
          <w:lang w:val="ru-RU" w:eastAsia="ru-RU"/>
        </w:rPr>
      </w:pPr>
      <w:r w:rsidRPr="004776A1">
        <w:rPr>
          <w:bCs/>
          <w:sz w:val="28"/>
          <w:szCs w:val="28"/>
          <w:lang w:val="ru-RU" w:eastAsia="ru-RU"/>
        </w:rPr>
        <w:t xml:space="preserve">от </w:t>
      </w:r>
      <w:r w:rsidRPr="004776A1">
        <w:rPr>
          <w:rFonts w:eastAsia="Lucida Sans Unicode"/>
          <w:bCs/>
          <w:sz w:val="28"/>
          <w:szCs w:val="28"/>
          <w:lang w:val="ru-RU" w:eastAsia="ru-RU"/>
        </w:rPr>
        <w:t xml:space="preserve">10 сентября </w:t>
      </w:r>
      <w:r w:rsidRPr="004776A1">
        <w:rPr>
          <w:bCs/>
          <w:sz w:val="28"/>
          <w:szCs w:val="28"/>
          <w:lang w:val="ru-RU" w:eastAsia="ru-RU"/>
        </w:rPr>
        <w:t>2015г.</w:t>
      </w:r>
      <w:r w:rsidRPr="004776A1">
        <w:rPr>
          <w:bCs/>
          <w:sz w:val="28"/>
          <w:szCs w:val="28"/>
          <w:lang w:val="ru-RU" w:eastAsia="ru-RU"/>
        </w:rPr>
        <w:tab/>
      </w:r>
      <w:r w:rsidRPr="004776A1">
        <w:rPr>
          <w:bCs/>
          <w:sz w:val="28"/>
          <w:szCs w:val="28"/>
          <w:lang w:val="ru-RU" w:eastAsia="ru-RU"/>
        </w:rPr>
        <w:tab/>
      </w:r>
      <w:r w:rsidRPr="004776A1">
        <w:rPr>
          <w:bCs/>
          <w:sz w:val="28"/>
          <w:szCs w:val="28"/>
          <w:lang w:val="ru-RU" w:eastAsia="ru-RU"/>
        </w:rPr>
        <w:tab/>
        <w:t>г.Курск</w:t>
      </w:r>
      <w:r w:rsidRPr="004776A1">
        <w:rPr>
          <w:bCs/>
          <w:sz w:val="28"/>
          <w:szCs w:val="28"/>
          <w:lang w:val="ru-RU" w:eastAsia="ru-RU"/>
        </w:rPr>
        <w:tab/>
      </w:r>
      <w:r w:rsidRPr="004776A1">
        <w:rPr>
          <w:bCs/>
          <w:sz w:val="28"/>
          <w:szCs w:val="28"/>
          <w:lang w:val="ru-RU" w:eastAsia="ru-RU"/>
        </w:rPr>
        <w:tab/>
      </w:r>
      <w:r w:rsidRPr="004776A1">
        <w:rPr>
          <w:bCs/>
          <w:sz w:val="28"/>
          <w:szCs w:val="28"/>
          <w:lang w:val="ru-RU" w:eastAsia="ru-RU"/>
        </w:rPr>
        <w:tab/>
      </w:r>
      <w:r w:rsidRPr="004776A1">
        <w:rPr>
          <w:bCs/>
          <w:sz w:val="28"/>
          <w:szCs w:val="28"/>
          <w:lang w:val="ru-RU" w:eastAsia="ru-RU"/>
        </w:rPr>
        <w:tab/>
        <w:t>№ 10-3-</w:t>
      </w:r>
      <w:r>
        <w:rPr>
          <w:bCs/>
          <w:sz w:val="28"/>
          <w:szCs w:val="28"/>
          <w:lang w:val="ru-RU" w:eastAsia="ru-RU"/>
        </w:rPr>
        <w:t>70</w:t>
      </w:r>
    </w:p>
    <w:p w:rsidR="004776A1" w:rsidRPr="004776A1" w:rsidRDefault="004776A1" w:rsidP="004776A1">
      <w:pPr>
        <w:suppressAutoHyphens/>
        <w:jc w:val="both"/>
        <w:rPr>
          <w:sz w:val="28"/>
          <w:szCs w:val="28"/>
          <w:lang w:val="ru-RU" w:eastAsia="ar-SA"/>
        </w:rPr>
      </w:pPr>
    </w:p>
    <w:p w:rsidR="00E36633" w:rsidRDefault="00E36633" w:rsidP="00421E91">
      <w:pPr>
        <w:ind w:right="1984"/>
        <w:rPr>
          <w:sz w:val="28"/>
          <w:szCs w:val="28"/>
          <w:lang w:val="ru-RU"/>
        </w:rPr>
      </w:pPr>
      <w:r>
        <w:rPr>
          <w:sz w:val="28"/>
          <w:szCs w:val="28"/>
          <w:lang w:val="ru-RU"/>
        </w:rPr>
        <w:t xml:space="preserve">Об утверждении Примерного положения об оплате труда работников учреждений культуры и </w:t>
      </w:r>
      <w:r w:rsidRPr="00AB7F80">
        <w:rPr>
          <w:sz w:val="28"/>
          <w:szCs w:val="28"/>
          <w:lang w:val="ru-RU"/>
        </w:rPr>
        <w:t>дополнительного образования в сфере культуры</w:t>
      </w:r>
      <w:r>
        <w:rPr>
          <w:sz w:val="28"/>
          <w:szCs w:val="28"/>
          <w:lang w:val="ru-RU"/>
        </w:rPr>
        <w:t>, подведомственных отделу</w:t>
      </w:r>
      <w:r w:rsidR="00421E91">
        <w:rPr>
          <w:sz w:val="28"/>
          <w:szCs w:val="28"/>
          <w:lang w:val="ru-RU"/>
        </w:rPr>
        <w:t xml:space="preserve"> </w:t>
      </w:r>
      <w:r>
        <w:rPr>
          <w:sz w:val="28"/>
          <w:szCs w:val="28"/>
          <w:lang w:val="ru-RU"/>
        </w:rPr>
        <w:t xml:space="preserve">культуры, </w:t>
      </w:r>
      <w:r w:rsidR="00DF0B62">
        <w:rPr>
          <w:sz w:val="28"/>
          <w:szCs w:val="28"/>
          <w:lang w:val="ru-RU"/>
        </w:rPr>
        <w:t xml:space="preserve">по </w:t>
      </w:r>
      <w:r>
        <w:rPr>
          <w:sz w:val="28"/>
          <w:szCs w:val="28"/>
          <w:lang w:val="ru-RU"/>
        </w:rPr>
        <w:t>делам молодежи, физкультуры</w:t>
      </w:r>
      <w:r w:rsidR="00421E91">
        <w:rPr>
          <w:sz w:val="28"/>
          <w:szCs w:val="28"/>
          <w:lang w:val="ru-RU"/>
        </w:rPr>
        <w:t xml:space="preserve"> </w:t>
      </w:r>
      <w:r>
        <w:rPr>
          <w:sz w:val="28"/>
          <w:szCs w:val="28"/>
          <w:lang w:val="ru-RU"/>
        </w:rPr>
        <w:t xml:space="preserve">и </w:t>
      </w:r>
      <w:r w:rsidR="00DF0B62">
        <w:rPr>
          <w:sz w:val="28"/>
          <w:szCs w:val="28"/>
          <w:lang w:val="ru-RU"/>
        </w:rPr>
        <w:t>с</w:t>
      </w:r>
      <w:r>
        <w:rPr>
          <w:sz w:val="28"/>
          <w:szCs w:val="28"/>
          <w:lang w:val="ru-RU"/>
        </w:rPr>
        <w:t xml:space="preserve">порта Администрации Курского района Курской области </w:t>
      </w:r>
    </w:p>
    <w:p w:rsidR="00E36633" w:rsidRDefault="00E36633" w:rsidP="00E36633">
      <w:pPr>
        <w:rPr>
          <w:sz w:val="28"/>
          <w:szCs w:val="28"/>
          <w:lang w:val="ru-RU"/>
        </w:rPr>
      </w:pPr>
    </w:p>
    <w:p w:rsidR="00E36633" w:rsidRDefault="00E36633" w:rsidP="00E36633">
      <w:pPr>
        <w:ind w:firstLine="700"/>
        <w:jc w:val="both"/>
        <w:rPr>
          <w:sz w:val="28"/>
          <w:szCs w:val="28"/>
          <w:lang w:val="ru-RU"/>
        </w:rPr>
      </w:pPr>
      <w:r>
        <w:rPr>
          <w:sz w:val="28"/>
          <w:szCs w:val="28"/>
          <w:lang w:val="ru-RU"/>
        </w:rPr>
        <w:t>В соответствии со ст. 135 Трудового кодекса Российской Федерации, приказами Минздравсоцразвития Российской Федерации, Министерства культуры Российской Федерации и другими нормативно-правовыми актами, принятыми на федеральном и региональном уровне, Уставом муниципального района «Курский район» Курской области,</w:t>
      </w:r>
      <w:r w:rsidR="006033DE">
        <w:rPr>
          <w:sz w:val="28"/>
          <w:szCs w:val="28"/>
          <w:lang w:val="ru-RU"/>
        </w:rPr>
        <w:t xml:space="preserve"> </w:t>
      </w:r>
      <w:r>
        <w:rPr>
          <w:sz w:val="28"/>
          <w:szCs w:val="28"/>
          <w:lang w:val="ru-RU"/>
        </w:rPr>
        <w:t xml:space="preserve">Представительное Собрание Курского района Курской области РЕШИЛО: </w:t>
      </w:r>
    </w:p>
    <w:p w:rsidR="00E36633" w:rsidRDefault="00E36633" w:rsidP="00E36633">
      <w:pPr>
        <w:ind w:firstLine="700"/>
        <w:jc w:val="both"/>
        <w:rPr>
          <w:sz w:val="28"/>
          <w:szCs w:val="28"/>
          <w:lang w:val="ru-RU"/>
        </w:rPr>
      </w:pPr>
      <w:r>
        <w:rPr>
          <w:sz w:val="28"/>
          <w:szCs w:val="28"/>
          <w:lang w:val="ru-RU"/>
        </w:rPr>
        <w:t>1. Утвердить прилагаемое Примерное положение об оплате труда работников учреждений культуры и</w:t>
      </w:r>
      <w:r>
        <w:rPr>
          <w:b/>
          <w:sz w:val="28"/>
          <w:szCs w:val="28"/>
          <w:lang w:val="ru-RU"/>
        </w:rPr>
        <w:t xml:space="preserve"> </w:t>
      </w:r>
      <w:r w:rsidRPr="00AB7F80">
        <w:rPr>
          <w:sz w:val="28"/>
          <w:szCs w:val="28"/>
          <w:lang w:val="ru-RU"/>
        </w:rPr>
        <w:t>дополнительного образования в сфере культуры</w:t>
      </w:r>
      <w:r>
        <w:rPr>
          <w:sz w:val="28"/>
          <w:szCs w:val="28"/>
          <w:lang w:val="ru-RU"/>
        </w:rPr>
        <w:t>, подведомственных отделу культуры, по делам молодежи, физкультуры и спорта Администрации Курского района Курской области (прилагается).</w:t>
      </w:r>
    </w:p>
    <w:p w:rsidR="00E36633" w:rsidRDefault="00E36633" w:rsidP="00E36633">
      <w:pPr>
        <w:ind w:firstLine="700"/>
        <w:jc w:val="both"/>
        <w:rPr>
          <w:sz w:val="28"/>
          <w:szCs w:val="28"/>
          <w:lang w:val="ru-RU"/>
        </w:rPr>
      </w:pPr>
      <w:r>
        <w:rPr>
          <w:sz w:val="28"/>
          <w:szCs w:val="28"/>
          <w:lang w:val="ru-RU"/>
        </w:rPr>
        <w:t>2. Разрешить распространить данное положение на работников учреждений культуры и дополнительного образования в сфере культуры</w:t>
      </w:r>
      <w:r w:rsidR="006033DE">
        <w:rPr>
          <w:sz w:val="28"/>
          <w:szCs w:val="28"/>
          <w:lang w:val="ru-RU"/>
        </w:rPr>
        <w:t xml:space="preserve"> </w:t>
      </w:r>
      <w:r>
        <w:rPr>
          <w:sz w:val="28"/>
          <w:szCs w:val="28"/>
          <w:lang w:val="ru-RU"/>
        </w:rPr>
        <w:t>(МБУК «Бесединская центральная районная библиотека», МБУК «Камышинский районный Дом культуры», МБОУ ДО «Детская школа искусств» с.Рышково, МБОУ ДО «Детская школа искусств» п. Камыши), подведомственных отделу культуры, по делам молодежи, физкультуры и спорта Администрации Курского района Курской области, оплата труда которым производится за счет средств бюджета Курского района Курской области.</w:t>
      </w:r>
    </w:p>
    <w:p w:rsidR="007C5DFD" w:rsidRDefault="00E36633" w:rsidP="00E36633">
      <w:pPr>
        <w:ind w:firstLine="700"/>
        <w:jc w:val="both"/>
        <w:rPr>
          <w:sz w:val="28"/>
          <w:szCs w:val="28"/>
          <w:lang w:val="ru-RU"/>
        </w:rPr>
      </w:pPr>
      <w:r>
        <w:rPr>
          <w:sz w:val="28"/>
          <w:szCs w:val="28"/>
          <w:lang w:val="ru-RU"/>
        </w:rPr>
        <w:t xml:space="preserve">3. </w:t>
      </w:r>
      <w:r w:rsidR="00DA6320">
        <w:rPr>
          <w:sz w:val="28"/>
          <w:szCs w:val="28"/>
          <w:lang w:val="ru-RU"/>
        </w:rPr>
        <w:t xml:space="preserve">Признать утратившим силу решение Представительного Собрания Курского района Курской области от </w:t>
      </w:r>
      <w:r w:rsidR="007C5DFD">
        <w:rPr>
          <w:sz w:val="28"/>
          <w:szCs w:val="28"/>
          <w:lang w:val="ru-RU"/>
        </w:rPr>
        <w:t xml:space="preserve">24.10.2013г. №33-2-257 «Об утверждении Примерного положения об оплате труда работников </w:t>
      </w:r>
      <w:r w:rsidR="007C5DFD">
        <w:rPr>
          <w:sz w:val="28"/>
          <w:szCs w:val="28"/>
          <w:lang w:val="ru-RU"/>
        </w:rPr>
        <w:lastRenderedPageBreak/>
        <w:t>учреждений культуры и искусства, подведомственных отделу культуры, по делам молодежи, физкультуры и спорта Администрации Курского района Курской области».</w:t>
      </w:r>
    </w:p>
    <w:p w:rsidR="00E36633" w:rsidRDefault="007C5DFD" w:rsidP="00E36633">
      <w:pPr>
        <w:ind w:firstLine="700"/>
        <w:jc w:val="both"/>
        <w:rPr>
          <w:sz w:val="28"/>
          <w:szCs w:val="28"/>
          <w:lang w:val="ru-RU"/>
        </w:rPr>
      </w:pPr>
      <w:r>
        <w:rPr>
          <w:sz w:val="28"/>
          <w:szCs w:val="28"/>
          <w:lang w:val="ru-RU"/>
        </w:rPr>
        <w:t xml:space="preserve">4. </w:t>
      </w:r>
      <w:r w:rsidR="00E36633">
        <w:rPr>
          <w:sz w:val="28"/>
          <w:szCs w:val="28"/>
          <w:lang w:val="ru-RU"/>
        </w:rPr>
        <w:t>Контроль за исполнением настоящего решения возложить на постоянную комиссию по бюджету, налогам и экономическому развитию Представительного Собрания Курского района Курской области.</w:t>
      </w:r>
    </w:p>
    <w:p w:rsidR="00E36633" w:rsidRDefault="007C5DFD" w:rsidP="00E36633">
      <w:pPr>
        <w:ind w:firstLine="700"/>
        <w:jc w:val="both"/>
        <w:rPr>
          <w:sz w:val="28"/>
          <w:szCs w:val="28"/>
          <w:lang w:val="ru-RU"/>
        </w:rPr>
      </w:pPr>
      <w:r>
        <w:rPr>
          <w:sz w:val="28"/>
          <w:szCs w:val="28"/>
          <w:lang w:val="ru-RU"/>
        </w:rPr>
        <w:t>5</w:t>
      </w:r>
      <w:r w:rsidR="00E36633">
        <w:rPr>
          <w:sz w:val="28"/>
          <w:szCs w:val="28"/>
          <w:lang w:val="ru-RU"/>
        </w:rPr>
        <w:t>. Настоящее решение вступает в силу со дня его подписания</w:t>
      </w:r>
      <w:r>
        <w:rPr>
          <w:sz w:val="28"/>
          <w:szCs w:val="28"/>
          <w:lang w:val="ru-RU"/>
        </w:rPr>
        <w:t xml:space="preserve"> и распростран</w:t>
      </w:r>
      <w:r w:rsidR="00BC78EC">
        <w:rPr>
          <w:sz w:val="28"/>
          <w:szCs w:val="28"/>
          <w:lang w:val="ru-RU"/>
        </w:rPr>
        <w:t>яется на правоотношения возникши</w:t>
      </w:r>
      <w:r>
        <w:rPr>
          <w:sz w:val="28"/>
          <w:szCs w:val="28"/>
          <w:lang w:val="ru-RU"/>
        </w:rPr>
        <w:t xml:space="preserve">е </w:t>
      </w:r>
      <w:r w:rsidR="00BD4565">
        <w:rPr>
          <w:sz w:val="28"/>
          <w:szCs w:val="28"/>
          <w:lang w:val="ru-RU"/>
        </w:rPr>
        <w:t>с 1 сентября 2015 года</w:t>
      </w:r>
      <w:r w:rsidR="00E36633">
        <w:rPr>
          <w:sz w:val="28"/>
          <w:szCs w:val="28"/>
          <w:lang w:val="ru-RU"/>
        </w:rPr>
        <w:t>.</w:t>
      </w:r>
    </w:p>
    <w:p w:rsidR="00E36633" w:rsidRDefault="00E36633" w:rsidP="00E36633">
      <w:pPr>
        <w:rPr>
          <w:sz w:val="28"/>
          <w:szCs w:val="28"/>
          <w:lang w:val="ru-RU"/>
        </w:rPr>
      </w:pPr>
    </w:p>
    <w:p w:rsidR="003E7269" w:rsidRDefault="003E7269" w:rsidP="00E36633">
      <w:pPr>
        <w:rPr>
          <w:sz w:val="28"/>
          <w:szCs w:val="28"/>
          <w:lang w:val="ru-RU"/>
        </w:rPr>
      </w:pPr>
    </w:p>
    <w:p w:rsidR="003E7269" w:rsidRDefault="003E7269" w:rsidP="00E36633">
      <w:pPr>
        <w:rPr>
          <w:sz w:val="28"/>
          <w:szCs w:val="28"/>
          <w:lang w:val="ru-RU"/>
        </w:rPr>
      </w:pPr>
    </w:p>
    <w:p w:rsidR="00E36633" w:rsidRDefault="00E36633" w:rsidP="00E36633">
      <w:pPr>
        <w:rPr>
          <w:sz w:val="28"/>
          <w:szCs w:val="28"/>
          <w:lang w:val="ru-RU"/>
        </w:rPr>
      </w:pPr>
      <w:r>
        <w:rPr>
          <w:sz w:val="28"/>
          <w:szCs w:val="28"/>
          <w:lang w:val="ru-RU"/>
        </w:rPr>
        <w:t>Глава Курского района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6033DE">
        <w:rPr>
          <w:sz w:val="28"/>
          <w:szCs w:val="28"/>
          <w:lang w:val="ru-RU"/>
        </w:rPr>
        <w:t xml:space="preserve">  </w:t>
      </w:r>
      <w:r>
        <w:rPr>
          <w:sz w:val="28"/>
          <w:szCs w:val="28"/>
          <w:lang w:val="ru-RU"/>
        </w:rPr>
        <w:t xml:space="preserve">  В.М.Рыжиков</w:t>
      </w:r>
    </w:p>
    <w:p w:rsidR="00E36633" w:rsidRDefault="00E36633" w:rsidP="00E36633">
      <w:pPr>
        <w:tabs>
          <w:tab w:val="left" w:pos="10725"/>
        </w:tabs>
        <w:ind w:left="4140" w:right="61"/>
        <w:jc w:val="center"/>
        <w:rPr>
          <w:sz w:val="28"/>
          <w:szCs w:val="28"/>
          <w:lang w:val="ru-RU"/>
        </w:rPr>
      </w:pPr>
      <w:r>
        <w:rPr>
          <w:sz w:val="28"/>
          <w:szCs w:val="28"/>
          <w:lang w:val="ru-RU"/>
        </w:rPr>
        <w:br w:type="page"/>
      </w:r>
      <w:r>
        <w:rPr>
          <w:sz w:val="28"/>
          <w:szCs w:val="28"/>
          <w:lang w:val="ru-RU"/>
        </w:rPr>
        <w:lastRenderedPageBreak/>
        <w:t>Утверждено</w:t>
      </w:r>
    </w:p>
    <w:p w:rsidR="00E36633" w:rsidRDefault="00E36633" w:rsidP="00E36633">
      <w:pPr>
        <w:tabs>
          <w:tab w:val="left" w:pos="9102"/>
        </w:tabs>
        <w:ind w:left="4140"/>
        <w:jc w:val="center"/>
        <w:rPr>
          <w:sz w:val="28"/>
          <w:szCs w:val="28"/>
          <w:lang w:val="ru-RU"/>
        </w:rPr>
      </w:pPr>
      <w:r>
        <w:rPr>
          <w:sz w:val="28"/>
          <w:szCs w:val="28"/>
          <w:lang w:val="ru-RU"/>
        </w:rPr>
        <w:t>решением Представительного Собрания Курского района Курской области</w:t>
      </w:r>
    </w:p>
    <w:p w:rsidR="00E36633" w:rsidRDefault="00E36633" w:rsidP="00E36633">
      <w:pPr>
        <w:tabs>
          <w:tab w:val="left" w:pos="9102"/>
        </w:tabs>
        <w:ind w:left="4140"/>
        <w:jc w:val="center"/>
        <w:rPr>
          <w:sz w:val="28"/>
          <w:szCs w:val="28"/>
          <w:lang w:val="ru-RU"/>
        </w:rPr>
      </w:pPr>
      <w:r>
        <w:rPr>
          <w:sz w:val="28"/>
          <w:szCs w:val="28"/>
          <w:lang w:val="ru-RU"/>
        </w:rPr>
        <w:t xml:space="preserve">от </w:t>
      </w:r>
      <w:r w:rsidR="006033DE">
        <w:rPr>
          <w:sz w:val="28"/>
          <w:szCs w:val="28"/>
          <w:lang w:val="ru-RU"/>
        </w:rPr>
        <w:t>10 сентября</w:t>
      </w:r>
      <w:r>
        <w:rPr>
          <w:sz w:val="28"/>
          <w:szCs w:val="28"/>
          <w:lang w:val="ru-RU"/>
        </w:rPr>
        <w:t xml:space="preserve"> 2015г. № </w:t>
      </w:r>
      <w:r w:rsidR="006033DE">
        <w:rPr>
          <w:sz w:val="28"/>
          <w:szCs w:val="28"/>
          <w:lang w:val="ru-RU"/>
        </w:rPr>
        <w:t>10-3-70</w:t>
      </w:r>
    </w:p>
    <w:p w:rsidR="009B0BA4" w:rsidRDefault="009B0BA4" w:rsidP="00E36633">
      <w:pPr>
        <w:tabs>
          <w:tab w:val="left" w:pos="9102"/>
        </w:tabs>
        <w:ind w:left="4140"/>
        <w:jc w:val="center"/>
        <w:rPr>
          <w:sz w:val="28"/>
          <w:szCs w:val="28"/>
          <w:lang w:val="ru-RU"/>
        </w:rPr>
      </w:pPr>
    </w:p>
    <w:p w:rsidR="00E36633" w:rsidRDefault="00E36633" w:rsidP="00E36633">
      <w:pPr>
        <w:ind w:left="4140" w:right="3401"/>
        <w:jc w:val="center"/>
        <w:rPr>
          <w:b/>
          <w:sz w:val="28"/>
          <w:lang w:val="ru-RU"/>
        </w:rPr>
      </w:pPr>
    </w:p>
    <w:p w:rsidR="00E36633" w:rsidRDefault="00E36633" w:rsidP="00E36633">
      <w:pPr>
        <w:ind w:firstLine="540"/>
        <w:jc w:val="center"/>
        <w:rPr>
          <w:b/>
          <w:sz w:val="28"/>
          <w:szCs w:val="28"/>
          <w:lang w:val="ru-RU"/>
        </w:rPr>
      </w:pPr>
      <w:r>
        <w:rPr>
          <w:rFonts w:ascii="TimesNewRomanPSMT" w:hAnsi="TimesNewRomanPSMT" w:cs="TimesNewRomanPSMT"/>
          <w:b/>
          <w:sz w:val="28"/>
          <w:szCs w:val="28"/>
          <w:lang w:val="ru-RU"/>
        </w:rPr>
        <w:t>П</w:t>
      </w:r>
      <w:r>
        <w:rPr>
          <w:b/>
          <w:sz w:val="28"/>
          <w:szCs w:val="28"/>
          <w:lang w:val="ru-RU"/>
        </w:rPr>
        <w:t>римерное положение</w:t>
      </w:r>
      <w:r w:rsidR="003E7269">
        <w:rPr>
          <w:b/>
          <w:sz w:val="28"/>
          <w:szCs w:val="28"/>
          <w:lang w:val="ru-RU"/>
        </w:rPr>
        <w:t xml:space="preserve"> </w:t>
      </w:r>
    </w:p>
    <w:p w:rsidR="003E7269" w:rsidRDefault="00E36633" w:rsidP="00E36633">
      <w:pPr>
        <w:jc w:val="center"/>
        <w:rPr>
          <w:b/>
          <w:sz w:val="28"/>
          <w:szCs w:val="28"/>
          <w:lang w:val="ru-RU"/>
        </w:rPr>
      </w:pPr>
      <w:r>
        <w:rPr>
          <w:b/>
          <w:sz w:val="28"/>
          <w:szCs w:val="28"/>
          <w:lang w:val="ru-RU"/>
        </w:rPr>
        <w:t>об оплате труда работников учреждений культуры и</w:t>
      </w:r>
      <w:r>
        <w:rPr>
          <w:sz w:val="28"/>
          <w:szCs w:val="28"/>
          <w:lang w:val="ru-RU"/>
        </w:rPr>
        <w:t xml:space="preserve"> </w:t>
      </w:r>
      <w:r w:rsidRPr="00E36633">
        <w:rPr>
          <w:b/>
          <w:sz w:val="28"/>
          <w:szCs w:val="28"/>
          <w:lang w:val="ru-RU"/>
        </w:rPr>
        <w:t xml:space="preserve">дополнительного </w:t>
      </w:r>
    </w:p>
    <w:p w:rsidR="003E7269" w:rsidRDefault="00E36633" w:rsidP="00E36633">
      <w:pPr>
        <w:jc w:val="center"/>
        <w:rPr>
          <w:b/>
          <w:sz w:val="28"/>
          <w:szCs w:val="28"/>
          <w:lang w:val="ru-RU"/>
        </w:rPr>
      </w:pPr>
      <w:r w:rsidRPr="00E36633">
        <w:rPr>
          <w:b/>
          <w:sz w:val="28"/>
          <w:szCs w:val="28"/>
          <w:lang w:val="ru-RU"/>
        </w:rPr>
        <w:t>образования в сфере культуры,</w:t>
      </w:r>
      <w:r>
        <w:rPr>
          <w:b/>
          <w:sz w:val="28"/>
          <w:szCs w:val="28"/>
          <w:lang w:val="ru-RU"/>
        </w:rPr>
        <w:t xml:space="preserve"> подведомственных отделу культуры, </w:t>
      </w:r>
    </w:p>
    <w:p w:rsidR="00E36633" w:rsidRDefault="00E36633" w:rsidP="00E36633">
      <w:pPr>
        <w:jc w:val="center"/>
        <w:rPr>
          <w:b/>
          <w:sz w:val="28"/>
          <w:szCs w:val="28"/>
          <w:lang w:val="ru-RU"/>
        </w:rPr>
      </w:pPr>
      <w:r>
        <w:rPr>
          <w:b/>
          <w:sz w:val="28"/>
          <w:szCs w:val="28"/>
          <w:lang w:val="ru-RU"/>
        </w:rPr>
        <w:t xml:space="preserve">по делам молодежи, физкультуры и спорта Администрации </w:t>
      </w:r>
    </w:p>
    <w:p w:rsidR="00E36633" w:rsidRDefault="00E36633" w:rsidP="00E36633">
      <w:pPr>
        <w:jc w:val="center"/>
        <w:rPr>
          <w:b/>
          <w:sz w:val="28"/>
          <w:szCs w:val="28"/>
          <w:lang w:val="ru-RU"/>
        </w:rPr>
      </w:pPr>
      <w:r>
        <w:rPr>
          <w:b/>
          <w:sz w:val="28"/>
          <w:szCs w:val="28"/>
          <w:lang w:val="ru-RU"/>
        </w:rPr>
        <w:t xml:space="preserve">Курского района Курской области </w:t>
      </w:r>
    </w:p>
    <w:p w:rsidR="00E36633" w:rsidRDefault="00E36633" w:rsidP="00E36633">
      <w:pPr>
        <w:jc w:val="both"/>
        <w:rPr>
          <w:sz w:val="28"/>
          <w:szCs w:val="28"/>
          <w:lang w:val="ru-RU"/>
        </w:rPr>
      </w:pPr>
    </w:p>
    <w:p w:rsidR="00E36633" w:rsidRDefault="00E36633" w:rsidP="00E36633">
      <w:pPr>
        <w:jc w:val="center"/>
        <w:rPr>
          <w:b/>
          <w:sz w:val="28"/>
          <w:szCs w:val="28"/>
          <w:lang w:val="ru-RU"/>
        </w:rPr>
      </w:pPr>
      <w:r>
        <w:rPr>
          <w:b/>
          <w:sz w:val="28"/>
          <w:szCs w:val="28"/>
          <w:lang w:val="ru-RU"/>
        </w:rPr>
        <w:t>I. Общие положения</w:t>
      </w:r>
    </w:p>
    <w:p w:rsidR="00E36633" w:rsidRDefault="00E36633" w:rsidP="0047589D">
      <w:pPr>
        <w:ind w:firstLine="720"/>
        <w:jc w:val="both"/>
        <w:rPr>
          <w:sz w:val="28"/>
          <w:szCs w:val="28"/>
          <w:lang w:val="ru-RU"/>
        </w:rPr>
      </w:pPr>
      <w:r>
        <w:rPr>
          <w:sz w:val="28"/>
          <w:szCs w:val="28"/>
          <w:lang w:val="ru-RU"/>
        </w:rPr>
        <w:t xml:space="preserve">1. Настоящее Примерное положение об оплате труда работников учреждений культуры </w:t>
      </w:r>
      <w:r w:rsidRPr="00E36633">
        <w:rPr>
          <w:sz w:val="28"/>
          <w:szCs w:val="28"/>
          <w:lang w:val="ru-RU"/>
        </w:rPr>
        <w:t>и дополнительного образования в сфере культуры</w:t>
      </w:r>
      <w:r>
        <w:rPr>
          <w:sz w:val="28"/>
          <w:szCs w:val="28"/>
          <w:lang w:val="ru-RU"/>
        </w:rPr>
        <w:t>, подведомственных отделу культуры, по делам молодежи, физкультуры и спорта  Администрации Курского района Курской области (далее Положение) разработано на основе статьи 135 Трудового кодекса Российской Федерации, единых рекомендаций по установлению на Федеральном, региональном и местном уровнях систем оплат труда работников организаций, финансируемых из соответствующих бюджетов,  приказами от 29 мая 2008г. № 247н «Об утверждении профессиональных квалификационных групп общеотраслевых должностей руководителей, специалистов и служащих», от 29 мая 2008г. № 248н «Об утверждении профессиональных квалификационных групп общеотраслевых профессий рабочих», от 14 марта 2008г. №121н «Об утверждении профессиональных квалификационных групп профессий рабочих культуры, искусства и кинематографии», от 31 августа 2007г. №570 «Об утверждении профессиональных квалификационных групп должностей работников культуры, искусства и кинематографии», от 5 мая 2008г. №216н «Об утверждении профессиональных квалификационных групп должностей работников образования», Постановлением Правительства Курской области от 28 марта 2008г. № 44 «Об утверждении перечня видов выплат стимулирующего характера в областных государственных учреждениях и разъяснения о порядке установления выплат стимулирующего характера в областных государственных учреждениях», Постановлением Правительства Курской области от 28 марта 2008г. № 45 «Об утверждении перечня видов выплат компенсационного характера в областных государственных учреждениях и разъяснения о порядке установления выплат компенсационного характера в областных государственных учреждениях», Приказ Министерства образования и науки Российской Федерации от 24 декабря 2010 г. № 2075 «О продолжительности рабочего времени (норме часов педагогической работы за ставку заработной п</w:t>
      </w:r>
      <w:r w:rsidR="00BC78EC">
        <w:rPr>
          <w:sz w:val="28"/>
          <w:szCs w:val="28"/>
          <w:lang w:val="ru-RU"/>
        </w:rPr>
        <w:t>л</w:t>
      </w:r>
      <w:r>
        <w:rPr>
          <w:sz w:val="28"/>
          <w:szCs w:val="28"/>
          <w:lang w:val="ru-RU"/>
        </w:rPr>
        <w:t>аты) педагогических работников».</w:t>
      </w:r>
    </w:p>
    <w:p w:rsidR="00E36633" w:rsidRDefault="00E36633" w:rsidP="0047589D">
      <w:pPr>
        <w:ind w:firstLine="720"/>
        <w:jc w:val="both"/>
        <w:rPr>
          <w:sz w:val="28"/>
          <w:szCs w:val="28"/>
          <w:lang w:val="ru-RU"/>
        </w:rPr>
      </w:pPr>
      <w:r>
        <w:rPr>
          <w:sz w:val="28"/>
          <w:szCs w:val="28"/>
          <w:lang w:val="ru-RU"/>
        </w:rPr>
        <w:t xml:space="preserve">2. Настоящее Положение регулирует порядок оплаты труда </w:t>
      </w:r>
      <w:r>
        <w:rPr>
          <w:sz w:val="28"/>
          <w:szCs w:val="28"/>
          <w:lang w:val="ru-RU"/>
        </w:rPr>
        <w:lastRenderedPageBreak/>
        <w:t>работников учреждений культуры и дополнительного образования в сфере культуры, подведомственных отделу культуры, по делам молодежи, физкультуры и спорта  Администрации Курского района Курской области (далее – учреждений).</w:t>
      </w:r>
    </w:p>
    <w:p w:rsidR="00E36633" w:rsidRDefault="00E36633" w:rsidP="0047589D">
      <w:pPr>
        <w:pStyle w:val="1"/>
      </w:pPr>
      <w:r>
        <w:t>3. Положение включает в себя рекомендуемые минимальные размеры окладов (должностных окладов), ставок заработной платы (далее – минимальные оклады) по профессиональным квалификационным группам (далее - ПКГ), рекомендуемые размеры повышающих коэффициентов к окладам; условия и размеры выплат компенсационного и стимулирующего характера в соответствии с перечнями выплат, утвержденными настоящим положением, условия оплаты труда руководителей учреждений, включая размеры окладов, условия и размеры повышающих коэффициентов к окладам, размеры и условия осуществления выплат компенсационного и стимулирующего характера.</w:t>
      </w:r>
    </w:p>
    <w:p w:rsidR="00E36633" w:rsidRDefault="00E36633" w:rsidP="0047589D">
      <w:pPr>
        <w:pStyle w:val="1"/>
      </w:pPr>
      <w:r>
        <w:t>Условия оплаты труда, включая размер оклада (должностного оклада), ставки работника, повышающие коэффициенты к окладам и иные выплаты стимулирующего характера, выплаты компенсационного характера, являются обязательными для включения в трудовой договор.</w:t>
      </w:r>
    </w:p>
    <w:p w:rsidR="00E36633" w:rsidRDefault="00E36633" w:rsidP="0047589D">
      <w:pPr>
        <w:ind w:firstLine="720"/>
        <w:jc w:val="both"/>
        <w:rPr>
          <w:sz w:val="28"/>
          <w:szCs w:val="28"/>
          <w:lang w:val="ru-RU"/>
        </w:rPr>
      </w:pPr>
      <w:r>
        <w:rPr>
          <w:sz w:val="28"/>
          <w:szCs w:val="28"/>
          <w:lang w:val="ru-RU"/>
        </w:rPr>
        <w:t>4.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минимальной заработной платы, установленной на территории Курской области.</w:t>
      </w:r>
    </w:p>
    <w:p w:rsidR="00E36633" w:rsidRDefault="00E36633" w:rsidP="0047589D">
      <w:pPr>
        <w:ind w:firstLine="720"/>
        <w:jc w:val="both"/>
        <w:rPr>
          <w:sz w:val="28"/>
          <w:szCs w:val="28"/>
          <w:lang w:val="ru-RU"/>
        </w:rPr>
      </w:pPr>
      <w:r>
        <w:rPr>
          <w:sz w:val="28"/>
          <w:szCs w:val="28"/>
          <w:lang w:val="ru-RU"/>
        </w:rPr>
        <w:t>5. Системы оплаты труда в учреждениях устанавливаются коллективным договором, соглашениями, локальными нормативными актами, принимаемыми в соответствии с трудовым законодательством,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 содержащими нормы трудового права и настоящим Положением.</w:t>
      </w:r>
    </w:p>
    <w:p w:rsidR="00E36633" w:rsidRDefault="00E36633" w:rsidP="0047589D">
      <w:pPr>
        <w:jc w:val="both"/>
        <w:rPr>
          <w:b/>
          <w:sz w:val="24"/>
          <w:szCs w:val="28"/>
          <w:lang w:val="ru-RU"/>
        </w:rPr>
      </w:pPr>
    </w:p>
    <w:p w:rsidR="00E36633" w:rsidRDefault="00E36633" w:rsidP="0047589D">
      <w:pPr>
        <w:jc w:val="center"/>
        <w:rPr>
          <w:b/>
          <w:sz w:val="28"/>
          <w:szCs w:val="28"/>
          <w:lang w:val="ru-RU"/>
        </w:rPr>
      </w:pPr>
      <w:r>
        <w:rPr>
          <w:b/>
          <w:sz w:val="28"/>
          <w:szCs w:val="28"/>
          <w:lang w:val="ru-RU"/>
        </w:rPr>
        <w:t>II. Порядок и условия оплаты труда</w:t>
      </w:r>
    </w:p>
    <w:p w:rsidR="00E36633" w:rsidRDefault="00E36633" w:rsidP="0047589D">
      <w:pPr>
        <w:jc w:val="both"/>
        <w:rPr>
          <w:b/>
          <w:sz w:val="24"/>
          <w:szCs w:val="28"/>
          <w:lang w:val="ru-RU"/>
        </w:rPr>
      </w:pPr>
    </w:p>
    <w:p w:rsidR="00E36633" w:rsidRDefault="00E36633" w:rsidP="0047589D">
      <w:pPr>
        <w:widowControl/>
        <w:numPr>
          <w:ilvl w:val="0"/>
          <w:numId w:val="1"/>
        </w:numPr>
        <w:suppressAutoHyphens/>
        <w:overflowPunct w:val="0"/>
        <w:autoSpaceDN/>
        <w:adjustRightInd/>
        <w:ind w:left="0" w:firstLine="0"/>
        <w:jc w:val="center"/>
        <w:textAlignment w:val="baseline"/>
        <w:rPr>
          <w:b/>
          <w:sz w:val="28"/>
          <w:szCs w:val="28"/>
          <w:lang w:val="ru-RU"/>
        </w:rPr>
      </w:pPr>
      <w:r>
        <w:rPr>
          <w:b/>
          <w:sz w:val="28"/>
          <w:szCs w:val="28"/>
          <w:lang w:val="ru-RU"/>
        </w:rPr>
        <w:t>Основные условия оплаты труда</w:t>
      </w:r>
    </w:p>
    <w:p w:rsidR="00E36633" w:rsidRDefault="00E36633" w:rsidP="0047589D">
      <w:pPr>
        <w:ind w:left="1068"/>
        <w:rPr>
          <w:b/>
          <w:sz w:val="26"/>
          <w:szCs w:val="28"/>
          <w:lang w:val="ru-RU"/>
        </w:rPr>
      </w:pPr>
    </w:p>
    <w:p w:rsidR="00E36633" w:rsidRDefault="00E36633" w:rsidP="0047589D">
      <w:pPr>
        <w:ind w:firstLine="720"/>
        <w:jc w:val="both"/>
        <w:rPr>
          <w:sz w:val="28"/>
          <w:szCs w:val="28"/>
          <w:lang w:val="ru-RU"/>
        </w:rPr>
      </w:pPr>
      <w:r>
        <w:rPr>
          <w:sz w:val="28"/>
          <w:szCs w:val="28"/>
          <w:lang w:val="ru-RU"/>
        </w:rPr>
        <w:t>1.1. Системы оплаты труда работников учреждений включают в себя размеры окладов (должностных окладов), ставок заработной платы, повышающие коэффициенты, выплаты компенсационного и стимулирующего характера.</w:t>
      </w:r>
    </w:p>
    <w:p w:rsidR="00E36633" w:rsidRDefault="00E36633" w:rsidP="0047589D">
      <w:pPr>
        <w:ind w:firstLine="720"/>
        <w:jc w:val="both"/>
        <w:rPr>
          <w:sz w:val="28"/>
          <w:szCs w:val="28"/>
          <w:lang w:val="ru-RU"/>
        </w:rPr>
      </w:pPr>
      <w:r>
        <w:rPr>
          <w:sz w:val="28"/>
          <w:szCs w:val="28"/>
          <w:lang w:val="ru-RU"/>
        </w:rPr>
        <w:t>1.2. Системы оплаты труда работников учреждения устанавливаются с учетом:</w:t>
      </w:r>
    </w:p>
    <w:p w:rsidR="00E36633" w:rsidRDefault="00E36633" w:rsidP="0047589D">
      <w:pPr>
        <w:ind w:firstLine="720"/>
        <w:jc w:val="both"/>
        <w:rPr>
          <w:sz w:val="28"/>
          <w:szCs w:val="28"/>
          <w:lang w:val="ru-RU"/>
        </w:rPr>
      </w:pPr>
      <w:r>
        <w:rPr>
          <w:sz w:val="28"/>
          <w:szCs w:val="28"/>
          <w:lang w:val="ru-RU"/>
        </w:rPr>
        <w:t>- единого тарифно-квалификационного справочника работ и профессий рабочих;</w:t>
      </w:r>
    </w:p>
    <w:p w:rsidR="00E36633" w:rsidRDefault="00E36633" w:rsidP="0047589D">
      <w:pPr>
        <w:ind w:firstLine="720"/>
        <w:jc w:val="both"/>
        <w:rPr>
          <w:sz w:val="28"/>
          <w:szCs w:val="28"/>
          <w:lang w:val="ru-RU"/>
        </w:rPr>
      </w:pPr>
      <w:r>
        <w:rPr>
          <w:sz w:val="28"/>
          <w:szCs w:val="28"/>
          <w:lang w:val="ru-RU"/>
        </w:rPr>
        <w:t>- единого квалификационного справочника должностей руководителей, специалистов и служащих;</w:t>
      </w:r>
    </w:p>
    <w:p w:rsidR="00E36633" w:rsidRDefault="00E36633" w:rsidP="0047589D">
      <w:pPr>
        <w:ind w:firstLine="720"/>
        <w:jc w:val="both"/>
        <w:rPr>
          <w:sz w:val="28"/>
          <w:szCs w:val="28"/>
          <w:lang w:val="ru-RU"/>
        </w:rPr>
      </w:pPr>
      <w:r>
        <w:rPr>
          <w:sz w:val="28"/>
          <w:szCs w:val="28"/>
          <w:lang w:val="ru-RU"/>
        </w:rPr>
        <w:t>- рекомендуемых должностных окладов;</w:t>
      </w:r>
    </w:p>
    <w:p w:rsidR="00E36633" w:rsidRDefault="00E36633" w:rsidP="0047589D">
      <w:pPr>
        <w:ind w:firstLine="720"/>
        <w:jc w:val="both"/>
        <w:rPr>
          <w:sz w:val="28"/>
          <w:szCs w:val="28"/>
          <w:lang w:val="ru-RU"/>
        </w:rPr>
      </w:pPr>
      <w:r>
        <w:rPr>
          <w:sz w:val="28"/>
          <w:szCs w:val="28"/>
          <w:lang w:val="ru-RU"/>
        </w:rPr>
        <w:lastRenderedPageBreak/>
        <w:t>- повышающих коэффициентов к окладу;</w:t>
      </w:r>
    </w:p>
    <w:p w:rsidR="00E36633" w:rsidRDefault="00E36633" w:rsidP="0047589D">
      <w:pPr>
        <w:ind w:firstLine="720"/>
        <w:jc w:val="both"/>
        <w:rPr>
          <w:sz w:val="28"/>
          <w:szCs w:val="28"/>
          <w:lang w:val="ru-RU"/>
        </w:rPr>
      </w:pPr>
      <w:r>
        <w:rPr>
          <w:sz w:val="28"/>
          <w:szCs w:val="28"/>
          <w:lang w:val="ru-RU"/>
        </w:rPr>
        <w:t>- перечня видов выплат компенсационного характера;</w:t>
      </w:r>
    </w:p>
    <w:p w:rsidR="00E36633" w:rsidRDefault="00E36633" w:rsidP="0047589D">
      <w:pPr>
        <w:ind w:firstLine="720"/>
        <w:jc w:val="both"/>
        <w:rPr>
          <w:sz w:val="28"/>
          <w:szCs w:val="28"/>
          <w:lang w:val="ru-RU"/>
        </w:rPr>
      </w:pPr>
      <w:r>
        <w:rPr>
          <w:sz w:val="28"/>
          <w:szCs w:val="28"/>
          <w:lang w:val="ru-RU"/>
        </w:rPr>
        <w:t>- перечня видов выплат стимулирующего характера;</w:t>
      </w:r>
    </w:p>
    <w:p w:rsidR="00E36633" w:rsidRDefault="00E36633" w:rsidP="0047589D">
      <w:pPr>
        <w:ind w:firstLine="720"/>
        <w:jc w:val="both"/>
        <w:rPr>
          <w:sz w:val="28"/>
          <w:szCs w:val="28"/>
          <w:lang w:val="ru-RU"/>
        </w:rPr>
      </w:pPr>
      <w:r>
        <w:rPr>
          <w:sz w:val="28"/>
          <w:szCs w:val="28"/>
          <w:lang w:val="ru-RU"/>
        </w:rPr>
        <w:t>- настоящего Положения;</w:t>
      </w:r>
    </w:p>
    <w:p w:rsidR="00E36633" w:rsidRDefault="00E36633" w:rsidP="0047589D">
      <w:pPr>
        <w:ind w:firstLine="720"/>
        <w:jc w:val="both"/>
        <w:rPr>
          <w:sz w:val="28"/>
          <w:szCs w:val="28"/>
          <w:lang w:val="ru-RU"/>
        </w:rPr>
      </w:pPr>
      <w:r>
        <w:rPr>
          <w:sz w:val="28"/>
          <w:szCs w:val="28"/>
          <w:lang w:val="ru-RU"/>
        </w:rPr>
        <w:t>- мнения первичной профсоюзной организации, и ее выборного органа или представительного органа работников.</w:t>
      </w:r>
    </w:p>
    <w:p w:rsidR="00E36633" w:rsidRDefault="00E36633" w:rsidP="0047589D">
      <w:pPr>
        <w:ind w:firstLine="720"/>
        <w:jc w:val="both"/>
        <w:rPr>
          <w:sz w:val="28"/>
          <w:szCs w:val="28"/>
          <w:lang w:val="ru-RU"/>
        </w:rPr>
      </w:pPr>
      <w:r>
        <w:rPr>
          <w:sz w:val="28"/>
          <w:szCs w:val="28"/>
          <w:lang w:val="ru-RU"/>
        </w:rPr>
        <w:t>1.3. Фонд оплаты труда работников учреждения формируется на календарный год, исходя из объема доведенных лимитов бюджетных обязательств, сформированного с учетом средств, поступающих от приносящей доход деятельности.</w:t>
      </w:r>
    </w:p>
    <w:p w:rsidR="00E36633" w:rsidRDefault="00E36633" w:rsidP="0047589D">
      <w:pPr>
        <w:ind w:firstLine="720"/>
        <w:jc w:val="both"/>
        <w:rPr>
          <w:sz w:val="28"/>
          <w:szCs w:val="28"/>
          <w:lang w:val="ru-RU"/>
        </w:rPr>
      </w:pPr>
      <w:r>
        <w:rPr>
          <w:sz w:val="28"/>
          <w:szCs w:val="28"/>
          <w:lang w:val="ru-RU"/>
        </w:rPr>
        <w:t>1.4. Учреждение, в пределах имеющихся у него средств на оплату труда работников, самостоятельно определяет размеры выплат компенсационного и стимулирующего характера и других мер материального стимулирования без ограничения их максимальными размерами.</w:t>
      </w:r>
    </w:p>
    <w:p w:rsidR="00E36633" w:rsidRDefault="00E36633" w:rsidP="0047589D">
      <w:pPr>
        <w:ind w:firstLine="720"/>
        <w:jc w:val="both"/>
        <w:rPr>
          <w:sz w:val="28"/>
          <w:szCs w:val="28"/>
          <w:lang w:val="ru-RU"/>
        </w:rPr>
      </w:pPr>
      <w:r>
        <w:rPr>
          <w:sz w:val="28"/>
          <w:szCs w:val="28"/>
          <w:lang w:val="ru-RU"/>
        </w:rPr>
        <w:t>1.5. В целях совершенствования организационной работы по оформлению трудовых отношений с работниками руководитель учреждения конкретизирует размеры и условия оплаты труда работников в их трудовых договорах. В связи с этим рекомендуется заключить с работниками дополнительные соглашения к трудовым договорам (приложение №2), в которых структурировать условия оплаты труда.</w:t>
      </w:r>
    </w:p>
    <w:p w:rsidR="00E36633" w:rsidRDefault="00E36633" w:rsidP="0047589D">
      <w:pPr>
        <w:ind w:firstLine="720"/>
        <w:jc w:val="both"/>
        <w:rPr>
          <w:sz w:val="28"/>
          <w:szCs w:val="28"/>
          <w:lang w:val="ru-RU"/>
        </w:rPr>
      </w:pPr>
      <w:r>
        <w:rPr>
          <w:sz w:val="28"/>
          <w:szCs w:val="28"/>
          <w:lang w:val="ru-RU"/>
        </w:rPr>
        <w:t xml:space="preserve">1.6. Размеры окладов (должностных окладов) ставок заработной платы, за исключением педагогических работников учреждений </w:t>
      </w:r>
      <w:r w:rsidR="00422C1F">
        <w:rPr>
          <w:sz w:val="28"/>
          <w:szCs w:val="28"/>
          <w:lang w:val="ru-RU"/>
        </w:rPr>
        <w:t>дополнительного образования в сфере культуры</w:t>
      </w:r>
      <w:r>
        <w:rPr>
          <w:sz w:val="28"/>
          <w:szCs w:val="28"/>
          <w:lang w:val="ru-RU"/>
        </w:rPr>
        <w:t>, устанавливаются руководителем учреждения по квалификационным уровням профессионально-квалификационных групп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E36633" w:rsidRDefault="00E36633" w:rsidP="0047589D">
      <w:pPr>
        <w:ind w:firstLine="720"/>
        <w:jc w:val="both"/>
        <w:rPr>
          <w:sz w:val="28"/>
          <w:szCs w:val="28"/>
          <w:lang w:val="ru-RU"/>
        </w:rPr>
      </w:pPr>
      <w:r>
        <w:rPr>
          <w:sz w:val="28"/>
          <w:szCs w:val="28"/>
          <w:lang w:val="ru-RU"/>
        </w:rPr>
        <w:t xml:space="preserve">Размер должностного оклада педагогическим работникам учреждений </w:t>
      </w:r>
      <w:r w:rsidR="00422C1F">
        <w:rPr>
          <w:sz w:val="28"/>
          <w:szCs w:val="28"/>
          <w:lang w:val="ru-RU"/>
        </w:rPr>
        <w:t xml:space="preserve">дополнительного образования в сфере </w:t>
      </w:r>
      <w:r>
        <w:rPr>
          <w:sz w:val="28"/>
          <w:szCs w:val="28"/>
          <w:lang w:val="ru-RU"/>
        </w:rPr>
        <w:t>культуры устанавливается в зависимости от нормы часов педагогической работы за ставку (рекомендуемый оклад) заработной платы (приложение 3).</w:t>
      </w:r>
    </w:p>
    <w:p w:rsidR="00E36633" w:rsidRDefault="00E36633" w:rsidP="0047589D">
      <w:pPr>
        <w:ind w:firstLine="720"/>
        <w:jc w:val="both"/>
        <w:rPr>
          <w:sz w:val="28"/>
          <w:szCs w:val="28"/>
          <w:lang w:val="ru-RU"/>
        </w:rPr>
      </w:pPr>
      <w:r>
        <w:rPr>
          <w:sz w:val="28"/>
          <w:szCs w:val="28"/>
          <w:lang w:val="ru-RU"/>
        </w:rPr>
        <w:t xml:space="preserve">Фактическая заработная плата рассчитывается исходя из учебного плана и учебной нагрузки, утвержденной </w:t>
      </w:r>
      <w:r w:rsidR="009B0BA4">
        <w:rPr>
          <w:sz w:val="28"/>
          <w:szCs w:val="28"/>
          <w:lang w:val="ru-RU"/>
        </w:rPr>
        <w:t>приказом руководителя учреждения.</w:t>
      </w:r>
    </w:p>
    <w:p w:rsidR="00E36633" w:rsidRDefault="00E36633" w:rsidP="0047589D">
      <w:pPr>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Оплата труда педагогических работников (преподавателей и других работников, осуществляющих педагогическую деятельность) в учреждениях дополнительного образования устанавливается исходя из тарифицируемой педагогической нагрузки.</w:t>
      </w:r>
    </w:p>
    <w:p w:rsidR="00BC78EC" w:rsidRDefault="00E36633" w:rsidP="0047589D">
      <w:pPr>
        <w:ind w:firstLine="720"/>
        <w:jc w:val="both"/>
        <w:rPr>
          <w:rFonts w:cs="Tahoma"/>
          <w:sz w:val="28"/>
          <w:lang w:val="ru-RU"/>
        </w:rPr>
      </w:pPr>
      <w:r>
        <w:rPr>
          <w:rFonts w:cs="Tahoma"/>
          <w:sz w:val="28"/>
          <w:lang w:val="ru-RU"/>
        </w:rPr>
        <w:t xml:space="preserve">При установлении преподавателям и другим работникам, для которых данное учреждение является местом основной работы, учебной нагрузки на новый учебный год необходимо, как правило, сохранять ее объем и преемственность преподавания предметов в классах и отделениях. </w:t>
      </w:r>
    </w:p>
    <w:p w:rsidR="00BC78EC" w:rsidRDefault="00BC78EC" w:rsidP="0047589D">
      <w:pPr>
        <w:ind w:firstLine="720"/>
        <w:jc w:val="both"/>
        <w:rPr>
          <w:rFonts w:cs="Tahoma"/>
          <w:sz w:val="28"/>
          <w:lang w:val="ru-RU"/>
        </w:rPr>
      </w:pPr>
    </w:p>
    <w:p w:rsidR="00E36633" w:rsidRDefault="00E36633" w:rsidP="0047589D">
      <w:pPr>
        <w:ind w:firstLine="720"/>
        <w:jc w:val="both"/>
        <w:rPr>
          <w:rFonts w:cs="Tahoma"/>
          <w:sz w:val="28"/>
          <w:lang w:val="ru-RU"/>
        </w:rPr>
      </w:pPr>
      <w:r>
        <w:rPr>
          <w:rFonts w:cs="Tahoma"/>
          <w:sz w:val="28"/>
          <w:lang w:val="ru-RU"/>
        </w:rPr>
        <w:lastRenderedPageBreak/>
        <w:t>Объем учебной нагрузки, установленный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(отделений).</w:t>
      </w:r>
    </w:p>
    <w:p w:rsidR="00E36633" w:rsidRDefault="00E36633" w:rsidP="0047589D">
      <w:pPr>
        <w:ind w:firstLine="720"/>
        <w:jc w:val="both"/>
        <w:rPr>
          <w:rFonts w:cs="Tahoma"/>
          <w:sz w:val="28"/>
          <w:lang w:val="ru-RU"/>
        </w:rPr>
      </w:pPr>
      <w:r>
        <w:rPr>
          <w:rFonts w:cs="Tahoma"/>
          <w:sz w:val="28"/>
          <w:lang w:val="ru-RU"/>
        </w:rPr>
        <w:t>Объем учебной нагрузки преподавателей и других работников больше или меньше нормы часов за должностной оклад устанавливается только с их письменного согласия.</w:t>
      </w:r>
    </w:p>
    <w:p w:rsidR="00E36633" w:rsidRDefault="00E36633" w:rsidP="0047589D">
      <w:pPr>
        <w:ind w:firstLine="720"/>
        <w:jc w:val="both"/>
        <w:rPr>
          <w:rFonts w:cs="Tahoma"/>
          <w:sz w:val="28"/>
          <w:lang w:val="ru-RU"/>
        </w:rPr>
      </w:pPr>
      <w:r w:rsidRPr="007874D0">
        <w:rPr>
          <w:rFonts w:cs="Tahoma"/>
          <w:sz w:val="28"/>
          <w:lang w:val="ru-RU"/>
        </w:rPr>
        <w:t>Предельный объем учебной нагрузки (преподавательской работы), который может выполняться в том же учреждении дополнительного образования его руководителем, определяется приказом отдела культуры</w:t>
      </w:r>
      <w:r w:rsidRPr="007874D0">
        <w:rPr>
          <w:sz w:val="28"/>
          <w:szCs w:val="28"/>
          <w:lang w:val="ru-RU"/>
        </w:rPr>
        <w:t xml:space="preserve">, по делам молодежи, физкультуры и спорта </w:t>
      </w:r>
      <w:r w:rsidR="00BC78EC">
        <w:rPr>
          <w:sz w:val="28"/>
          <w:szCs w:val="28"/>
          <w:lang w:val="ru-RU"/>
        </w:rPr>
        <w:t xml:space="preserve">Администрации </w:t>
      </w:r>
      <w:r w:rsidRPr="007874D0">
        <w:rPr>
          <w:sz w:val="28"/>
          <w:szCs w:val="28"/>
          <w:lang w:val="ru-RU"/>
        </w:rPr>
        <w:t>Курского района</w:t>
      </w:r>
      <w:r w:rsidRPr="007874D0">
        <w:rPr>
          <w:rFonts w:cs="Tahoma"/>
          <w:sz w:val="28"/>
          <w:lang w:val="ru-RU"/>
        </w:rPr>
        <w:t xml:space="preserve"> Курской области, а других работников, ведущих ее помимо основной работы, – руководителем учреждения.</w:t>
      </w:r>
      <w:r>
        <w:rPr>
          <w:rFonts w:cs="Tahoma"/>
          <w:sz w:val="28"/>
          <w:lang w:val="ru-RU"/>
        </w:rPr>
        <w:t xml:space="preserve"> Преподавательская работа в том же учреждении дополнительного образования для указанных работников совместительством не считается.</w:t>
      </w:r>
    </w:p>
    <w:p w:rsidR="00E36633" w:rsidRDefault="00E36633" w:rsidP="0047589D">
      <w:pPr>
        <w:ind w:firstLine="720"/>
        <w:jc w:val="both"/>
        <w:rPr>
          <w:rFonts w:cs="Tahoma"/>
          <w:sz w:val="28"/>
          <w:lang w:val="ru-RU"/>
        </w:rPr>
      </w:pPr>
      <w:r>
        <w:rPr>
          <w:rFonts w:cs="Tahoma"/>
          <w:sz w:val="28"/>
          <w:lang w:val="ru-RU"/>
        </w:rPr>
        <w:t xml:space="preserve">Педагогическая (преподавательская) работа руководителя учреждения дополнительного образования по совместительству в другом учреждении дополнительного образования, а также иная его работа по совместительству (кроме руководящей работы) может иметь место только с разрешения </w:t>
      </w:r>
      <w:r w:rsidR="009B0BA4">
        <w:rPr>
          <w:rFonts w:cs="Tahoma"/>
          <w:sz w:val="28"/>
          <w:lang w:val="ru-RU"/>
        </w:rPr>
        <w:t>учредителя</w:t>
      </w:r>
      <w:r>
        <w:rPr>
          <w:rFonts w:cs="Tahoma"/>
          <w:sz w:val="28"/>
          <w:lang w:val="ru-RU"/>
        </w:rPr>
        <w:t>.</w:t>
      </w:r>
    </w:p>
    <w:p w:rsidR="00E36633" w:rsidRDefault="00E36633" w:rsidP="0047589D">
      <w:pPr>
        <w:ind w:firstLine="720"/>
        <w:jc w:val="both"/>
        <w:rPr>
          <w:rFonts w:cs="Tahoma"/>
          <w:sz w:val="28"/>
          <w:lang w:val="ru-RU"/>
        </w:rPr>
      </w:pPr>
      <w:r>
        <w:rPr>
          <w:rFonts w:cs="Tahoma"/>
          <w:sz w:val="28"/>
          <w:lang w:val="ru-RU"/>
        </w:rPr>
        <w:t>Учебная нагрузка преподавателям, находящимся к началу учебного года в отпуске по уходу за ребенком до исполнения им возраста 3-х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учителями (преподавателями).</w:t>
      </w:r>
    </w:p>
    <w:p w:rsidR="00E36633" w:rsidRDefault="00E36633" w:rsidP="0047589D">
      <w:pPr>
        <w:ind w:firstLine="720"/>
        <w:jc w:val="both"/>
        <w:rPr>
          <w:rFonts w:cs="Tahoma"/>
          <w:sz w:val="28"/>
          <w:lang w:val="ru-RU"/>
        </w:rPr>
      </w:pPr>
      <w:r>
        <w:rPr>
          <w:rFonts w:cs="Tahoma"/>
          <w:sz w:val="28"/>
          <w:lang w:val="ru-RU"/>
        </w:rPr>
        <w:t>Преподавателям учреждений дополнительного образования, находящимся в ежегодном отпуске после начала учебного года, учебная нагрузка устанавливается из расчета ее объема на полный учебный год.</w:t>
      </w:r>
    </w:p>
    <w:p w:rsidR="003F7F85" w:rsidRDefault="00E36633" w:rsidP="0047589D">
      <w:pPr>
        <w:ind w:firstLine="720"/>
        <w:jc w:val="both"/>
        <w:rPr>
          <w:color w:val="000000"/>
          <w:sz w:val="28"/>
          <w:szCs w:val="28"/>
          <w:shd w:val="clear" w:color="auto" w:fill="FFFFFF"/>
          <w:lang w:val="ru-RU"/>
        </w:rPr>
      </w:pPr>
      <w:r w:rsidRPr="00865675">
        <w:rPr>
          <w:rFonts w:ascii="TimesNewRomanPSMT" w:hAnsi="TimesNewRomanPSMT" w:cs="TimesNewRomanPSMT"/>
          <w:sz w:val="28"/>
          <w:szCs w:val="28"/>
          <w:lang w:val="ru-RU"/>
        </w:rPr>
        <w:t>Норма часов преподавательской работы за ставку заработной платы, являющаяся нормируемой частью педагогической работы, устанавливается</w:t>
      </w:r>
      <w:r w:rsidR="00FB23BE">
        <w:rPr>
          <w:rFonts w:ascii="TimesNewRomanPSMT" w:hAnsi="TimesNewRomanPSMT" w:cs="TimesNewRomanPSMT"/>
          <w:sz w:val="28"/>
          <w:szCs w:val="28"/>
          <w:lang w:val="ru-RU"/>
        </w:rPr>
        <w:t xml:space="preserve">, </w:t>
      </w:r>
      <w:r w:rsidRPr="00865675">
        <w:rPr>
          <w:rFonts w:ascii="TimesNewRomanPSMT" w:hAnsi="TimesNewRomanPSMT" w:cs="TimesNewRomanPSMT"/>
          <w:sz w:val="28"/>
          <w:szCs w:val="28"/>
          <w:lang w:val="ru-RU"/>
        </w:rPr>
        <w:t xml:space="preserve"> в соответствии с </w:t>
      </w:r>
      <w:r w:rsidRPr="00865675">
        <w:rPr>
          <w:sz w:val="28"/>
          <w:szCs w:val="28"/>
          <w:lang w:val="ru-RU"/>
        </w:rPr>
        <w:t>Приказом  Министерства образования и науки Российской Федерации</w:t>
      </w:r>
      <w:r>
        <w:rPr>
          <w:b/>
          <w:sz w:val="28"/>
          <w:szCs w:val="28"/>
          <w:lang w:val="ru-RU"/>
        </w:rPr>
        <w:t xml:space="preserve"> </w:t>
      </w:r>
      <w:r w:rsidR="00865675" w:rsidRPr="00865675">
        <w:rPr>
          <w:color w:val="000000"/>
          <w:sz w:val="28"/>
          <w:szCs w:val="28"/>
          <w:shd w:val="clear" w:color="auto" w:fill="FFFFFF"/>
          <w:lang w:val="ru-RU"/>
        </w:rPr>
        <w:t>от 22 декабря 2014</w:t>
      </w:r>
      <w:r w:rsidR="00865675" w:rsidRPr="00865675">
        <w:rPr>
          <w:color w:val="000000"/>
          <w:sz w:val="28"/>
          <w:szCs w:val="28"/>
          <w:shd w:val="clear" w:color="auto" w:fill="FFFFFF"/>
        </w:rPr>
        <w:t> </w:t>
      </w:r>
      <w:r w:rsidR="00865675" w:rsidRPr="00865675">
        <w:rPr>
          <w:color w:val="000000"/>
          <w:sz w:val="28"/>
          <w:szCs w:val="28"/>
          <w:shd w:val="clear" w:color="auto" w:fill="FFFFFF"/>
          <w:lang w:val="ru-RU"/>
        </w:rPr>
        <w:t xml:space="preserve">г. </w:t>
      </w:r>
      <w:r w:rsidR="00865675" w:rsidRPr="00865675">
        <w:rPr>
          <w:color w:val="000000"/>
          <w:sz w:val="28"/>
          <w:szCs w:val="28"/>
          <w:shd w:val="clear" w:color="auto" w:fill="FFFFFF"/>
        </w:rPr>
        <w:t>N </w:t>
      </w:r>
      <w:r w:rsidR="00865675" w:rsidRPr="00865675">
        <w:rPr>
          <w:color w:val="000000"/>
          <w:sz w:val="28"/>
          <w:szCs w:val="28"/>
          <w:shd w:val="clear" w:color="auto" w:fill="FFFFFF"/>
          <w:lang w:val="ru-RU"/>
        </w:rPr>
        <w:t>1601</w:t>
      </w:r>
      <w:r w:rsidR="00865675">
        <w:rPr>
          <w:color w:val="000000"/>
          <w:sz w:val="28"/>
          <w:szCs w:val="28"/>
          <w:shd w:val="clear" w:color="auto" w:fill="FFFFFF"/>
          <w:lang w:val="ru-RU"/>
        </w:rPr>
        <w:t xml:space="preserve"> </w:t>
      </w:r>
      <w:r w:rsidR="00865675" w:rsidRPr="00865675">
        <w:rPr>
          <w:color w:val="000000"/>
          <w:sz w:val="28"/>
          <w:szCs w:val="28"/>
          <w:shd w:val="clear" w:color="auto" w:fill="FFFFFF"/>
          <w:lang w:val="ru-RU"/>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865675">
        <w:rPr>
          <w:color w:val="000000"/>
          <w:sz w:val="28"/>
          <w:szCs w:val="28"/>
          <w:shd w:val="clear" w:color="auto" w:fill="FFFFFF"/>
          <w:lang w:val="ru-RU"/>
        </w:rPr>
        <w:t xml:space="preserve">. </w:t>
      </w:r>
    </w:p>
    <w:p w:rsidR="00E36633" w:rsidRDefault="00E36633" w:rsidP="0047589D">
      <w:pPr>
        <w:ind w:firstLine="720"/>
        <w:jc w:val="both"/>
        <w:rPr>
          <w:rFonts w:cs="Tahoma"/>
          <w:sz w:val="28"/>
          <w:lang w:val="ru-RU"/>
        </w:rPr>
      </w:pPr>
      <w:r>
        <w:rPr>
          <w:rFonts w:ascii="TimesNewRomanPSMT" w:hAnsi="TimesNewRomanPSMT" w:cs="TimesNewRomanPSMT"/>
          <w:sz w:val="28"/>
          <w:szCs w:val="28"/>
          <w:lang w:val="ru-RU"/>
        </w:rPr>
        <w:t xml:space="preserve">Тарификационный список педагогических работников (преподавателей и других работников,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учреждениях и устанавливает объем учебной нагрузки педагогических работников на учебный год. </w:t>
      </w:r>
      <w:r>
        <w:rPr>
          <w:rFonts w:cs="Tahoma"/>
          <w:sz w:val="28"/>
          <w:lang w:val="ru-RU"/>
        </w:rPr>
        <w:t xml:space="preserve">В случае если учебными планами предусматривается разное количество часов на предмет по полугодиям, </w:t>
      </w:r>
      <w:r>
        <w:rPr>
          <w:rFonts w:cs="Tahoma"/>
          <w:sz w:val="28"/>
          <w:lang w:val="ru-RU"/>
        </w:rPr>
        <w:lastRenderedPageBreak/>
        <w:t>тарификация осуществляется также 1 раз в год, но раздельно по полугодиям.</w:t>
      </w:r>
    </w:p>
    <w:p w:rsidR="00E36633" w:rsidRDefault="00E36633" w:rsidP="0047589D">
      <w:pPr>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Оплата за установленный по тарификации объем учебной нагрузки осуществляется исходя из суммы должностного оклада (ставки) и выплат в соответствии с повышающими коэффициентами за специфику работы и квалификационную категорию.</w:t>
      </w:r>
    </w:p>
    <w:p w:rsidR="00E36633" w:rsidRDefault="00E36633" w:rsidP="0047589D">
      <w:pPr>
        <w:ind w:firstLine="720"/>
        <w:jc w:val="both"/>
        <w:rPr>
          <w:rFonts w:cs="Tahoma"/>
          <w:sz w:val="28"/>
          <w:lang w:val="ru-RU"/>
        </w:rPr>
      </w:pPr>
      <w:r>
        <w:rPr>
          <w:rFonts w:cs="Tahoma"/>
          <w:sz w:val="28"/>
          <w:lang w:val="ru-RU"/>
        </w:rPr>
        <w:t xml:space="preserve">Месячная заработная плата педагогических работников и других работников учреждений дополнительного образования определяется путем умножения суммы должностного оклада (ставки) и выплат в соответствии с </w:t>
      </w:r>
      <w:r>
        <w:rPr>
          <w:rFonts w:ascii="TimesNewRomanPSMT" w:hAnsi="TimesNewRomanPSMT" w:cs="TimesNewRomanPSMT"/>
          <w:sz w:val="28"/>
          <w:szCs w:val="28"/>
          <w:lang w:val="ru-RU"/>
        </w:rPr>
        <w:t xml:space="preserve">повышающими коэффициентами </w:t>
      </w:r>
      <w:r>
        <w:rPr>
          <w:rFonts w:cs="Tahoma"/>
          <w:sz w:val="28"/>
          <w:lang w:val="ru-RU"/>
        </w:rPr>
        <w:t>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E36633" w:rsidRDefault="00E36633" w:rsidP="0047589D">
      <w:pPr>
        <w:ind w:firstLine="720"/>
        <w:jc w:val="both"/>
        <w:rPr>
          <w:sz w:val="28"/>
          <w:szCs w:val="28"/>
          <w:lang w:val="ru-RU"/>
        </w:rPr>
      </w:pPr>
      <w:r>
        <w:rPr>
          <w:sz w:val="28"/>
          <w:szCs w:val="28"/>
          <w:lang w:val="ru-RU"/>
        </w:rPr>
        <w:t>Установленная средняя месячная заработная плата выплачивается преподавателям за работу в течение всего учебного года, а также за период каникул, не совпадающий с ежегодным отпуском.</w:t>
      </w:r>
    </w:p>
    <w:p w:rsidR="00E36633" w:rsidRDefault="00E36633" w:rsidP="0047589D">
      <w:pPr>
        <w:ind w:firstLine="720"/>
        <w:jc w:val="both"/>
        <w:rPr>
          <w:sz w:val="28"/>
          <w:szCs w:val="28"/>
          <w:lang w:val="ru-RU"/>
        </w:rPr>
      </w:pPr>
      <w:r>
        <w:rPr>
          <w:sz w:val="28"/>
          <w:szCs w:val="28"/>
          <w:lang w:val="ru-RU"/>
        </w:rPr>
        <w:t>Преподавателям, поступившим на работу в течение учебного года, средняя месячная заработная плата определяется путем умножения их часовых ставок на объем учебной нагрузки, приходящейся на число полных месяцев работы до конца учебного года, и деления полученного произведения на количество этих же месяцев. Заработная плата за неполный рабочий месяц в этом случае выплачивается за фактическое количество часов по часовым ставкам.</w:t>
      </w:r>
    </w:p>
    <w:p w:rsidR="00E36633" w:rsidRDefault="00E36633" w:rsidP="0047589D">
      <w:pPr>
        <w:ind w:firstLine="720"/>
        <w:jc w:val="both"/>
        <w:rPr>
          <w:sz w:val="28"/>
          <w:szCs w:val="28"/>
          <w:lang w:val="ru-RU"/>
        </w:rPr>
      </w:pPr>
      <w:r>
        <w:rPr>
          <w:sz w:val="28"/>
          <w:szCs w:val="28"/>
          <w:lang w:val="ru-RU"/>
        </w:rPr>
        <w:t xml:space="preserve">Преподавателям, поступившим на работу до начала учебного года, заработная плата выплачивается исходя из должностного оклада (ставки) </w:t>
      </w:r>
      <w:r>
        <w:rPr>
          <w:rFonts w:cs="Tahoma"/>
          <w:sz w:val="28"/>
          <w:lang w:val="ru-RU"/>
        </w:rPr>
        <w:t xml:space="preserve">и выплат в соответствии с </w:t>
      </w:r>
      <w:r>
        <w:rPr>
          <w:rFonts w:ascii="TimesNewRomanPSMT" w:hAnsi="TimesNewRomanPSMT" w:cs="TimesNewRomanPSMT"/>
          <w:sz w:val="28"/>
          <w:szCs w:val="28"/>
          <w:lang w:val="ru-RU"/>
        </w:rPr>
        <w:t>повышающими коэффициентами за специфику работы и квалификационную категорию</w:t>
      </w:r>
      <w:r>
        <w:rPr>
          <w:sz w:val="28"/>
          <w:szCs w:val="28"/>
          <w:lang w:val="ru-RU"/>
        </w:rPr>
        <w:t>.</w:t>
      </w:r>
    </w:p>
    <w:p w:rsidR="00E36633" w:rsidRDefault="00E36633" w:rsidP="0047589D">
      <w:pPr>
        <w:ind w:firstLine="720"/>
        <w:jc w:val="both"/>
        <w:rPr>
          <w:sz w:val="28"/>
          <w:szCs w:val="28"/>
          <w:lang w:val="ru-RU"/>
        </w:rPr>
      </w:pPr>
      <w:r>
        <w:rPr>
          <w:sz w:val="28"/>
          <w:szCs w:val="28"/>
          <w:lang w:val="ru-RU"/>
        </w:rPr>
        <w:t>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E36633" w:rsidRDefault="00E36633" w:rsidP="0047589D">
      <w:pPr>
        <w:ind w:firstLine="720"/>
        <w:jc w:val="both"/>
        <w:rPr>
          <w:sz w:val="28"/>
          <w:szCs w:val="28"/>
          <w:lang w:val="ru-RU"/>
        </w:rPr>
      </w:pPr>
      <w:r>
        <w:rPr>
          <w:sz w:val="28"/>
          <w:szCs w:val="28"/>
          <w:lang w:val="ru-RU"/>
        </w:rPr>
        <w:t>1.7. Руководитель учреждения на основе расчетов и в пределах средств, предусмотренных на оплату труда работников, самостоятельно устанавливает размеры повышающих коэффициентов к минимальным окладам (ставкам) по ПКГ для соответствующих квалификационных уровней.</w:t>
      </w:r>
    </w:p>
    <w:p w:rsidR="00E36633" w:rsidRDefault="00E36633" w:rsidP="0047589D">
      <w:pPr>
        <w:ind w:firstLine="720"/>
        <w:jc w:val="both"/>
        <w:rPr>
          <w:sz w:val="28"/>
          <w:szCs w:val="28"/>
          <w:lang w:val="ru-RU"/>
        </w:rPr>
      </w:pPr>
      <w:r>
        <w:rPr>
          <w:sz w:val="28"/>
          <w:szCs w:val="28"/>
          <w:lang w:val="ru-RU"/>
        </w:rPr>
        <w:t xml:space="preserve">1.8. Размеры повышающих коэффициентов к минимальным окладам (ставкам) по соответствующим ПКГ рассчитываются на основе проведения дифференциации типовых должностей, включаемых в штатное расписание учреждений по квалификационным уровням ПКГ. Указанные должности должны соответствовать уставным целям учреждений и содержаться в соответствии с разделами единых тарифно-квалификационных справочников работ и профессий рабочих и единого квалификационного </w:t>
      </w:r>
      <w:r>
        <w:rPr>
          <w:sz w:val="28"/>
          <w:szCs w:val="28"/>
          <w:lang w:val="ru-RU"/>
        </w:rPr>
        <w:lastRenderedPageBreak/>
        <w:t>справочника должностей руководителей, специалистов и служащих.</w:t>
      </w:r>
    </w:p>
    <w:p w:rsidR="00E36633" w:rsidRDefault="00E36633" w:rsidP="0047589D">
      <w:pPr>
        <w:ind w:firstLine="720"/>
        <w:jc w:val="both"/>
        <w:rPr>
          <w:sz w:val="28"/>
          <w:szCs w:val="28"/>
          <w:lang w:val="ru-RU"/>
        </w:rPr>
      </w:pPr>
      <w:r>
        <w:rPr>
          <w:sz w:val="28"/>
          <w:szCs w:val="28"/>
          <w:lang w:val="ru-RU"/>
        </w:rPr>
        <w:t>1.9. Дифференциация типовых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E36633" w:rsidRDefault="00E36633" w:rsidP="0047589D">
      <w:pPr>
        <w:ind w:firstLine="720"/>
        <w:jc w:val="both"/>
        <w:rPr>
          <w:sz w:val="28"/>
          <w:szCs w:val="28"/>
          <w:lang w:val="ru-RU"/>
        </w:rPr>
      </w:pPr>
      <w:r>
        <w:rPr>
          <w:sz w:val="28"/>
          <w:szCs w:val="28"/>
          <w:lang w:val="ru-RU"/>
        </w:rPr>
        <w:t>1.10. В тех случаях, когда возможно определение конкретного вида работы (его качественное и количественное описание), выполняемого работниками для реализации уставных целей учреждения без привязки к конкретной должности, возможно установление повышающих коэффициентов по перечню конкретных видов работ, указанных в пункте 2.2 настоящего Положения. При этом перечни видов работ должны первоначально быть распределены по соответствующим квалификационным уровням ПКГ приказом руководителя учреждения.</w:t>
      </w:r>
    </w:p>
    <w:p w:rsidR="00E36633" w:rsidRDefault="00E36633" w:rsidP="0047589D">
      <w:pPr>
        <w:pStyle w:val="1"/>
      </w:pPr>
    </w:p>
    <w:p w:rsidR="00E36633" w:rsidRDefault="00E36633" w:rsidP="0047589D">
      <w:pPr>
        <w:pStyle w:val="1"/>
        <w:jc w:val="center"/>
        <w:rPr>
          <w:b/>
        </w:rPr>
      </w:pPr>
      <w:r>
        <w:rPr>
          <w:b/>
        </w:rPr>
        <w:t>2. Порядок и условия оплаты труда работников</w:t>
      </w:r>
    </w:p>
    <w:p w:rsidR="00E36633" w:rsidRDefault="00E36633" w:rsidP="0047589D">
      <w:pPr>
        <w:pStyle w:val="1"/>
      </w:pPr>
    </w:p>
    <w:p w:rsidR="00E36633" w:rsidRDefault="00E36633" w:rsidP="0047589D">
      <w:pPr>
        <w:ind w:right="4" w:firstLine="720"/>
        <w:jc w:val="both"/>
        <w:rPr>
          <w:sz w:val="28"/>
          <w:szCs w:val="28"/>
          <w:lang w:val="ru-RU"/>
        </w:rPr>
      </w:pPr>
      <w:r>
        <w:rPr>
          <w:sz w:val="28"/>
          <w:szCs w:val="28"/>
          <w:lang w:val="ru-RU"/>
        </w:rPr>
        <w:t>2.1 Рекомендуемые минимальные размеры окладов (ставок) работников, устанавливаемые на основе отнесения занимаемых ими должностей к ПКГ (приложение №1), разрабатываются в соответствии с приказами Минздравсоцразвития России от 29 мая 2008г. № 247н «Об утверждении профессиональных квалификационных групп общеотраслевых должностей руководителей, специалистов и служащих», от 29 мая 2008г. № 248н «Об утверждении профессиональных квалификационных групп общеотраслевых профессий рабочих», от 14 марта 2008г. №121н «Об утверждении профессиональных квалификационных групп профессий рабочих культуры, искусства и кинематографии», от 31 августа 2007г. №570 «Об утверждении профессиональных квалификационных групп должностей работников культуры, искусства и кинематографии», от 5 мая 2008г. №216н «Об утверждении профессиональных квалификационных групп должностей работников образования».</w:t>
      </w:r>
    </w:p>
    <w:p w:rsidR="00E36633" w:rsidRDefault="00E36633" w:rsidP="0047589D">
      <w:pPr>
        <w:shd w:val="clear" w:color="auto" w:fill="FFFFFF"/>
        <w:ind w:left="17" w:right="23" w:firstLine="686"/>
        <w:jc w:val="both"/>
        <w:rPr>
          <w:sz w:val="28"/>
          <w:szCs w:val="28"/>
          <w:lang w:val="ru-RU"/>
        </w:rPr>
      </w:pPr>
      <w:r>
        <w:rPr>
          <w:sz w:val="28"/>
          <w:szCs w:val="28"/>
          <w:lang w:val="ru-RU"/>
        </w:rPr>
        <w:t>2.2. К рекомендуемым минимальным окладам (ставкам) по соответствующим ПКГ на определенный период времени в течение соответствующего календарного года с учетом обеспечения финансовыми средствами мо</w:t>
      </w:r>
      <w:r w:rsidR="00573025">
        <w:rPr>
          <w:sz w:val="28"/>
          <w:szCs w:val="28"/>
          <w:lang w:val="ru-RU"/>
        </w:rPr>
        <w:t>гут</w:t>
      </w:r>
      <w:r>
        <w:rPr>
          <w:sz w:val="28"/>
          <w:szCs w:val="28"/>
          <w:lang w:val="ru-RU"/>
        </w:rPr>
        <w:t xml:space="preserve"> быть установлены следующие повышающие коэффициенты:</w:t>
      </w:r>
    </w:p>
    <w:p w:rsidR="00E36633" w:rsidRDefault="00E36633" w:rsidP="0047589D">
      <w:pPr>
        <w:shd w:val="clear" w:color="auto" w:fill="FFFFFF"/>
        <w:ind w:left="17" w:right="23" w:firstLine="686"/>
        <w:jc w:val="both"/>
        <w:rPr>
          <w:sz w:val="28"/>
          <w:szCs w:val="28"/>
          <w:lang w:val="ru-RU"/>
        </w:rPr>
      </w:pPr>
      <w:r>
        <w:rPr>
          <w:sz w:val="28"/>
          <w:szCs w:val="28"/>
          <w:lang w:val="ru-RU"/>
        </w:rPr>
        <w:t>- персональный повышающий коэффициент руководителю учреждения, заместителю руководителя учреждения и главному бухгалтеру за сложность и важность выполнения работы, степень самостоятельности и ответственность за выполнение поставленных задач и других факторов:</w:t>
      </w:r>
    </w:p>
    <w:p w:rsidR="00E36633" w:rsidRDefault="00E36633" w:rsidP="0047589D">
      <w:pPr>
        <w:shd w:val="clear" w:color="auto" w:fill="FFFFFF"/>
        <w:ind w:left="17" w:right="23" w:firstLine="686"/>
        <w:jc w:val="both"/>
        <w:rPr>
          <w:sz w:val="28"/>
          <w:szCs w:val="28"/>
          <w:lang w:val="ru-RU"/>
        </w:rPr>
      </w:pPr>
      <w:r>
        <w:rPr>
          <w:sz w:val="28"/>
          <w:szCs w:val="28"/>
          <w:lang w:val="ru-RU"/>
        </w:rPr>
        <w:t>руководителю центральной районной библиотеки – от 1,0 до 1,5;</w:t>
      </w:r>
    </w:p>
    <w:p w:rsidR="00E36633" w:rsidRDefault="00E36633" w:rsidP="0047589D">
      <w:pPr>
        <w:shd w:val="clear" w:color="auto" w:fill="FFFFFF"/>
        <w:ind w:left="17" w:right="23" w:firstLine="686"/>
        <w:jc w:val="both"/>
        <w:rPr>
          <w:sz w:val="28"/>
          <w:szCs w:val="28"/>
          <w:lang w:val="ru-RU"/>
        </w:rPr>
      </w:pPr>
      <w:r>
        <w:rPr>
          <w:sz w:val="28"/>
          <w:szCs w:val="28"/>
          <w:lang w:val="ru-RU"/>
        </w:rPr>
        <w:t>руководителю детской школы искусств – от 0,6 до 1,5;</w:t>
      </w:r>
    </w:p>
    <w:p w:rsidR="00E36633" w:rsidRDefault="00E36633" w:rsidP="0047589D">
      <w:pPr>
        <w:shd w:val="clear" w:color="auto" w:fill="FFFFFF"/>
        <w:ind w:left="17" w:right="23" w:firstLine="686"/>
        <w:jc w:val="both"/>
        <w:rPr>
          <w:sz w:val="28"/>
          <w:szCs w:val="28"/>
          <w:lang w:val="ru-RU"/>
        </w:rPr>
      </w:pPr>
      <w:r>
        <w:rPr>
          <w:sz w:val="28"/>
          <w:szCs w:val="28"/>
          <w:lang w:val="ru-RU"/>
        </w:rPr>
        <w:t>руководителю районного Дома культуры – от 0,5 до 1,5;</w:t>
      </w:r>
    </w:p>
    <w:p w:rsidR="00E36633" w:rsidRDefault="00E36633" w:rsidP="0047589D">
      <w:pPr>
        <w:shd w:val="clear" w:color="auto" w:fill="FFFFFF"/>
        <w:ind w:left="17" w:right="23" w:firstLine="686"/>
        <w:jc w:val="both"/>
        <w:rPr>
          <w:sz w:val="28"/>
          <w:szCs w:val="28"/>
          <w:lang w:val="ru-RU"/>
        </w:rPr>
      </w:pPr>
      <w:r>
        <w:rPr>
          <w:sz w:val="28"/>
          <w:szCs w:val="28"/>
          <w:lang w:val="ru-RU"/>
        </w:rPr>
        <w:t>главному бухгалтеру детской школы искусств – от 0,3 до 1,0;</w:t>
      </w:r>
    </w:p>
    <w:p w:rsidR="00E36633" w:rsidRDefault="00E36633" w:rsidP="0047589D">
      <w:pPr>
        <w:shd w:val="clear" w:color="auto" w:fill="FFFFFF"/>
        <w:ind w:left="17" w:right="23" w:firstLine="686"/>
        <w:jc w:val="both"/>
        <w:rPr>
          <w:sz w:val="28"/>
          <w:szCs w:val="28"/>
          <w:lang w:val="ru-RU"/>
        </w:rPr>
      </w:pPr>
      <w:r>
        <w:rPr>
          <w:sz w:val="28"/>
          <w:szCs w:val="28"/>
          <w:lang w:val="ru-RU"/>
        </w:rPr>
        <w:lastRenderedPageBreak/>
        <w:t>главному бухгалтеру центральной районной библиотеки и</w:t>
      </w:r>
    </w:p>
    <w:p w:rsidR="00E36633" w:rsidRDefault="00E36633" w:rsidP="0047589D">
      <w:pPr>
        <w:shd w:val="clear" w:color="auto" w:fill="FFFFFF"/>
        <w:ind w:left="17" w:right="23" w:firstLine="686"/>
        <w:jc w:val="both"/>
        <w:rPr>
          <w:sz w:val="28"/>
          <w:szCs w:val="28"/>
          <w:lang w:val="ru-RU"/>
        </w:rPr>
      </w:pPr>
      <w:r>
        <w:rPr>
          <w:sz w:val="28"/>
          <w:szCs w:val="28"/>
          <w:lang w:val="ru-RU"/>
        </w:rPr>
        <w:t>районного Дома культуры – от 0,5 до 1,0;</w:t>
      </w:r>
    </w:p>
    <w:p w:rsidR="00E36633" w:rsidRDefault="00E36633" w:rsidP="0047589D">
      <w:pPr>
        <w:shd w:val="clear" w:color="auto" w:fill="FFFFFF"/>
        <w:ind w:left="17" w:right="23" w:firstLine="686"/>
        <w:jc w:val="both"/>
        <w:rPr>
          <w:sz w:val="28"/>
          <w:szCs w:val="28"/>
          <w:lang w:val="ru-RU"/>
        </w:rPr>
      </w:pPr>
      <w:r>
        <w:rPr>
          <w:sz w:val="28"/>
          <w:szCs w:val="28"/>
          <w:lang w:val="ru-RU"/>
        </w:rPr>
        <w:t>заместителю руководителя – до 0,5.</w:t>
      </w:r>
    </w:p>
    <w:p w:rsidR="00E36633" w:rsidRPr="00865675" w:rsidRDefault="009B0BA4" w:rsidP="0047589D">
      <w:pPr>
        <w:pStyle w:val="1"/>
        <w:rPr>
          <w:rFonts w:eastAsia="Times New Roman"/>
        </w:rPr>
      </w:pPr>
      <w:r>
        <w:rPr>
          <w:rFonts w:eastAsia="Times New Roman"/>
        </w:rPr>
        <w:t>К</w:t>
      </w:r>
      <w:r w:rsidR="00865675" w:rsidRPr="00865675">
        <w:rPr>
          <w:rFonts w:eastAsia="Times New Roman"/>
        </w:rPr>
        <w:t xml:space="preserve">ритерии отнесения должностей педагогических работников и руководящих работников муниципальных учреждений дополнительного образования к определенным квалификационным категориям определяются в соответствии с приказом министерства образования и науки </w:t>
      </w:r>
      <w:r w:rsidR="00865675">
        <w:rPr>
          <w:rFonts w:eastAsia="Times New Roman"/>
        </w:rPr>
        <w:t>Российской Федерации</w:t>
      </w:r>
      <w:r w:rsidR="00865675" w:rsidRPr="00865675">
        <w:rPr>
          <w:rFonts w:eastAsia="Times New Roman"/>
        </w:rPr>
        <w:t xml:space="preserve"> </w:t>
      </w:r>
      <w:r w:rsidR="00865675" w:rsidRPr="00865675">
        <w:rPr>
          <w:rFonts w:eastAsiaTheme="minorHAnsi"/>
        </w:rPr>
        <w:t xml:space="preserve">от 7 апреля 2014 г. </w:t>
      </w:r>
      <w:r w:rsidR="00865675">
        <w:rPr>
          <w:rFonts w:eastAsiaTheme="minorHAnsi"/>
        </w:rPr>
        <w:t>№</w:t>
      </w:r>
      <w:r w:rsidR="00865675" w:rsidRPr="00865675">
        <w:rPr>
          <w:rFonts w:eastAsiaTheme="minorHAnsi"/>
        </w:rPr>
        <w:t xml:space="preserve">276 </w:t>
      </w:r>
      <w:r w:rsidR="00865675">
        <w:rPr>
          <w:rFonts w:eastAsiaTheme="minorHAnsi"/>
        </w:rPr>
        <w:t>«О</w:t>
      </w:r>
      <w:r w:rsidR="00865675" w:rsidRPr="00865675">
        <w:rPr>
          <w:rFonts w:eastAsiaTheme="minorHAnsi"/>
        </w:rPr>
        <w:t>б утверждении порядка проведения аттестации педагогических работников организаций, осуществляющих образовательную деятельность</w:t>
      </w:r>
      <w:r w:rsidR="00865675">
        <w:rPr>
          <w:rFonts w:eastAsiaTheme="minorHAnsi"/>
        </w:rPr>
        <w:t>»</w:t>
      </w:r>
      <w:r w:rsidR="00865675" w:rsidRPr="00865675">
        <w:rPr>
          <w:rFonts w:eastAsia="Times New Roman"/>
        </w:rPr>
        <w:t>.</w:t>
      </w:r>
    </w:p>
    <w:p w:rsidR="00E36633" w:rsidRDefault="00E36633" w:rsidP="0047589D">
      <w:pPr>
        <w:pStyle w:val="1"/>
      </w:pPr>
      <w:r>
        <w:t>2.3. Персональный повышающий коэффициент к окладу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опыта, стажа работы и других факторов. Решение об установлении персонального повышающего коэффициента за сложность и важность работы к окладу и его размерах принимается в отношении конкретного работника - руководителем учреждения, в отношении руководителя – Главой Курского района.</w:t>
      </w:r>
    </w:p>
    <w:p w:rsidR="00E36633" w:rsidRDefault="00E36633" w:rsidP="0047589D">
      <w:pPr>
        <w:pStyle w:val="1"/>
      </w:pPr>
      <w:r>
        <w:t xml:space="preserve">2.4. С учетом условий труда работникам устанавливаются выплаты компенсационного характера, предусмотренные разделом </w:t>
      </w:r>
      <w:r>
        <w:rPr>
          <w:lang w:val="en-US"/>
        </w:rPr>
        <w:t>III</w:t>
      </w:r>
      <w:r>
        <w:t xml:space="preserve"> настоящего Положения.</w:t>
      </w:r>
    </w:p>
    <w:p w:rsidR="00E36633" w:rsidRDefault="00E36633" w:rsidP="0047589D">
      <w:pPr>
        <w:ind w:firstLine="720"/>
        <w:jc w:val="both"/>
        <w:rPr>
          <w:sz w:val="28"/>
          <w:szCs w:val="28"/>
          <w:lang w:val="ru-RU"/>
        </w:rPr>
      </w:pPr>
      <w:r>
        <w:rPr>
          <w:sz w:val="28"/>
          <w:szCs w:val="28"/>
          <w:lang w:val="ru-RU"/>
        </w:rPr>
        <w:t>2.5. Работникам устанавливаются стимулирующие выплаты, предусмотренные разделом IV настоящего Положения.</w:t>
      </w:r>
    </w:p>
    <w:p w:rsidR="00E36633" w:rsidRDefault="00E36633" w:rsidP="0047589D">
      <w:pPr>
        <w:ind w:firstLine="720"/>
        <w:jc w:val="both"/>
        <w:rPr>
          <w:sz w:val="28"/>
          <w:szCs w:val="28"/>
          <w:lang w:val="ru-RU"/>
        </w:rPr>
      </w:pPr>
      <w:r>
        <w:rPr>
          <w:sz w:val="28"/>
          <w:szCs w:val="28"/>
          <w:lang w:val="ru-RU"/>
        </w:rPr>
        <w:t>2.6.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E36633" w:rsidRDefault="00E36633" w:rsidP="0047589D">
      <w:pPr>
        <w:ind w:firstLine="720"/>
        <w:jc w:val="both"/>
        <w:rPr>
          <w:sz w:val="28"/>
          <w:szCs w:val="28"/>
          <w:lang w:val="ru-RU"/>
        </w:rPr>
      </w:pPr>
      <w:r>
        <w:rPr>
          <w:sz w:val="28"/>
          <w:szCs w:val="28"/>
          <w:lang w:val="ru-RU"/>
        </w:rPr>
        <w:t>Оплата труда по совместительству производится исходя из оклада (должностного оклада), ставки, выплат компенсационного и стимулирующего характера, предусмотренных законодательными и нормативными актами Российской Федерации, а также настоящим Положением, пропорционально отработанному времени в зависимости от выработки либо на других условиях, определенных трудовым договором.</w:t>
      </w:r>
    </w:p>
    <w:p w:rsidR="00E36633" w:rsidRDefault="00E36633" w:rsidP="0047589D">
      <w:pPr>
        <w:ind w:firstLine="720"/>
        <w:jc w:val="both"/>
        <w:rPr>
          <w:sz w:val="28"/>
          <w:szCs w:val="28"/>
          <w:lang w:val="ru-RU"/>
        </w:rPr>
      </w:pPr>
      <w:r>
        <w:rPr>
          <w:sz w:val="28"/>
          <w:szCs w:val="28"/>
          <w:lang w:val="ru-RU"/>
        </w:rPr>
        <w:t>Оплата труда работников, занятых на условиях неполного рабочего времени, производится пропорционально отработанному времени или в зависимости от выполненного им объема работ.</w:t>
      </w:r>
    </w:p>
    <w:p w:rsidR="00E36633" w:rsidRDefault="00E36633" w:rsidP="0047589D">
      <w:pPr>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Должностные оклады заместителей руководителей и главных бухгалтеров учреждений устанавливаются на 10-30 процентов ниже должностных окладов руководителей этих учреждений.</w:t>
      </w:r>
    </w:p>
    <w:p w:rsidR="00E36633" w:rsidRDefault="00E36633" w:rsidP="0047589D">
      <w:pPr>
        <w:pStyle w:val="ConsPlusNormal"/>
        <w:ind w:firstLine="540"/>
        <w:jc w:val="both"/>
        <w:rPr>
          <w:rFonts w:ascii="TimesNewRomanPSMT" w:hAnsi="TimesNewRomanPSMT" w:cs="TimesNewRomanPSMT"/>
          <w:sz w:val="28"/>
          <w:szCs w:val="28"/>
        </w:rPr>
      </w:pPr>
      <w:r>
        <w:rPr>
          <w:rFonts w:ascii="TimesNewRomanPSMT" w:hAnsi="TimesNewRomanPSMT" w:cs="TimesNewRomanPSMT"/>
          <w:sz w:val="28"/>
          <w:szCs w:val="28"/>
        </w:rPr>
        <w:t xml:space="preserve">2.7. </w:t>
      </w:r>
      <w:r w:rsidR="00C17573" w:rsidRPr="00ED2361">
        <w:rPr>
          <w:rFonts w:ascii="Times New Roman" w:hAnsi="Times New Roman" w:cs="Times New Roman"/>
          <w:sz w:val="28"/>
          <w:szCs w:val="28"/>
        </w:rPr>
        <w:t>Должностной оклад руководителя учреждения определяется исходя из средней заработной платы работников, относимых к основному персоналу</w:t>
      </w:r>
      <w:r>
        <w:rPr>
          <w:rFonts w:ascii="TimesNewRomanPSMT" w:hAnsi="TimesNewRomanPSMT" w:cs="TimesNewRomanPSMT"/>
          <w:sz w:val="28"/>
          <w:szCs w:val="28"/>
        </w:rPr>
        <w:t>, устанавливается учредителем.</w:t>
      </w:r>
    </w:p>
    <w:p w:rsidR="00E36633" w:rsidRDefault="00E36633" w:rsidP="0047589D">
      <w:pPr>
        <w:ind w:firstLine="720"/>
        <w:jc w:val="both"/>
        <w:rPr>
          <w:lang w:val="ru-RU"/>
        </w:rPr>
      </w:pPr>
    </w:p>
    <w:p w:rsidR="00E36633" w:rsidRDefault="00E36633" w:rsidP="00544435">
      <w:pPr>
        <w:keepNext/>
        <w:ind w:firstLine="540"/>
        <w:jc w:val="center"/>
        <w:rPr>
          <w:rFonts w:ascii="TimesNewRomanPSMT" w:hAnsi="TimesNewRomanPSMT" w:cs="TimesNewRomanPSMT"/>
          <w:b/>
          <w:sz w:val="28"/>
          <w:szCs w:val="28"/>
          <w:lang w:val="ru-RU"/>
        </w:rPr>
      </w:pPr>
      <w:r>
        <w:rPr>
          <w:rFonts w:ascii="TimesNewRomanPSMT" w:hAnsi="TimesNewRomanPSMT" w:cs="TimesNewRomanPSMT"/>
          <w:b/>
          <w:sz w:val="28"/>
          <w:szCs w:val="28"/>
          <w:lang w:val="ru-RU"/>
        </w:rPr>
        <w:lastRenderedPageBreak/>
        <w:t>III. Компенсационные выплаты</w:t>
      </w:r>
    </w:p>
    <w:p w:rsidR="00E36633" w:rsidRDefault="00E36633" w:rsidP="00544435">
      <w:pPr>
        <w:pStyle w:val="1"/>
        <w:keepNext/>
      </w:pPr>
    </w:p>
    <w:p w:rsidR="00E36633" w:rsidRDefault="00E36633" w:rsidP="0047589D">
      <w:pPr>
        <w:pStyle w:val="1"/>
      </w:pPr>
      <w:r>
        <w:t>1. Оплата труда работников учреждения, занятых на тяжелых работах, работах с вредными, опасными и иными особыми условиями труда, производится в повышенном размере. В этих целях, в соответствии с Перечнем видов выплат компенсационного характера  в федеральных бюджетных учреждениях, утвержденным приказом Министерства здравоохранения и социального развития РФ от 29.12.2007 г. №822 «Об утверждении перечня видов выплат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 а так же областных государственных учреждениях, утвержденным постановлением Правительства Курской области от 28 марта 2008г. № 45 «Об утверждении перечня видов выплат компенсационного характера в областных государственных учреждениях и разъяснения о порядке установления выплат компенсационного характера в областных государственных учреждениях» работникам могут быть осуществлены следующие выплаты компенсационного характера:</w:t>
      </w:r>
    </w:p>
    <w:p w:rsidR="00E36633" w:rsidRDefault="00E36633" w:rsidP="0047589D">
      <w:pPr>
        <w:pStyle w:val="1"/>
      </w:pPr>
      <w:r>
        <w:t>- выплаты работникам, занятым на тяжелых работах, работах с вредными и (или) опасными и иными особыми условиями труда;</w:t>
      </w:r>
    </w:p>
    <w:p w:rsidR="00E36633" w:rsidRDefault="00E36633" w:rsidP="0047589D">
      <w:pPr>
        <w:pStyle w:val="1"/>
      </w:pPr>
      <w:r>
        <w:t>- доплата за совмещение профессий (должностей);</w:t>
      </w:r>
    </w:p>
    <w:p w:rsidR="00E36633" w:rsidRDefault="00E36633" w:rsidP="0047589D">
      <w:pPr>
        <w:pStyle w:val="1"/>
      </w:pPr>
      <w:r>
        <w:t>- доплата за расширение зон обслуживания;</w:t>
      </w:r>
    </w:p>
    <w:p w:rsidR="00E36633" w:rsidRDefault="00E36633" w:rsidP="0047589D">
      <w:pPr>
        <w:pStyle w:val="1"/>
      </w:pPr>
      <w: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E36633" w:rsidRDefault="00E36633" w:rsidP="0047589D">
      <w:pPr>
        <w:pStyle w:val="1"/>
      </w:pPr>
      <w:r>
        <w:t>- доплата за работу в ночное время;</w:t>
      </w:r>
    </w:p>
    <w:p w:rsidR="00E36633" w:rsidRDefault="00E36633" w:rsidP="0047589D">
      <w:pPr>
        <w:pStyle w:val="1"/>
      </w:pPr>
      <w:r>
        <w:t>- повышенная оплата за работу в выходные и нерабочие праздничные дни;</w:t>
      </w:r>
    </w:p>
    <w:p w:rsidR="00E36633" w:rsidRDefault="00E36633" w:rsidP="0047589D">
      <w:pPr>
        <w:pStyle w:val="1"/>
      </w:pPr>
      <w:r>
        <w:t>- повышенная оплата сверхурочной работы.</w:t>
      </w:r>
    </w:p>
    <w:p w:rsidR="00E36633" w:rsidRDefault="00E36633" w:rsidP="0047589D">
      <w:pPr>
        <w:pStyle w:val="1"/>
      </w:pPr>
      <w:r>
        <w:t>Выплаты компенсационного характера рекомендуется устанавливать в пределах ассигнований бюджетных средств, выделенных из средств бюджета Курского района Курской области на оплату труда работников учреждений локальным актом учреждения.</w:t>
      </w:r>
    </w:p>
    <w:p w:rsidR="00E36633" w:rsidRDefault="00E36633" w:rsidP="0047589D">
      <w:pPr>
        <w:pStyle w:val="1"/>
      </w:pPr>
      <w:r>
        <w:t>Включение в этот перечень других видов компенсационных выплат не допускается.</w:t>
      </w:r>
    </w:p>
    <w:p w:rsidR="00E36633" w:rsidRDefault="00E36633" w:rsidP="0047589D">
      <w:pPr>
        <w:pStyle w:val="1"/>
      </w:pPr>
      <w:r>
        <w:t>Размеры и условия осуществления выплат компенсационного характера конкретизируются в трудовых договорах работников. Конкретные размеры выплат компенсационного характера не могут быть ниже предусмотренных трудовым законодательством и иными нормативными актами, содержащими нормы трудового права.</w:t>
      </w:r>
    </w:p>
    <w:p w:rsidR="00E36633" w:rsidRDefault="00E36633" w:rsidP="0047589D">
      <w:pPr>
        <w:pStyle w:val="1"/>
      </w:pPr>
      <w:r>
        <w:t>Выплаты компенсационного характера устанавливаются к окладам (должностным окладам), работников по соответствующим квалификационным уровням ПКГ.</w:t>
      </w:r>
    </w:p>
    <w:p w:rsidR="00E36633" w:rsidRDefault="00E36633" w:rsidP="0047589D">
      <w:pPr>
        <w:pStyle w:val="1"/>
      </w:pPr>
      <w:r>
        <w:t xml:space="preserve">2. Выплата работникам, занятым на тяжелых работах, работах с вредными и (или) опасными и иными особыми условиями труда </w:t>
      </w:r>
      <w:r>
        <w:lastRenderedPageBreak/>
        <w:t>устанавливается в порядке, определенном законодательством Российской Федерации</w:t>
      </w:r>
      <w:r w:rsidR="000C7A31">
        <w:t xml:space="preserve">, </w:t>
      </w:r>
      <w:r>
        <w:t xml:space="preserve"> приказом Министерства здравоохранения и социального развития РФ от 29.12.2007 г. №822 «Об утверждении перечня видов выплат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w:t>
      </w:r>
    </w:p>
    <w:p w:rsidR="00E36633" w:rsidRDefault="00E36633" w:rsidP="0047589D">
      <w:pPr>
        <w:shd w:val="clear" w:color="auto" w:fill="FFFFFF"/>
        <w:tabs>
          <w:tab w:val="left" w:pos="9204"/>
        </w:tabs>
        <w:ind w:firstLine="720"/>
        <w:jc w:val="both"/>
        <w:rPr>
          <w:sz w:val="28"/>
          <w:szCs w:val="28"/>
          <w:lang w:val="ru-RU"/>
        </w:rPr>
      </w:pPr>
      <w:r>
        <w:rPr>
          <w:sz w:val="28"/>
          <w:szCs w:val="28"/>
          <w:lang w:val="ru-RU"/>
        </w:rPr>
        <w:t>Выплаты компенсационного характера в связи с опасными для здоровья и особо тяжелыми условиями труда производятся с коэффициентом 0,10, 0,12 от окладов (ставок), занятым на работах с вредными условиями труда по результатам аттестации рабочего места (приложение 4).</w:t>
      </w:r>
    </w:p>
    <w:p w:rsidR="00E36633" w:rsidRDefault="00E36633" w:rsidP="0047589D">
      <w:pPr>
        <w:pStyle w:val="ConsPlusNormal"/>
        <w:widowControl/>
        <w:tabs>
          <w:tab w:val="left" w:pos="9204"/>
        </w:tabs>
        <w:jc w:val="both"/>
        <w:rPr>
          <w:rFonts w:ascii="Times New Roman" w:hAnsi="Times New Roman" w:cs="Times New Roman"/>
          <w:sz w:val="28"/>
          <w:szCs w:val="28"/>
        </w:rPr>
      </w:pPr>
      <w:r>
        <w:rPr>
          <w:rFonts w:ascii="Times New Roman" w:hAnsi="Times New Roman" w:cs="Times New Roman"/>
          <w:sz w:val="28"/>
          <w:szCs w:val="28"/>
        </w:rPr>
        <w:t>Указанные доплаты начисляются за время фактической занятости рабочего на таких рабочих местах. Перечень конкретных работ, профессий рабочих и размеры доплат утверждаются руководителем учреждения культуры и искусства по согласованию с выборным профсоюзным органом.</w:t>
      </w:r>
    </w:p>
    <w:p w:rsidR="00E36633" w:rsidRDefault="00E36633" w:rsidP="0047589D">
      <w:pPr>
        <w:pStyle w:val="1"/>
      </w:pPr>
      <w:r>
        <w:t>На момент введения новых систем оплаты труда указанная выплата устанавливается всем работникам, получавшим ее ранее.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снимается.</w:t>
      </w:r>
    </w:p>
    <w:p w:rsidR="00E36633" w:rsidRDefault="00E36633" w:rsidP="0047589D">
      <w:pPr>
        <w:pStyle w:val="1"/>
      </w:pPr>
      <w:r>
        <w:t>3.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E36633" w:rsidRDefault="00E36633" w:rsidP="0047589D">
      <w:pPr>
        <w:tabs>
          <w:tab w:val="left" w:pos="9204"/>
        </w:tabs>
        <w:ind w:firstLine="720"/>
        <w:jc w:val="both"/>
        <w:rPr>
          <w:sz w:val="28"/>
          <w:szCs w:val="28"/>
          <w:lang w:val="ru-RU"/>
        </w:rPr>
      </w:pPr>
      <w:r>
        <w:rPr>
          <w:sz w:val="28"/>
          <w:szCs w:val="28"/>
          <w:lang w:val="ru-RU"/>
        </w:rPr>
        <w:t>Работникам, занятым по совместительству, а также на условиях неполного рабочего времени, начисление надбавок производится пропорционально отработанному времени.</w:t>
      </w:r>
    </w:p>
    <w:p w:rsidR="00E36633" w:rsidRDefault="00E36633" w:rsidP="0047589D">
      <w:pPr>
        <w:pStyle w:val="1"/>
      </w:pPr>
      <w:r>
        <w:t>4.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E36633" w:rsidRDefault="00E36633" w:rsidP="0047589D">
      <w:pPr>
        <w:pStyle w:val="1"/>
      </w:pPr>
      <w:r>
        <w:t>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трудовым договором с учетом содержания и (или) объемом дополнительной работы.</w:t>
      </w:r>
    </w:p>
    <w:p w:rsidR="00E36633" w:rsidRPr="00531C9B" w:rsidRDefault="00E36633" w:rsidP="0047589D">
      <w:pPr>
        <w:pStyle w:val="1"/>
      </w:pPr>
      <w:r w:rsidRPr="00531C9B">
        <w:lastRenderedPageBreak/>
        <w:t>Преподавателям учреждений дополнительного образования устанавливается надбавка за заведование кабинетом, отделением с коэффициентом 0,1- 0,2 от должностных окладов (ставок</w:t>
      </w:r>
      <w:r w:rsidR="00531C9B" w:rsidRPr="00531C9B">
        <w:t>).</w:t>
      </w:r>
    </w:p>
    <w:p w:rsidR="00E36633" w:rsidRDefault="00E36633" w:rsidP="0047589D">
      <w:pPr>
        <w:pStyle w:val="1"/>
      </w:pPr>
      <w:r>
        <w:t>6. Доплата за работу в ночное время производится работникам за каждый час работы в ночное время в размере 0,35 от отработанного времени. Ночным считается время с 22 часов до 6 часов.</w:t>
      </w:r>
    </w:p>
    <w:p w:rsidR="00E36633" w:rsidRDefault="00E36633" w:rsidP="0047589D">
      <w:pPr>
        <w:pStyle w:val="1"/>
      </w:pPr>
      <w:r>
        <w:t>Доплата за работу в ночное время производится:</w:t>
      </w:r>
    </w:p>
    <w:p w:rsidR="00E36633" w:rsidRDefault="00E36633" w:rsidP="0047589D">
      <w:pPr>
        <w:pStyle w:val="ConsPlusNormal"/>
        <w:widowControl/>
        <w:tabs>
          <w:tab w:val="left" w:pos="9204"/>
        </w:tabs>
        <w:jc w:val="both"/>
        <w:rPr>
          <w:rFonts w:ascii="Times New Roman" w:hAnsi="Times New Roman" w:cs="Times New Roman"/>
          <w:sz w:val="28"/>
          <w:szCs w:val="28"/>
        </w:rPr>
      </w:pPr>
      <w:r>
        <w:rPr>
          <w:rFonts w:ascii="Times New Roman" w:hAnsi="Times New Roman" w:cs="Times New Roman"/>
          <w:sz w:val="28"/>
          <w:szCs w:val="28"/>
        </w:rPr>
        <w:t>- рабочим - из расчета часового оклада с учетом повышения за работу в опасных для здоровья и особо тяжелых условиях труда в размере 0,35.</w:t>
      </w:r>
    </w:p>
    <w:p w:rsidR="00E36633" w:rsidRDefault="00E36633" w:rsidP="0047589D">
      <w:pPr>
        <w:pStyle w:val="1"/>
      </w:pPr>
      <w:r>
        <w:t>Расчет части оклада (должностного оклада) за час работы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E36633" w:rsidRDefault="00E36633" w:rsidP="0047589D">
      <w:pPr>
        <w:pStyle w:val="1"/>
      </w:pPr>
      <w:r>
        <w:t>7. Доплата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E36633" w:rsidRDefault="00E36633" w:rsidP="0047589D">
      <w:pPr>
        <w:pStyle w:val="1"/>
      </w:pPr>
      <w:r>
        <w:t>Размер доплаты составляет:</w:t>
      </w:r>
    </w:p>
    <w:p w:rsidR="00E36633" w:rsidRDefault="00E36633" w:rsidP="0047589D">
      <w:pPr>
        <w:pStyle w:val="1"/>
      </w:pPr>
      <w:r>
        <w:t>- не менее одинарной дневной ставки сверх оклада (должностного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E36633" w:rsidRDefault="00E36633" w:rsidP="0047589D">
      <w:pPr>
        <w:pStyle w:val="1"/>
      </w:pPr>
      <w:r>
        <w:t>- не менее одинарной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
    <w:p w:rsidR="00E36633" w:rsidRDefault="00E36633" w:rsidP="0047589D">
      <w:pPr>
        <w:pStyle w:val="1"/>
      </w:pPr>
      <w:r>
        <w:t>8. Повышенная оплата сверхурочной работы составляет за первые два часа работы не менее полуторного размера, за последующие часы – двойного размера в соответствии со статьей 152 Трудового кодекса Российской Федерации.</w:t>
      </w:r>
    </w:p>
    <w:p w:rsidR="00E36633" w:rsidRDefault="00E36633" w:rsidP="0047589D">
      <w:pPr>
        <w:pStyle w:val="1"/>
      </w:pPr>
      <w:r>
        <w:t>9. Руководители учреждений проводят аттестацию рабочих мест по условиям труда в порядке, установленном трудовым законодательством.</w:t>
      </w:r>
    </w:p>
    <w:p w:rsidR="00E36633" w:rsidRDefault="00E36633" w:rsidP="0047589D">
      <w:pPr>
        <w:pStyle w:val="14"/>
      </w:pPr>
      <w:r>
        <w:t>10. Работникам, которым с их согласия вводится день с разделением смены на части (с перерывом в работе свыше 2-х часов), за отработанное время в эти дни производится доплата из расчета оклада (должностного оклада) по занимаемой должности. Время внутрисменного перерыва в рабочее время не включается.</w:t>
      </w:r>
    </w:p>
    <w:p w:rsidR="00E36633" w:rsidRDefault="00E36633" w:rsidP="0047589D">
      <w:pPr>
        <w:pStyle w:val="14"/>
      </w:pPr>
    </w:p>
    <w:p w:rsidR="00E36633" w:rsidRDefault="00E36633" w:rsidP="00544435">
      <w:pPr>
        <w:keepNext/>
        <w:tabs>
          <w:tab w:val="left" w:pos="9204"/>
        </w:tabs>
        <w:ind w:firstLine="720"/>
        <w:jc w:val="center"/>
        <w:rPr>
          <w:rFonts w:ascii="TimesNewRomanPSMT" w:hAnsi="TimesNewRomanPSMT" w:cs="TimesNewRomanPSMT"/>
          <w:b/>
          <w:sz w:val="28"/>
          <w:szCs w:val="28"/>
          <w:lang w:val="ru-RU"/>
        </w:rPr>
      </w:pPr>
      <w:r>
        <w:rPr>
          <w:rFonts w:ascii="TimesNewRomanPSMT" w:hAnsi="TimesNewRomanPSMT" w:cs="TimesNewRomanPSMT"/>
          <w:b/>
          <w:sz w:val="28"/>
          <w:szCs w:val="28"/>
          <w:lang w:val="ru-RU"/>
        </w:rPr>
        <w:lastRenderedPageBreak/>
        <w:t>IV. Стимулирующие выплаты</w:t>
      </w:r>
    </w:p>
    <w:p w:rsidR="00E36633" w:rsidRDefault="00E36633" w:rsidP="0047589D">
      <w:pPr>
        <w:tabs>
          <w:tab w:val="left" w:pos="9204"/>
        </w:tabs>
        <w:ind w:firstLine="720"/>
        <w:jc w:val="both"/>
        <w:rPr>
          <w:rFonts w:ascii="TimesNewRomanPSMT" w:hAnsi="TimesNewRomanPSMT" w:cs="TimesNewRomanPSMT"/>
          <w:sz w:val="28"/>
          <w:szCs w:val="28"/>
          <w:lang w:val="ru-RU"/>
        </w:rPr>
      </w:pPr>
    </w:p>
    <w:p w:rsidR="00E36633" w:rsidRDefault="00E36633" w:rsidP="0047589D">
      <w:pPr>
        <w:tabs>
          <w:tab w:val="left" w:pos="9204"/>
        </w:tabs>
        <w:ind w:firstLine="720"/>
        <w:jc w:val="both"/>
        <w:rPr>
          <w:sz w:val="28"/>
          <w:szCs w:val="28"/>
          <w:lang w:val="ru-RU"/>
        </w:rPr>
      </w:pPr>
      <w:r>
        <w:rPr>
          <w:sz w:val="28"/>
          <w:szCs w:val="28"/>
          <w:lang w:val="ru-RU"/>
        </w:rPr>
        <w:t>1. В целях поощрения работников учреждений за выполненную работу в соответствии с Перечнем видов выплат стимулирующего характера в областных государственных учреждениях, утвержденным Постановлением Правительства Курской области от 28 марта 2008г. № 44 «Об утверждении перечня видов выплат стимулирующего характера в областных государственных учреждениях и разъяснения о порядке установления выплат стимулирующего характера в областных государственных учреждениях» в учреждениях</w:t>
      </w:r>
      <w:r>
        <w:rPr>
          <w:lang w:val="ru-RU"/>
        </w:rPr>
        <w:t xml:space="preserve"> </w:t>
      </w:r>
      <w:r>
        <w:rPr>
          <w:sz w:val="28"/>
          <w:szCs w:val="28"/>
          <w:lang w:val="ru-RU"/>
        </w:rPr>
        <w:t>могут устанавливаться следующие виды выплат стимулирующего характера:</w:t>
      </w:r>
    </w:p>
    <w:p w:rsidR="00E36633" w:rsidRDefault="00E36633" w:rsidP="0047589D">
      <w:pPr>
        <w:tabs>
          <w:tab w:val="left" w:pos="9204"/>
        </w:tabs>
        <w:ind w:firstLine="720"/>
        <w:jc w:val="both"/>
        <w:rPr>
          <w:sz w:val="28"/>
          <w:szCs w:val="28"/>
          <w:lang w:val="ru-RU"/>
        </w:rPr>
      </w:pPr>
      <w:r>
        <w:rPr>
          <w:sz w:val="28"/>
          <w:szCs w:val="28"/>
          <w:lang w:val="ru-RU"/>
        </w:rPr>
        <w:t>- выплаты за интенсивность и высокие результаты работы;</w:t>
      </w:r>
    </w:p>
    <w:p w:rsidR="00E36633" w:rsidRDefault="00E36633" w:rsidP="0047589D">
      <w:pPr>
        <w:tabs>
          <w:tab w:val="left" w:pos="9204"/>
        </w:tabs>
        <w:ind w:firstLine="720"/>
        <w:jc w:val="both"/>
        <w:rPr>
          <w:sz w:val="28"/>
          <w:szCs w:val="28"/>
          <w:lang w:val="ru-RU"/>
        </w:rPr>
      </w:pPr>
      <w:r>
        <w:rPr>
          <w:sz w:val="28"/>
          <w:szCs w:val="28"/>
          <w:lang w:val="ru-RU"/>
        </w:rPr>
        <w:t>- выплаты за качество выполняемых работ;</w:t>
      </w:r>
    </w:p>
    <w:p w:rsidR="00E36633" w:rsidRDefault="00E36633" w:rsidP="0047589D">
      <w:pPr>
        <w:tabs>
          <w:tab w:val="left" w:pos="9204"/>
        </w:tabs>
        <w:ind w:firstLine="720"/>
        <w:jc w:val="both"/>
        <w:rPr>
          <w:sz w:val="28"/>
          <w:szCs w:val="28"/>
          <w:lang w:val="ru-RU"/>
        </w:rPr>
      </w:pPr>
      <w:r>
        <w:rPr>
          <w:sz w:val="28"/>
          <w:szCs w:val="28"/>
          <w:lang w:val="ru-RU"/>
        </w:rPr>
        <w:t>- выплаты за стаж непрерывной работы, выслугу лет;</w:t>
      </w:r>
    </w:p>
    <w:p w:rsidR="00E36633" w:rsidRDefault="00E36633" w:rsidP="0047589D">
      <w:pPr>
        <w:tabs>
          <w:tab w:val="left" w:pos="9204"/>
        </w:tabs>
        <w:ind w:firstLine="720"/>
        <w:jc w:val="both"/>
        <w:rPr>
          <w:sz w:val="28"/>
          <w:szCs w:val="28"/>
          <w:lang w:val="ru-RU"/>
        </w:rPr>
      </w:pPr>
      <w:r>
        <w:rPr>
          <w:sz w:val="28"/>
          <w:szCs w:val="28"/>
          <w:lang w:val="ru-RU"/>
        </w:rPr>
        <w:t>- премиальные выплаты по итогам работы.</w:t>
      </w:r>
    </w:p>
    <w:p w:rsidR="00E36633" w:rsidRDefault="00E36633" w:rsidP="0047589D">
      <w:pPr>
        <w:pStyle w:val="ConsPlusNormal"/>
        <w:widowControl/>
        <w:tabs>
          <w:tab w:val="left" w:pos="9204"/>
        </w:tabs>
        <w:jc w:val="both"/>
        <w:rPr>
          <w:rFonts w:ascii="Times New Roman" w:hAnsi="Times New Roman" w:cs="Times New Roman"/>
          <w:sz w:val="28"/>
          <w:szCs w:val="28"/>
        </w:rPr>
      </w:pPr>
      <w:r>
        <w:rPr>
          <w:rFonts w:ascii="Times New Roman" w:hAnsi="Times New Roman" w:cs="Times New Roman"/>
          <w:sz w:val="28"/>
          <w:szCs w:val="28"/>
        </w:rPr>
        <w:t>Выплаты стимулирующего характера устанавливаются на срок не более одного года по представлению руководителя приказом по учреждению по согласованию с выборным профсоюзным органом могут быть отменены при ухудшении показателей в работе или окончании особо важных или срочных работ.</w:t>
      </w:r>
    </w:p>
    <w:p w:rsidR="00E36633" w:rsidRDefault="00E36633" w:rsidP="0047589D">
      <w:pPr>
        <w:pStyle w:val="ConsPlusNormal"/>
        <w:widowControl/>
        <w:tabs>
          <w:tab w:val="left" w:pos="9204"/>
        </w:tabs>
        <w:jc w:val="both"/>
        <w:rPr>
          <w:rFonts w:ascii="Times New Roman" w:hAnsi="Times New Roman" w:cs="Times New Roman"/>
          <w:sz w:val="28"/>
          <w:szCs w:val="28"/>
        </w:rPr>
      </w:pPr>
      <w:r>
        <w:rPr>
          <w:rFonts w:ascii="Times New Roman" w:hAnsi="Times New Roman" w:cs="Times New Roman"/>
          <w:sz w:val="28"/>
          <w:szCs w:val="28"/>
        </w:rPr>
        <w:t>2. Выплаты за интенсивность и высокие результаты работы осуществляются в виде надбавок:</w:t>
      </w:r>
    </w:p>
    <w:p w:rsidR="00E36633" w:rsidRDefault="00E36633" w:rsidP="0047589D">
      <w:pPr>
        <w:pStyle w:val="ConsPlusNormal"/>
        <w:widowControl/>
        <w:tabs>
          <w:tab w:val="left" w:pos="9204"/>
        </w:tabs>
        <w:jc w:val="both"/>
        <w:rPr>
          <w:rFonts w:ascii="Times New Roman" w:hAnsi="Times New Roman" w:cs="Times New Roman"/>
          <w:sz w:val="28"/>
          <w:szCs w:val="28"/>
        </w:rPr>
      </w:pPr>
      <w:r>
        <w:rPr>
          <w:rFonts w:ascii="Times New Roman" w:hAnsi="Times New Roman" w:cs="Times New Roman"/>
          <w:sz w:val="28"/>
          <w:szCs w:val="28"/>
        </w:rPr>
        <w:t>- надбавки за интенсивность труда;</w:t>
      </w:r>
    </w:p>
    <w:p w:rsidR="00E36633" w:rsidRDefault="00E36633" w:rsidP="0047589D">
      <w:pPr>
        <w:shd w:val="clear" w:color="auto" w:fill="FFFFFF"/>
        <w:tabs>
          <w:tab w:val="left" w:pos="9204"/>
        </w:tabs>
        <w:ind w:firstLine="720"/>
        <w:jc w:val="both"/>
        <w:rPr>
          <w:sz w:val="28"/>
          <w:szCs w:val="28"/>
          <w:lang w:val="ru-RU"/>
        </w:rPr>
      </w:pPr>
      <w:r>
        <w:rPr>
          <w:sz w:val="28"/>
          <w:szCs w:val="28"/>
          <w:lang w:val="ru-RU"/>
        </w:rPr>
        <w:t>- надбавки за высокие результаты работы.</w:t>
      </w:r>
    </w:p>
    <w:p w:rsidR="00E36633" w:rsidRDefault="00E36633" w:rsidP="0047589D">
      <w:pPr>
        <w:shd w:val="clear" w:color="auto" w:fill="FFFFFF"/>
        <w:tabs>
          <w:tab w:val="left" w:pos="9204"/>
        </w:tabs>
        <w:ind w:firstLine="720"/>
        <w:jc w:val="both"/>
        <w:rPr>
          <w:sz w:val="28"/>
          <w:szCs w:val="28"/>
          <w:lang w:val="ru-RU"/>
        </w:rPr>
      </w:pPr>
      <w:r>
        <w:rPr>
          <w:sz w:val="28"/>
          <w:szCs w:val="28"/>
          <w:lang w:val="ru-RU"/>
        </w:rPr>
        <w:t>Водителям грузовых, легковых автомобилей, автобусов и других транспортных средств может устанавливаться надбавка за интенсивность в размере – 3,0 к должностному окладу.</w:t>
      </w:r>
    </w:p>
    <w:p w:rsidR="00E36633" w:rsidRDefault="00E36633" w:rsidP="0047589D">
      <w:pPr>
        <w:pStyle w:val="1"/>
      </w:pPr>
      <w:r>
        <w:rPr>
          <w:bCs/>
        </w:rPr>
        <w:t>Выплаты за качество, за интенсивность и высокие результаты выполняемых работ</w:t>
      </w:r>
      <w:r>
        <w:rPr>
          <w:b/>
          <w:bCs/>
        </w:rPr>
        <w:t xml:space="preserve"> </w:t>
      </w:r>
      <w:r>
        <w:t xml:space="preserve">призваны улучшить показатели качества работы персонала учреждения, устанавливаются на основе оценки результатов труда работников за отчетный период и выплачиваются только при выполнении показателей, </w:t>
      </w:r>
      <w:r w:rsidR="000C7A31">
        <w:t>утвержденных</w:t>
      </w:r>
      <w:r>
        <w:t xml:space="preserve"> Постановлением Администрации Курского района Курской области.</w:t>
      </w:r>
    </w:p>
    <w:p w:rsidR="00E36633" w:rsidRDefault="00E36633" w:rsidP="0047589D">
      <w:pPr>
        <w:pStyle w:val="1"/>
      </w:pPr>
      <w:r>
        <w:t xml:space="preserve">3. Стимулирующие выплаты за стаж непрерывной работы, выслугу лет в учреждениях устанавливаются в зависимости от общего количества лет, проработанных в учреждениях культуры и </w:t>
      </w:r>
      <w:r w:rsidR="00531C9B">
        <w:t>дополнительного образования в сфере культуры</w:t>
      </w:r>
      <w:r>
        <w:t xml:space="preserve"> (государственных или (и) муниципальных).</w:t>
      </w:r>
    </w:p>
    <w:p w:rsidR="00E36633" w:rsidRDefault="00E36633" w:rsidP="0047589D">
      <w:pPr>
        <w:pStyle w:val="1"/>
      </w:pPr>
      <w:r>
        <w:rPr>
          <w:spacing w:val="-6"/>
        </w:rPr>
        <w:t>Р</w:t>
      </w:r>
      <w:r>
        <w:t>екомендуемые размеры:</w:t>
      </w:r>
    </w:p>
    <w:p w:rsidR="00E36633" w:rsidRDefault="00E36633" w:rsidP="0047589D">
      <w:pPr>
        <w:tabs>
          <w:tab w:val="left" w:pos="9204"/>
        </w:tabs>
        <w:ind w:firstLine="720"/>
        <w:jc w:val="both"/>
        <w:rPr>
          <w:sz w:val="28"/>
          <w:szCs w:val="28"/>
          <w:lang w:val="ru-RU"/>
        </w:rPr>
      </w:pPr>
      <w:r>
        <w:rPr>
          <w:sz w:val="28"/>
          <w:szCs w:val="28"/>
          <w:lang w:val="ru-RU"/>
        </w:rPr>
        <w:t>при стаже работы от 1 года до 5 лет – 0,10;</w:t>
      </w:r>
    </w:p>
    <w:p w:rsidR="00E36633" w:rsidRDefault="00E36633" w:rsidP="0047589D">
      <w:pPr>
        <w:tabs>
          <w:tab w:val="left" w:pos="9204"/>
        </w:tabs>
        <w:ind w:firstLine="720"/>
        <w:jc w:val="both"/>
        <w:rPr>
          <w:sz w:val="28"/>
          <w:szCs w:val="28"/>
          <w:lang w:val="ru-RU"/>
        </w:rPr>
      </w:pPr>
      <w:r>
        <w:rPr>
          <w:sz w:val="28"/>
          <w:szCs w:val="28"/>
          <w:lang w:val="ru-RU"/>
        </w:rPr>
        <w:t>при стаже работы от 5 до 10 лет – 0,15;</w:t>
      </w:r>
    </w:p>
    <w:p w:rsidR="00E36633" w:rsidRDefault="00E36633" w:rsidP="0047589D">
      <w:pPr>
        <w:tabs>
          <w:tab w:val="left" w:pos="9204"/>
        </w:tabs>
        <w:ind w:firstLine="720"/>
        <w:jc w:val="both"/>
        <w:rPr>
          <w:sz w:val="28"/>
          <w:szCs w:val="28"/>
          <w:lang w:val="ru-RU"/>
        </w:rPr>
      </w:pPr>
      <w:r>
        <w:rPr>
          <w:sz w:val="28"/>
          <w:szCs w:val="28"/>
          <w:lang w:val="ru-RU"/>
        </w:rPr>
        <w:t>при стаже работы от 10 до 15 лет – 0,20;</w:t>
      </w:r>
    </w:p>
    <w:p w:rsidR="00E36633" w:rsidRDefault="00E36633" w:rsidP="0047589D">
      <w:pPr>
        <w:tabs>
          <w:tab w:val="left" w:pos="9204"/>
        </w:tabs>
        <w:ind w:firstLine="720"/>
        <w:jc w:val="both"/>
        <w:rPr>
          <w:sz w:val="28"/>
          <w:szCs w:val="28"/>
          <w:lang w:val="ru-RU"/>
        </w:rPr>
      </w:pPr>
      <w:r>
        <w:rPr>
          <w:sz w:val="28"/>
          <w:szCs w:val="28"/>
          <w:lang w:val="ru-RU"/>
        </w:rPr>
        <w:t>при стаже работы свыше 15 лет – 0,25</w:t>
      </w:r>
    </w:p>
    <w:p w:rsidR="00E36633" w:rsidRDefault="00E36633" w:rsidP="0047589D">
      <w:pPr>
        <w:pStyle w:val="ConsPlusNormal"/>
        <w:widowControl/>
        <w:tabs>
          <w:tab w:val="left" w:pos="9204"/>
        </w:tabs>
        <w:jc w:val="both"/>
        <w:rPr>
          <w:rFonts w:ascii="Times New Roman" w:hAnsi="Times New Roman" w:cs="Times New Roman"/>
          <w:sz w:val="28"/>
          <w:szCs w:val="28"/>
        </w:rPr>
      </w:pPr>
      <w:r>
        <w:rPr>
          <w:rFonts w:ascii="Times New Roman" w:hAnsi="Times New Roman" w:cs="Times New Roman"/>
          <w:sz w:val="28"/>
          <w:szCs w:val="28"/>
        </w:rPr>
        <w:t>Надбавка за продолжительность непрерывной работы работникам учреждений культуры</w:t>
      </w:r>
      <w:r w:rsidR="00531C9B">
        <w:rPr>
          <w:rFonts w:ascii="Times New Roman" w:hAnsi="Times New Roman" w:cs="Times New Roman"/>
          <w:sz w:val="28"/>
          <w:szCs w:val="28"/>
        </w:rPr>
        <w:t xml:space="preserve"> и дополнительного образования в сфере культуры</w:t>
      </w:r>
      <w:r>
        <w:rPr>
          <w:rFonts w:ascii="Times New Roman" w:hAnsi="Times New Roman" w:cs="Times New Roman"/>
          <w:sz w:val="28"/>
          <w:szCs w:val="28"/>
        </w:rPr>
        <w:t xml:space="preserve"> выплачивается по основной должности исходя из должностного оклада.</w:t>
      </w:r>
    </w:p>
    <w:p w:rsidR="00E36633" w:rsidRDefault="00E36633" w:rsidP="0047589D">
      <w:pPr>
        <w:pStyle w:val="ConsPlusNormal"/>
        <w:widowControl/>
        <w:tabs>
          <w:tab w:val="left" w:pos="9204"/>
        </w:tabs>
        <w:jc w:val="both"/>
        <w:rPr>
          <w:rFonts w:ascii="Times New Roman" w:hAnsi="Times New Roman" w:cs="Times New Roman"/>
          <w:sz w:val="28"/>
          <w:szCs w:val="28"/>
        </w:rPr>
      </w:pPr>
      <w:r>
        <w:rPr>
          <w:rFonts w:ascii="Times New Roman" w:hAnsi="Times New Roman" w:cs="Times New Roman"/>
          <w:sz w:val="28"/>
          <w:szCs w:val="28"/>
        </w:rPr>
        <w:lastRenderedPageBreak/>
        <w:t>Изменение размера надбавки за продолжительность непрерывной работы производится со дня достижения стажа, дающего право на увеличение размера надбавки, если документы, подтверждающие непрерывный стаж, находятся в учреждении, или со дня представления необходимого документа, подтверждающего непрерывный стаж.</w:t>
      </w:r>
    </w:p>
    <w:p w:rsidR="00E36633" w:rsidRDefault="00E36633" w:rsidP="0047589D">
      <w:pPr>
        <w:shd w:val="clear" w:color="auto" w:fill="FFFFFF"/>
        <w:tabs>
          <w:tab w:val="left" w:pos="9204"/>
        </w:tabs>
        <w:ind w:firstLine="720"/>
        <w:jc w:val="both"/>
        <w:rPr>
          <w:sz w:val="28"/>
          <w:szCs w:val="28"/>
          <w:lang w:val="ru-RU"/>
        </w:rPr>
      </w:pPr>
      <w:r>
        <w:rPr>
          <w:sz w:val="28"/>
          <w:szCs w:val="28"/>
          <w:lang w:val="ru-RU"/>
        </w:rPr>
        <w:t>4. Определение размера средств, направляемых на выплаты стимулирующего характера, в том числе на выплаты за качество труда, за непрерывный стаж работы, за интенсивность и высокие результаты работы осуществляется, в соответствии с приказом руководителя учреждения, на основе анализа данных о плановом фонде оплаты труда (в том числе по соответствующим источникам финансирования) и фактических расходах на оплату труда за истекший период (в том числе  по соответствующим источникам финансирования). При этом определяется сумма экономии фонда оплаты труда нарастающим итогом с начала года с учетом резерва средств на предстоящую оплату отпусков и иных выплат в соответствии с законодательством.</w:t>
      </w:r>
    </w:p>
    <w:p w:rsidR="00E36633" w:rsidRDefault="00E36633" w:rsidP="0047589D">
      <w:pPr>
        <w:tabs>
          <w:tab w:val="left" w:pos="9204"/>
        </w:tabs>
        <w:ind w:firstLine="720"/>
        <w:jc w:val="both"/>
        <w:rPr>
          <w:sz w:val="28"/>
          <w:szCs w:val="28"/>
          <w:lang w:val="ru-RU"/>
        </w:rPr>
      </w:pPr>
      <w:r>
        <w:rPr>
          <w:bCs/>
          <w:spacing w:val="-8"/>
          <w:sz w:val="28"/>
          <w:szCs w:val="28"/>
          <w:lang w:val="ru-RU"/>
        </w:rPr>
        <w:t xml:space="preserve">Стимулирующая надбавка </w:t>
      </w:r>
      <w:r>
        <w:rPr>
          <w:bCs/>
          <w:sz w:val="28"/>
          <w:szCs w:val="28"/>
          <w:lang w:val="ru-RU"/>
        </w:rPr>
        <w:t xml:space="preserve">за качество выполняемых работ </w:t>
      </w:r>
      <w:r>
        <w:rPr>
          <w:sz w:val="28"/>
          <w:szCs w:val="28"/>
          <w:lang w:val="ru-RU"/>
        </w:rPr>
        <w:t>устанавливается работникам, которым присвоена ученая степень, почетное звание по основному профилю профессиональной деятельности. Рекомендуемый размер:</w:t>
      </w:r>
    </w:p>
    <w:p w:rsidR="00E36633" w:rsidRDefault="00E36633" w:rsidP="0047589D">
      <w:pPr>
        <w:tabs>
          <w:tab w:val="left" w:pos="9204"/>
        </w:tabs>
        <w:ind w:firstLine="720"/>
        <w:jc w:val="both"/>
        <w:rPr>
          <w:sz w:val="28"/>
          <w:szCs w:val="28"/>
          <w:lang w:val="ru-RU"/>
        </w:rPr>
      </w:pPr>
      <w:r>
        <w:rPr>
          <w:sz w:val="28"/>
          <w:szCs w:val="28"/>
          <w:lang w:val="ru-RU"/>
        </w:rPr>
        <w:t>- до 0,10 от оклада за ученую степень кандидата наук (с даты принятия решения ВАК России о выдаче диплома) или за почетное звание «Заслуженный»;</w:t>
      </w:r>
    </w:p>
    <w:p w:rsidR="00E36633" w:rsidRDefault="00E36633" w:rsidP="0047589D">
      <w:pPr>
        <w:tabs>
          <w:tab w:val="left" w:pos="9204"/>
        </w:tabs>
        <w:ind w:firstLine="720"/>
        <w:jc w:val="both"/>
        <w:rPr>
          <w:sz w:val="28"/>
          <w:szCs w:val="28"/>
          <w:lang w:val="ru-RU"/>
        </w:rPr>
      </w:pPr>
      <w:r>
        <w:rPr>
          <w:sz w:val="28"/>
          <w:szCs w:val="28"/>
          <w:lang w:val="ru-RU"/>
        </w:rPr>
        <w:t>- до 0,20 от оклада за ученую степень доктора наук (с даты принятия решения ВАК России о выдаче диплома) или почетное звание «Народный»;</w:t>
      </w:r>
    </w:p>
    <w:p w:rsidR="00E36633" w:rsidRDefault="00E36633" w:rsidP="0047589D">
      <w:pPr>
        <w:tabs>
          <w:tab w:val="left" w:pos="9204"/>
        </w:tabs>
        <w:ind w:firstLine="720"/>
        <w:jc w:val="both"/>
        <w:rPr>
          <w:sz w:val="28"/>
          <w:szCs w:val="28"/>
          <w:lang w:val="ru-RU"/>
        </w:rPr>
      </w:pPr>
      <w:r>
        <w:rPr>
          <w:sz w:val="28"/>
          <w:szCs w:val="28"/>
          <w:lang w:val="ru-RU"/>
        </w:rPr>
        <w:t>- два минимальных размера оплаты труда за почетные звания «Народный артист Российской Федерации», «Народный художник Российской Федерации», «Заслуженный артист Российской Федерации», «Заслуженный художник Российской Федерации», «Заслуженный деятель искусств Российской Федерации», «Заслуженный работник культуры Российской Федерации», аналогичные звания в соответствии с законодательством СССР и РСФСР о государственных наградах и почетных званиях, а также награжденным орденами и медалями за заслуги в области культуры, но не имеющим вышеперечисленных званий;</w:t>
      </w:r>
    </w:p>
    <w:p w:rsidR="00E36633" w:rsidRDefault="00E36633" w:rsidP="0047589D">
      <w:pPr>
        <w:tabs>
          <w:tab w:val="left" w:pos="9204"/>
        </w:tabs>
        <w:ind w:firstLine="720"/>
        <w:jc w:val="both"/>
        <w:rPr>
          <w:spacing w:val="-6"/>
          <w:sz w:val="28"/>
          <w:szCs w:val="28"/>
          <w:lang w:val="ru-RU"/>
        </w:rPr>
      </w:pPr>
      <w:r w:rsidRPr="00531C9B">
        <w:rPr>
          <w:spacing w:val="-6"/>
          <w:sz w:val="28"/>
          <w:szCs w:val="28"/>
          <w:lang w:val="ru-RU"/>
        </w:rPr>
        <w:t>- выпускникам образовательных учреждений культуры, окончивших их с отличием, поступившим на работу в учреждения культуры и дополнительного образования в сфере культуры подведомственные отделу культуры, по делам молодежи, физкультуры и спорта  Администрации Курского района Курской области, в течение первых трех лет работы в</w:t>
      </w:r>
      <w:r>
        <w:rPr>
          <w:spacing w:val="-6"/>
          <w:sz w:val="28"/>
          <w:szCs w:val="28"/>
          <w:lang w:val="ru-RU"/>
        </w:rPr>
        <w:t xml:space="preserve"> указанных учреждениях устанавливается персональный повышающий коэффициент к окладу в следующих размерах:</w:t>
      </w:r>
    </w:p>
    <w:p w:rsidR="00E36633" w:rsidRDefault="00E36633" w:rsidP="0047589D">
      <w:pPr>
        <w:tabs>
          <w:tab w:val="left" w:pos="9204"/>
        </w:tabs>
        <w:ind w:firstLine="720"/>
        <w:jc w:val="both"/>
        <w:rPr>
          <w:spacing w:val="-6"/>
          <w:sz w:val="28"/>
          <w:szCs w:val="28"/>
          <w:lang w:val="ru-RU"/>
        </w:rPr>
      </w:pPr>
      <w:r>
        <w:rPr>
          <w:spacing w:val="-6"/>
          <w:sz w:val="28"/>
          <w:szCs w:val="28"/>
          <w:lang w:val="ru-RU"/>
        </w:rPr>
        <w:t>с высшим профессиональным образованием – 0,25;</w:t>
      </w:r>
    </w:p>
    <w:p w:rsidR="00E36633" w:rsidRDefault="00E36633" w:rsidP="0047589D">
      <w:pPr>
        <w:pStyle w:val="a3"/>
        <w:tabs>
          <w:tab w:val="left" w:pos="9204"/>
        </w:tabs>
        <w:ind w:firstLine="720"/>
        <w:rPr>
          <w:spacing w:val="-6"/>
        </w:rPr>
      </w:pPr>
      <w:r>
        <w:rPr>
          <w:spacing w:val="-6"/>
        </w:rPr>
        <w:t>со средним профессиональным образованием – 0,2.</w:t>
      </w:r>
    </w:p>
    <w:p w:rsidR="00E36633" w:rsidRDefault="00E36633" w:rsidP="0047589D">
      <w:pPr>
        <w:tabs>
          <w:tab w:val="left" w:pos="9204"/>
        </w:tabs>
        <w:ind w:firstLine="720"/>
        <w:jc w:val="both"/>
        <w:rPr>
          <w:sz w:val="28"/>
          <w:szCs w:val="28"/>
          <w:lang w:val="ru-RU"/>
        </w:rPr>
      </w:pPr>
      <w:r>
        <w:rPr>
          <w:bCs/>
          <w:spacing w:val="-8"/>
          <w:sz w:val="28"/>
          <w:szCs w:val="28"/>
          <w:lang w:val="ru-RU"/>
        </w:rPr>
        <w:t xml:space="preserve">Стимулирующую надбавку </w:t>
      </w:r>
      <w:r>
        <w:rPr>
          <w:bCs/>
          <w:sz w:val="28"/>
          <w:szCs w:val="28"/>
          <w:lang w:val="ru-RU"/>
        </w:rPr>
        <w:t>за качество выполнения работ</w:t>
      </w:r>
      <w:r>
        <w:rPr>
          <w:sz w:val="28"/>
          <w:szCs w:val="28"/>
          <w:lang w:val="ru-RU"/>
        </w:rPr>
        <w:t xml:space="preserve"> </w:t>
      </w:r>
      <w:r>
        <w:rPr>
          <w:sz w:val="28"/>
          <w:szCs w:val="28"/>
          <w:lang w:val="ru-RU"/>
        </w:rPr>
        <w:lastRenderedPageBreak/>
        <w:t>рекомендуется устанавливать по одному из имеющихся оснований, имеющему большее значение.</w:t>
      </w:r>
    </w:p>
    <w:p w:rsidR="00E36633" w:rsidRDefault="00E36633" w:rsidP="0047589D">
      <w:pPr>
        <w:tabs>
          <w:tab w:val="left" w:pos="9204"/>
        </w:tabs>
        <w:ind w:firstLine="720"/>
        <w:jc w:val="both"/>
        <w:rPr>
          <w:sz w:val="28"/>
          <w:szCs w:val="28"/>
          <w:lang w:val="ru-RU"/>
        </w:rPr>
      </w:pPr>
      <w:r>
        <w:rPr>
          <w:sz w:val="28"/>
          <w:szCs w:val="28"/>
          <w:lang w:val="ru-RU"/>
        </w:rPr>
        <w:t>5. В пределах средств, выделенных учреждению на оплату труда работников, может выплачиваться материальная помощь в размере до двух должностных окладов (тарифных ставок), установленных на день ее выплаты по занимаемой должности, рабочей профессии в следующих случаях:</w:t>
      </w:r>
    </w:p>
    <w:p w:rsidR="00E36633" w:rsidRDefault="00E36633" w:rsidP="0047589D">
      <w:pPr>
        <w:tabs>
          <w:tab w:val="left" w:pos="9204"/>
        </w:tabs>
        <w:ind w:firstLine="720"/>
        <w:jc w:val="both"/>
        <w:rPr>
          <w:sz w:val="28"/>
          <w:szCs w:val="28"/>
          <w:lang w:val="ru-RU"/>
        </w:rPr>
      </w:pPr>
      <w:r>
        <w:rPr>
          <w:sz w:val="28"/>
          <w:szCs w:val="28"/>
          <w:lang w:val="ru-RU"/>
        </w:rPr>
        <w:t>- за высокие показатели в работе и в связи с юбилейными датами работника(50,55 и 60 лет);</w:t>
      </w:r>
    </w:p>
    <w:p w:rsidR="00E36633" w:rsidRDefault="00E36633" w:rsidP="0047589D">
      <w:pPr>
        <w:tabs>
          <w:tab w:val="left" w:pos="9204"/>
        </w:tabs>
        <w:ind w:firstLine="720"/>
        <w:jc w:val="both"/>
        <w:rPr>
          <w:sz w:val="28"/>
          <w:szCs w:val="28"/>
          <w:lang w:val="ru-RU"/>
        </w:rPr>
      </w:pPr>
      <w:r>
        <w:rPr>
          <w:sz w:val="28"/>
          <w:szCs w:val="28"/>
          <w:lang w:val="ru-RU"/>
        </w:rPr>
        <w:t>- в связи с длительной болезнью или несчастьем, постигших самого работника или его близких родственников (родителей, супругов, детей).</w:t>
      </w:r>
    </w:p>
    <w:p w:rsidR="00E36633" w:rsidRDefault="00E36633" w:rsidP="0047589D">
      <w:pPr>
        <w:pStyle w:val="ConsPlusNormal"/>
        <w:widowControl/>
        <w:tabs>
          <w:tab w:val="left" w:pos="9204"/>
        </w:tabs>
        <w:jc w:val="both"/>
        <w:rPr>
          <w:rFonts w:ascii="Times New Roman" w:hAnsi="Times New Roman" w:cs="Times New Roman"/>
          <w:sz w:val="28"/>
        </w:rPr>
      </w:pPr>
      <w:r w:rsidRPr="00531C9B">
        <w:rPr>
          <w:rFonts w:ascii="Times New Roman" w:hAnsi="Times New Roman" w:cs="Times New Roman"/>
          <w:sz w:val="28"/>
        </w:rPr>
        <w:t>Специалистам учреждений, подведомственных отделу культуры</w:t>
      </w:r>
      <w:r w:rsidRPr="00531C9B">
        <w:rPr>
          <w:rFonts w:ascii="Times New Roman" w:hAnsi="Times New Roman" w:cs="Times New Roman"/>
          <w:sz w:val="28"/>
          <w:szCs w:val="28"/>
        </w:rPr>
        <w:t>, по делам молодежи,</w:t>
      </w:r>
      <w:r>
        <w:rPr>
          <w:rFonts w:ascii="Times New Roman" w:hAnsi="Times New Roman" w:cs="Times New Roman"/>
          <w:sz w:val="28"/>
          <w:szCs w:val="28"/>
        </w:rPr>
        <w:t xml:space="preserve"> физкультуры и спорта</w:t>
      </w:r>
      <w:r>
        <w:rPr>
          <w:rFonts w:ascii="Times New Roman" w:hAnsi="Times New Roman" w:cs="Times New Roman"/>
          <w:sz w:val="28"/>
        </w:rPr>
        <w:t xml:space="preserve"> Администрации Курского района Курской области при выходе на пенсию по старости при стаже работы в учреждении 15 лет и по инвалидности независимо от стажа работы выплачивается единовременное пособие в размере трех должностных окладов.</w:t>
      </w:r>
    </w:p>
    <w:p w:rsidR="00E36633" w:rsidRDefault="00E36633" w:rsidP="0047589D">
      <w:pPr>
        <w:shd w:val="clear" w:color="auto" w:fill="FFFFFF"/>
        <w:tabs>
          <w:tab w:val="left" w:pos="9204"/>
        </w:tabs>
        <w:ind w:firstLine="720"/>
        <w:jc w:val="both"/>
        <w:rPr>
          <w:sz w:val="28"/>
          <w:szCs w:val="28"/>
          <w:lang w:val="ru-RU"/>
        </w:rPr>
      </w:pPr>
      <w:r>
        <w:rPr>
          <w:sz w:val="28"/>
          <w:szCs w:val="28"/>
          <w:lang w:val="ru-RU"/>
        </w:rPr>
        <w:t>6. Начисление выплат стимулирующего характера производится  в пределах  фонда оплаты труда.</w:t>
      </w:r>
    </w:p>
    <w:p w:rsidR="00E36633" w:rsidRDefault="00E36633" w:rsidP="0047589D">
      <w:pPr>
        <w:shd w:val="clear" w:color="auto" w:fill="FFFFFF"/>
        <w:tabs>
          <w:tab w:val="left" w:pos="9204"/>
        </w:tabs>
        <w:ind w:firstLine="720"/>
        <w:jc w:val="both"/>
        <w:rPr>
          <w:bCs/>
          <w:sz w:val="28"/>
          <w:szCs w:val="28"/>
          <w:lang w:val="ru-RU"/>
        </w:rPr>
      </w:pPr>
      <w:r>
        <w:rPr>
          <w:bCs/>
          <w:sz w:val="28"/>
          <w:szCs w:val="28"/>
          <w:lang w:val="ru-RU"/>
        </w:rPr>
        <w:t>Порядок определения размера выплат стимулирующего характера возможен и для конкретного работника.</w:t>
      </w:r>
    </w:p>
    <w:p w:rsidR="00E36633" w:rsidRDefault="00E36633" w:rsidP="0047589D">
      <w:pPr>
        <w:tabs>
          <w:tab w:val="left" w:pos="9204"/>
        </w:tabs>
        <w:ind w:firstLine="720"/>
        <w:jc w:val="both"/>
        <w:rPr>
          <w:rFonts w:ascii="TimesNewRomanPSMT" w:hAnsi="TimesNewRomanPSMT" w:cs="TimesNewRomanPSMT"/>
          <w:sz w:val="28"/>
          <w:szCs w:val="28"/>
          <w:lang w:val="ru-RU"/>
        </w:rPr>
      </w:pPr>
      <w:r>
        <w:rPr>
          <w:sz w:val="28"/>
          <w:szCs w:val="28"/>
          <w:lang w:val="ru-RU"/>
        </w:rPr>
        <w:t xml:space="preserve">7. </w:t>
      </w:r>
      <w:r>
        <w:rPr>
          <w:rFonts w:ascii="TimesNewRomanPSMT" w:hAnsi="TimesNewRomanPSMT" w:cs="TimesNewRomanPSMT"/>
          <w:sz w:val="28"/>
          <w:szCs w:val="28"/>
          <w:lang w:val="ru-RU"/>
        </w:rPr>
        <w:t>Конкретный размер выплаты стимулирующего характера по итогам работы может определяться как в процентах к окладу (ставке) по соответствующим квалификационным уровням ПКГ работника, так и в абсолютном размере. Максимальный размер выплаты стимулирующего характера по итогам работы не ограничен.</w:t>
      </w:r>
    </w:p>
    <w:p w:rsidR="00E36633" w:rsidRDefault="00E36633" w:rsidP="0047589D">
      <w:pPr>
        <w:shd w:val="clear" w:color="auto" w:fill="FFFFFF"/>
        <w:tabs>
          <w:tab w:val="left" w:pos="9204"/>
        </w:tabs>
        <w:ind w:firstLine="720"/>
        <w:jc w:val="both"/>
        <w:rPr>
          <w:sz w:val="28"/>
          <w:szCs w:val="28"/>
          <w:lang w:val="ru-RU"/>
        </w:rPr>
      </w:pPr>
      <w:r>
        <w:rPr>
          <w:sz w:val="28"/>
          <w:szCs w:val="28"/>
          <w:lang w:val="ru-RU"/>
        </w:rPr>
        <w:t>8. Ответственность за соблюдение законности, обоснованности и целесообразности расходования средств возлагается на руководителя и главного бухгалтера учреждения.</w:t>
      </w:r>
    </w:p>
    <w:p w:rsidR="00E36633" w:rsidRDefault="00E36633" w:rsidP="0047589D">
      <w:pPr>
        <w:tabs>
          <w:tab w:val="left" w:pos="9204"/>
        </w:tabs>
        <w:ind w:firstLine="720"/>
        <w:jc w:val="both"/>
        <w:rPr>
          <w:rFonts w:ascii="TimesNewRomanPSMT" w:hAnsi="TimesNewRomanPSMT" w:cs="TimesNewRomanPSMT"/>
          <w:b/>
          <w:sz w:val="28"/>
          <w:szCs w:val="28"/>
          <w:lang w:val="ru-RU"/>
        </w:rPr>
      </w:pPr>
    </w:p>
    <w:p w:rsidR="00E36633" w:rsidRDefault="00E36633" w:rsidP="0047589D">
      <w:pPr>
        <w:jc w:val="center"/>
        <w:rPr>
          <w:rFonts w:ascii="TimesNewRomanPSMT" w:hAnsi="TimesNewRomanPSMT" w:cs="TimesNewRomanPSMT"/>
          <w:b/>
          <w:sz w:val="28"/>
          <w:szCs w:val="28"/>
          <w:lang w:val="ru-RU"/>
        </w:rPr>
      </w:pPr>
      <w:r>
        <w:rPr>
          <w:rFonts w:ascii="TimesNewRomanPSMT" w:hAnsi="TimesNewRomanPSMT" w:cs="TimesNewRomanPSMT"/>
          <w:b/>
          <w:sz w:val="28"/>
          <w:szCs w:val="28"/>
          <w:lang w:val="ru-RU"/>
        </w:rPr>
        <w:t>VI. Другие вопросы оплаты труда</w:t>
      </w:r>
    </w:p>
    <w:p w:rsidR="00E36633" w:rsidRDefault="00E36633" w:rsidP="0047589D">
      <w:pPr>
        <w:jc w:val="center"/>
        <w:rPr>
          <w:rFonts w:ascii="TimesNewRomanPSMT" w:hAnsi="TimesNewRomanPSMT" w:cs="TimesNewRomanPSMT"/>
          <w:sz w:val="28"/>
          <w:szCs w:val="28"/>
          <w:lang w:val="ru-RU"/>
        </w:rPr>
      </w:pPr>
    </w:p>
    <w:p w:rsidR="00E36633" w:rsidRDefault="00E36633" w:rsidP="0047589D">
      <w:pPr>
        <w:ind w:firstLine="720"/>
        <w:jc w:val="both"/>
        <w:rPr>
          <w:sz w:val="28"/>
          <w:szCs w:val="28"/>
          <w:lang w:val="ru-RU"/>
        </w:rPr>
      </w:pPr>
      <w:r>
        <w:rPr>
          <w:rFonts w:ascii="TimesNewRomanPSMT" w:hAnsi="TimesNewRomanPSMT" w:cs="TimesNewRomanPSMT"/>
          <w:sz w:val="28"/>
          <w:szCs w:val="28"/>
          <w:lang w:val="ru-RU"/>
        </w:rPr>
        <w:t xml:space="preserve">1. Штатное расписание учреждения ежегодно утверждается </w:t>
      </w:r>
      <w:r>
        <w:rPr>
          <w:sz w:val="28"/>
          <w:szCs w:val="28"/>
          <w:lang w:val="ru-RU"/>
        </w:rPr>
        <w:t xml:space="preserve">руководителем и согласовывается с Главой </w:t>
      </w:r>
      <w:r w:rsidR="00AB6D95">
        <w:rPr>
          <w:sz w:val="28"/>
          <w:szCs w:val="28"/>
          <w:lang w:val="ru-RU"/>
        </w:rPr>
        <w:t xml:space="preserve">Курского </w:t>
      </w:r>
      <w:r>
        <w:rPr>
          <w:sz w:val="28"/>
          <w:szCs w:val="28"/>
          <w:lang w:val="ru-RU"/>
        </w:rPr>
        <w:t xml:space="preserve">района </w:t>
      </w:r>
      <w:r w:rsidR="00AB6D95">
        <w:rPr>
          <w:sz w:val="28"/>
          <w:szCs w:val="28"/>
          <w:lang w:val="ru-RU"/>
        </w:rPr>
        <w:t xml:space="preserve">Курской области </w:t>
      </w:r>
      <w:r>
        <w:rPr>
          <w:sz w:val="28"/>
          <w:szCs w:val="28"/>
          <w:lang w:val="ru-RU"/>
        </w:rPr>
        <w:t xml:space="preserve">или по его поручению с заместителем Главы </w:t>
      </w:r>
      <w:r w:rsidR="00AB6D95">
        <w:rPr>
          <w:sz w:val="28"/>
          <w:szCs w:val="28"/>
          <w:lang w:val="ru-RU"/>
        </w:rPr>
        <w:t>Курского района Курской области</w:t>
      </w:r>
      <w:r>
        <w:rPr>
          <w:sz w:val="28"/>
          <w:szCs w:val="28"/>
          <w:lang w:val="ru-RU"/>
        </w:rPr>
        <w:t>.</w:t>
      </w:r>
    </w:p>
    <w:p w:rsidR="00E36633" w:rsidRDefault="00E36633" w:rsidP="0047589D">
      <w:pPr>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2. Штатное расписание учреждения включает в себя все должности служащих (профессии рабочих) данного учреждения.</w:t>
      </w:r>
    </w:p>
    <w:p w:rsidR="00E36633" w:rsidRDefault="00E36633" w:rsidP="0047589D">
      <w:pPr>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3. 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rsidR="00E36633" w:rsidRDefault="00E36633" w:rsidP="0047589D">
      <w:pPr>
        <w:ind w:firstLine="720"/>
        <w:jc w:val="both"/>
        <w:rPr>
          <w:sz w:val="28"/>
          <w:szCs w:val="28"/>
          <w:lang w:val="ru-RU"/>
        </w:rPr>
      </w:pPr>
      <w:r>
        <w:rPr>
          <w:rFonts w:ascii="TimesNewRomanPSMT" w:hAnsi="TimesNewRomanPSMT" w:cs="TimesNewRomanPSMT"/>
          <w:sz w:val="28"/>
          <w:szCs w:val="28"/>
          <w:lang w:val="ru-RU"/>
        </w:rPr>
        <w:t xml:space="preserve">4. </w:t>
      </w:r>
      <w:r>
        <w:rPr>
          <w:sz w:val="28"/>
          <w:szCs w:val="28"/>
          <w:lang w:val="ru-RU"/>
        </w:rPr>
        <w:t>Должностные оклады по должностям работников культуры устанавливаются с учетом наличия квалификационной категории, ученой степени и почетного звания.</w:t>
      </w:r>
    </w:p>
    <w:p w:rsidR="00E36633" w:rsidRDefault="00E36633" w:rsidP="0047589D">
      <w:pPr>
        <w:ind w:firstLine="720"/>
        <w:jc w:val="both"/>
        <w:rPr>
          <w:sz w:val="28"/>
          <w:szCs w:val="28"/>
          <w:lang w:val="ru-RU"/>
        </w:rPr>
      </w:pPr>
      <w:r>
        <w:rPr>
          <w:sz w:val="28"/>
          <w:szCs w:val="28"/>
          <w:lang w:val="ru-RU"/>
        </w:rPr>
        <w:t xml:space="preserve">5. Должностные оклады работникам культуры </w:t>
      </w:r>
      <w:r w:rsidRPr="00531C9B">
        <w:rPr>
          <w:sz w:val="28"/>
          <w:szCs w:val="28"/>
          <w:lang w:val="ru-RU"/>
        </w:rPr>
        <w:t xml:space="preserve">и </w:t>
      </w:r>
      <w:r w:rsidR="00531C9B" w:rsidRPr="00531C9B">
        <w:rPr>
          <w:sz w:val="28"/>
          <w:szCs w:val="28"/>
          <w:lang w:val="ru-RU"/>
        </w:rPr>
        <w:t xml:space="preserve">дополнительного </w:t>
      </w:r>
      <w:r w:rsidR="00531C9B" w:rsidRPr="00531C9B">
        <w:rPr>
          <w:sz w:val="28"/>
          <w:szCs w:val="28"/>
          <w:lang w:val="ru-RU"/>
        </w:rPr>
        <w:lastRenderedPageBreak/>
        <w:t xml:space="preserve">образования в сфере культуры </w:t>
      </w:r>
      <w:r w:rsidRPr="00531C9B">
        <w:rPr>
          <w:sz w:val="28"/>
          <w:szCs w:val="28"/>
          <w:lang w:val="ru-RU"/>
        </w:rPr>
        <w:t>устанавлива</w:t>
      </w:r>
      <w:r>
        <w:rPr>
          <w:sz w:val="28"/>
          <w:szCs w:val="28"/>
          <w:lang w:val="ru-RU"/>
        </w:rPr>
        <w:t>ются с учетом квалификационной категории при условии работы этих работников по специальности, по которой им присвоена квалификационная категория.</w:t>
      </w:r>
    </w:p>
    <w:p w:rsidR="00E36633" w:rsidRDefault="00E36633" w:rsidP="0047589D">
      <w:pPr>
        <w:ind w:firstLine="720"/>
        <w:jc w:val="both"/>
        <w:rPr>
          <w:sz w:val="28"/>
          <w:szCs w:val="28"/>
          <w:lang w:val="ru-RU"/>
        </w:rPr>
      </w:pPr>
      <w:r>
        <w:rPr>
          <w:sz w:val="28"/>
          <w:szCs w:val="28"/>
          <w:lang w:val="ru-RU"/>
        </w:rPr>
        <w:t>В случае уважительной причины по представлению руководителя учреждения срок переаттестации специалиста может быть перенесен на 3 месяца, в течение которых работнику выплачивается оклад с учетом квалификационной категории.</w:t>
      </w:r>
    </w:p>
    <w:p w:rsidR="00E36633" w:rsidRDefault="00E36633" w:rsidP="0047589D">
      <w:pPr>
        <w:ind w:firstLine="720"/>
        <w:jc w:val="both"/>
        <w:rPr>
          <w:sz w:val="28"/>
          <w:szCs w:val="28"/>
          <w:lang w:val="ru-RU"/>
        </w:rPr>
      </w:pPr>
      <w:r>
        <w:rPr>
          <w:sz w:val="28"/>
          <w:szCs w:val="28"/>
          <w:lang w:val="ru-RU"/>
        </w:rPr>
        <w:t>6. Изменение размеров должностных окладов производится в следующие сроки:</w:t>
      </w:r>
    </w:p>
    <w:p w:rsidR="00E36633" w:rsidRDefault="00E36633" w:rsidP="0047589D">
      <w:pPr>
        <w:ind w:firstLine="720"/>
        <w:jc w:val="both"/>
        <w:rPr>
          <w:sz w:val="28"/>
          <w:szCs w:val="28"/>
          <w:lang w:val="ru-RU"/>
        </w:rPr>
      </w:pPr>
      <w:r>
        <w:rPr>
          <w:sz w:val="28"/>
          <w:szCs w:val="28"/>
          <w:lang w:val="ru-RU"/>
        </w:rPr>
        <w:t>при изменении должностных окладов – согласно дате, указанной в приказе по учреждению;</w:t>
      </w:r>
    </w:p>
    <w:p w:rsidR="00E36633" w:rsidRDefault="00E36633" w:rsidP="0047589D">
      <w:pPr>
        <w:ind w:firstLine="720"/>
        <w:jc w:val="both"/>
        <w:rPr>
          <w:sz w:val="28"/>
          <w:szCs w:val="28"/>
          <w:lang w:val="ru-RU"/>
        </w:rPr>
      </w:pPr>
      <w:r>
        <w:rPr>
          <w:sz w:val="28"/>
          <w:szCs w:val="28"/>
          <w:lang w:val="ru-RU"/>
        </w:rPr>
        <w:t>при присвоении квалификационной категории – согласно дате приказа руководителя учреждения, при котором создана аттестационная комиссия.</w:t>
      </w:r>
    </w:p>
    <w:p w:rsidR="00E36633" w:rsidRDefault="00E36633" w:rsidP="0047589D">
      <w:pPr>
        <w:ind w:firstLine="720"/>
        <w:jc w:val="both"/>
        <w:rPr>
          <w:sz w:val="28"/>
          <w:szCs w:val="28"/>
          <w:lang w:val="ru-RU"/>
        </w:rPr>
      </w:pPr>
      <w:r>
        <w:rPr>
          <w:sz w:val="28"/>
          <w:szCs w:val="28"/>
          <w:lang w:val="ru-RU"/>
        </w:rPr>
        <w:t>7. Руководитель учреждения несет ответственность за своевременную и правильную оплату труда работников в соответствии с действующим законодательством.</w:t>
      </w:r>
    </w:p>
    <w:p w:rsidR="00E36633" w:rsidRDefault="00E36633" w:rsidP="0047589D">
      <w:pPr>
        <w:jc w:val="both"/>
        <w:rPr>
          <w:rFonts w:ascii="TimesNewRomanPSMT" w:hAnsi="TimesNewRomanPSMT" w:cs="TimesNewRomanPSMT"/>
          <w:sz w:val="28"/>
          <w:szCs w:val="28"/>
          <w:lang w:val="ru-RU"/>
        </w:rPr>
      </w:pPr>
    </w:p>
    <w:p w:rsidR="00E36633" w:rsidRDefault="00E36633" w:rsidP="0047589D">
      <w:pPr>
        <w:jc w:val="center"/>
        <w:rPr>
          <w:rFonts w:ascii="TimesNewRomanPSMT" w:hAnsi="TimesNewRomanPSMT" w:cs="TimesNewRomanPSMT"/>
          <w:b/>
          <w:sz w:val="28"/>
          <w:szCs w:val="28"/>
          <w:lang w:val="ru-RU"/>
        </w:rPr>
      </w:pPr>
      <w:r>
        <w:rPr>
          <w:rFonts w:ascii="TimesNewRomanPSMT" w:hAnsi="TimesNewRomanPSMT" w:cs="TimesNewRomanPSMT"/>
          <w:b/>
          <w:sz w:val="28"/>
          <w:szCs w:val="28"/>
          <w:lang w:val="ru-RU"/>
        </w:rPr>
        <w:t>VII. Заключительные положения</w:t>
      </w:r>
    </w:p>
    <w:p w:rsidR="00E36633" w:rsidRDefault="00E36633" w:rsidP="0047589D">
      <w:pPr>
        <w:jc w:val="center"/>
        <w:rPr>
          <w:rFonts w:ascii="TimesNewRomanPSMT" w:hAnsi="TimesNewRomanPSMT" w:cs="TimesNewRomanPSMT"/>
          <w:b/>
          <w:sz w:val="28"/>
          <w:szCs w:val="28"/>
          <w:lang w:val="ru-RU"/>
        </w:rPr>
      </w:pPr>
    </w:p>
    <w:p w:rsidR="00E36633" w:rsidRDefault="00E36633" w:rsidP="0047589D">
      <w:pPr>
        <w:ind w:firstLine="720"/>
        <w:jc w:val="both"/>
        <w:rPr>
          <w:sz w:val="28"/>
          <w:szCs w:val="28"/>
          <w:lang w:val="ru-RU"/>
        </w:rPr>
      </w:pPr>
      <w:r>
        <w:rPr>
          <w:sz w:val="28"/>
          <w:szCs w:val="28"/>
          <w:lang w:val="ru-RU"/>
        </w:rPr>
        <w:t>1.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Трудовым кодексом Российской Федерации и иными федеральными законами.</w:t>
      </w:r>
    </w:p>
    <w:p w:rsidR="00E36633" w:rsidRDefault="00E36633" w:rsidP="0047589D">
      <w:pPr>
        <w:ind w:firstLine="720"/>
        <w:jc w:val="both"/>
        <w:rPr>
          <w:sz w:val="28"/>
          <w:szCs w:val="28"/>
          <w:lang w:val="ru-RU"/>
        </w:rPr>
      </w:pPr>
      <w:r>
        <w:rPr>
          <w:sz w:val="28"/>
          <w:szCs w:val="28"/>
          <w:lang w:val="ru-RU"/>
        </w:rPr>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w:t>
      </w:r>
    </w:p>
    <w:p w:rsidR="00E36633" w:rsidRDefault="00E36633" w:rsidP="0047589D">
      <w:pPr>
        <w:ind w:firstLine="720"/>
        <w:jc w:val="both"/>
        <w:rPr>
          <w:sz w:val="28"/>
          <w:szCs w:val="28"/>
          <w:lang w:val="ru-RU"/>
        </w:rPr>
      </w:pPr>
      <w:r>
        <w:rPr>
          <w:sz w:val="28"/>
          <w:szCs w:val="28"/>
          <w:lang w:val="ru-RU"/>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E36633" w:rsidRDefault="00E36633" w:rsidP="0047589D">
      <w:pPr>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2. Средства на оплату труда, формируемые за счет бюджетных ассигнований бюджета Курского района Курской области, могут направляться учреждением на выплаты стимулирующего характера. Средства на указанные выплаты должны составлять не менее 30 процентов средств на оплату труда.</w:t>
      </w:r>
    </w:p>
    <w:p w:rsidR="00E36633" w:rsidRDefault="00E36633" w:rsidP="0047589D">
      <w:pPr>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3. Настоящее Положение является примерным. На его основе учреждение разрабатывает локальные нормативные акты по оплате труда в порядке, установленном трудовым законодательством.</w:t>
      </w:r>
    </w:p>
    <w:p w:rsidR="00E36633" w:rsidRDefault="00E36633" w:rsidP="0047589D">
      <w:pPr>
        <w:pStyle w:val="14"/>
      </w:pPr>
    </w:p>
    <w:p w:rsidR="00E36633" w:rsidRDefault="00E36633" w:rsidP="00E36633">
      <w:pPr>
        <w:widowControl/>
        <w:autoSpaceDE/>
        <w:autoSpaceDN/>
        <w:adjustRightInd/>
        <w:rPr>
          <w:sz w:val="28"/>
          <w:szCs w:val="28"/>
          <w:lang w:val="ru-RU"/>
        </w:rPr>
        <w:sectPr w:rsidR="00E36633" w:rsidSect="00544435">
          <w:headerReference w:type="default" r:id="rId8"/>
          <w:pgSz w:w="11907" w:h="16840"/>
          <w:pgMar w:top="1134" w:right="1276" w:bottom="1134" w:left="1559" w:header="709" w:footer="709" w:gutter="0"/>
          <w:cols w:space="720"/>
          <w:titlePg/>
          <w:docGrid w:linePitch="272"/>
        </w:sectPr>
      </w:pPr>
    </w:p>
    <w:p w:rsidR="003E7269" w:rsidRPr="003E7269" w:rsidRDefault="003E7269" w:rsidP="003E7269">
      <w:pPr>
        <w:ind w:left="5529"/>
        <w:jc w:val="center"/>
        <w:rPr>
          <w:sz w:val="18"/>
          <w:szCs w:val="18"/>
          <w:lang w:val="ru-RU"/>
        </w:rPr>
      </w:pPr>
      <w:r w:rsidRPr="003E7269">
        <w:rPr>
          <w:sz w:val="18"/>
          <w:szCs w:val="18"/>
          <w:lang w:val="ru-RU"/>
        </w:rPr>
        <w:lastRenderedPageBreak/>
        <w:t>Приложение № 1</w:t>
      </w:r>
    </w:p>
    <w:p w:rsidR="003E7269" w:rsidRPr="003E7269" w:rsidRDefault="003E7269" w:rsidP="003E7269">
      <w:pPr>
        <w:tabs>
          <w:tab w:val="left" w:pos="1368"/>
          <w:tab w:val="left" w:pos="6350"/>
        </w:tabs>
        <w:ind w:left="5529"/>
        <w:jc w:val="center"/>
        <w:rPr>
          <w:sz w:val="18"/>
          <w:szCs w:val="18"/>
          <w:lang w:val="ru-RU"/>
        </w:rPr>
      </w:pPr>
      <w:r w:rsidRPr="003E7269">
        <w:rPr>
          <w:sz w:val="18"/>
          <w:szCs w:val="18"/>
          <w:lang w:val="ru-RU"/>
        </w:rPr>
        <w:t>к решению Представительного Собрания</w:t>
      </w:r>
    </w:p>
    <w:p w:rsidR="003E7269" w:rsidRPr="003E7269" w:rsidRDefault="003E7269" w:rsidP="003E7269">
      <w:pPr>
        <w:tabs>
          <w:tab w:val="left" w:pos="1368"/>
          <w:tab w:val="left" w:pos="6350"/>
        </w:tabs>
        <w:ind w:left="5529"/>
        <w:jc w:val="center"/>
        <w:rPr>
          <w:sz w:val="18"/>
          <w:szCs w:val="18"/>
          <w:lang w:val="ru-RU"/>
        </w:rPr>
      </w:pPr>
      <w:r w:rsidRPr="003E7269">
        <w:rPr>
          <w:sz w:val="18"/>
          <w:szCs w:val="18"/>
          <w:lang w:val="ru-RU"/>
        </w:rPr>
        <w:t>Курского района Курской области</w:t>
      </w:r>
    </w:p>
    <w:p w:rsidR="003E7269" w:rsidRPr="003E7269" w:rsidRDefault="003E7269" w:rsidP="003E7269">
      <w:pPr>
        <w:autoSpaceDE/>
        <w:ind w:left="5529"/>
        <w:jc w:val="center"/>
        <w:rPr>
          <w:lang w:val="ru-RU" w:eastAsia="ru-RU"/>
        </w:rPr>
      </w:pPr>
      <w:r w:rsidRPr="003E7269">
        <w:rPr>
          <w:lang w:val="ru-RU" w:eastAsia="ru-RU"/>
        </w:rPr>
        <w:t xml:space="preserve">от </w:t>
      </w:r>
      <w:r w:rsidR="006033DE">
        <w:rPr>
          <w:lang w:val="ru-RU" w:eastAsia="ru-RU"/>
        </w:rPr>
        <w:t>10 сентября 2015г.</w:t>
      </w:r>
      <w:r w:rsidRPr="003E7269">
        <w:rPr>
          <w:lang w:val="ru-RU" w:eastAsia="ru-RU"/>
        </w:rPr>
        <w:t xml:space="preserve"> №</w:t>
      </w:r>
      <w:r w:rsidR="006033DE">
        <w:rPr>
          <w:lang w:val="ru-RU" w:eastAsia="ru-RU"/>
        </w:rPr>
        <w:t xml:space="preserve"> 10-3-70</w:t>
      </w:r>
    </w:p>
    <w:p w:rsidR="00CC1B6D" w:rsidRDefault="00CC1B6D" w:rsidP="00CC1B6D">
      <w:pPr>
        <w:ind w:firstLine="840"/>
        <w:jc w:val="center"/>
        <w:rPr>
          <w:b/>
          <w:sz w:val="28"/>
          <w:szCs w:val="28"/>
          <w:lang w:val="ru-RU"/>
        </w:rPr>
      </w:pPr>
    </w:p>
    <w:p w:rsidR="003E7269" w:rsidRDefault="00E36633" w:rsidP="003E7269">
      <w:pPr>
        <w:pStyle w:val="ConsPlusNormal"/>
        <w:widowControl/>
        <w:ind w:firstLine="540"/>
        <w:jc w:val="center"/>
        <w:rPr>
          <w:rFonts w:ascii="Times New Roman" w:hAnsi="Times New Roman" w:cs="Times New Roman"/>
          <w:b/>
          <w:sz w:val="32"/>
          <w:szCs w:val="32"/>
        </w:rPr>
      </w:pPr>
      <w:r>
        <w:rPr>
          <w:rFonts w:ascii="Times New Roman" w:hAnsi="Times New Roman" w:cs="Times New Roman"/>
          <w:b/>
          <w:sz w:val="32"/>
          <w:szCs w:val="32"/>
        </w:rPr>
        <w:t xml:space="preserve">Профессиональные квалификационные группы </w:t>
      </w:r>
    </w:p>
    <w:p w:rsidR="003E7269" w:rsidRDefault="00E36633" w:rsidP="003E7269">
      <w:pPr>
        <w:pStyle w:val="ConsPlusNormal"/>
        <w:widowControl/>
        <w:ind w:firstLine="540"/>
        <w:jc w:val="center"/>
        <w:rPr>
          <w:rFonts w:ascii="Times New Roman" w:hAnsi="Times New Roman" w:cs="Times New Roman"/>
          <w:b/>
          <w:sz w:val="32"/>
          <w:szCs w:val="32"/>
        </w:rPr>
      </w:pPr>
      <w:r>
        <w:rPr>
          <w:rFonts w:ascii="Times New Roman" w:hAnsi="Times New Roman" w:cs="Times New Roman"/>
          <w:b/>
          <w:sz w:val="32"/>
          <w:szCs w:val="32"/>
        </w:rPr>
        <w:t xml:space="preserve">должностей работников культуры (районный дом </w:t>
      </w:r>
    </w:p>
    <w:p w:rsidR="00E36633" w:rsidRDefault="00E36633" w:rsidP="003E7269">
      <w:pPr>
        <w:pStyle w:val="ConsPlusNormal"/>
        <w:widowControl/>
        <w:ind w:firstLine="540"/>
        <w:jc w:val="center"/>
        <w:rPr>
          <w:rFonts w:ascii="Times New Roman" w:hAnsi="Times New Roman" w:cs="Times New Roman"/>
          <w:b/>
          <w:sz w:val="32"/>
          <w:szCs w:val="32"/>
        </w:rPr>
      </w:pPr>
      <w:r>
        <w:rPr>
          <w:rFonts w:ascii="Times New Roman" w:hAnsi="Times New Roman" w:cs="Times New Roman"/>
          <w:b/>
          <w:sz w:val="32"/>
          <w:szCs w:val="32"/>
        </w:rPr>
        <w:t>культуры, центральная районная библиотека).</w:t>
      </w:r>
    </w:p>
    <w:p w:rsidR="00E36633" w:rsidRDefault="00E36633" w:rsidP="003E7269">
      <w:pPr>
        <w:pStyle w:val="ConsPlusNormal"/>
        <w:widowControl/>
        <w:ind w:firstLine="0"/>
        <w:jc w:val="center"/>
        <w:rPr>
          <w:rFonts w:ascii="Times New Roman" w:hAnsi="Times New Roman" w:cs="Times New Roman"/>
          <w:sz w:val="28"/>
          <w:szCs w:val="28"/>
        </w:rPr>
      </w:pPr>
    </w:p>
    <w:p w:rsidR="00E36633" w:rsidRDefault="00E36633" w:rsidP="00E36633">
      <w:pPr>
        <w:jc w:val="center"/>
        <w:rPr>
          <w:sz w:val="28"/>
          <w:szCs w:val="28"/>
          <w:lang w:val="ru-RU"/>
        </w:rPr>
      </w:pPr>
      <w:r>
        <w:rPr>
          <w:sz w:val="28"/>
          <w:szCs w:val="28"/>
          <w:lang w:val="ru-RU"/>
        </w:rPr>
        <w:t>1. Профессиона</w:t>
      </w:r>
      <w:r w:rsidR="00CC1B6D">
        <w:rPr>
          <w:sz w:val="28"/>
          <w:szCs w:val="28"/>
          <w:lang w:val="ru-RU"/>
        </w:rPr>
        <w:t>льная квалификационная группа «</w:t>
      </w:r>
      <w:r>
        <w:rPr>
          <w:sz w:val="28"/>
          <w:szCs w:val="28"/>
          <w:lang w:val="ru-RU"/>
        </w:rPr>
        <w:t>Должности работников культуры, искусства и кинематографии среднего звена»:</w:t>
      </w:r>
    </w:p>
    <w:tbl>
      <w:tblPr>
        <w:tblW w:w="9356" w:type="dxa"/>
        <w:tblInd w:w="108" w:type="dxa"/>
        <w:tblLayout w:type="fixed"/>
        <w:tblLook w:val="04A0"/>
      </w:tblPr>
      <w:tblGrid>
        <w:gridCol w:w="5387"/>
        <w:gridCol w:w="3969"/>
      </w:tblGrid>
      <w:tr w:rsidR="00E36633" w:rsidRPr="00421E91" w:rsidTr="003E7269">
        <w:trPr>
          <w:trHeight w:val="23"/>
        </w:trPr>
        <w:tc>
          <w:tcPr>
            <w:tcW w:w="5387"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Наименование должностей, отнесенных к квалификационным уровням</w:t>
            </w:r>
          </w:p>
        </w:tc>
        <w:tc>
          <w:tcPr>
            <w:tcW w:w="3969" w:type="dxa"/>
            <w:tcBorders>
              <w:top w:val="single" w:sz="4" w:space="0" w:color="000000"/>
              <w:left w:val="single" w:sz="4" w:space="0" w:color="000000"/>
              <w:bottom w:val="single" w:sz="4" w:space="0" w:color="000000"/>
              <w:right w:val="single" w:sz="4" w:space="0" w:color="000000"/>
            </w:tcBorders>
            <w:hideMark/>
          </w:tcPr>
          <w:p w:rsidR="00E36633" w:rsidRPr="003E7269" w:rsidRDefault="00E36633">
            <w:pPr>
              <w:autoSpaceDE/>
              <w:snapToGrid w:val="0"/>
              <w:rPr>
                <w:sz w:val="24"/>
                <w:szCs w:val="24"/>
                <w:lang w:val="ru-RU"/>
              </w:rPr>
            </w:pPr>
            <w:r w:rsidRPr="003E7269">
              <w:rPr>
                <w:sz w:val="24"/>
                <w:szCs w:val="24"/>
                <w:lang w:val="ru-RU"/>
              </w:rPr>
              <w:t>Рекомендуемый размер должностного оклада (рублей)</w:t>
            </w:r>
          </w:p>
        </w:tc>
      </w:tr>
      <w:tr w:rsidR="00E36633" w:rsidRPr="003E7269" w:rsidTr="003E7269">
        <w:trPr>
          <w:trHeight w:val="23"/>
        </w:trPr>
        <w:tc>
          <w:tcPr>
            <w:tcW w:w="5387"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Аккомпаниатор</w:t>
            </w:r>
          </w:p>
          <w:p w:rsidR="00E36633" w:rsidRPr="003E7269" w:rsidRDefault="00E36633">
            <w:pPr>
              <w:rPr>
                <w:sz w:val="24"/>
                <w:szCs w:val="24"/>
                <w:lang w:val="ru-RU"/>
              </w:rPr>
            </w:pPr>
            <w:r w:rsidRPr="003E7269">
              <w:rPr>
                <w:sz w:val="24"/>
                <w:szCs w:val="24"/>
                <w:lang w:val="ru-RU"/>
              </w:rPr>
              <w:t>Руководитель музыкальной части дискотеки</w:t>
            </w:r>
          </w:p>
          <w:p w:rsidR="00E36633" w:rsidRPr="003E7269" w:rsidRDefault="00E36633">
            <w:pPr>
              <w:rPr>
                <w:sz w:val="24"/>
                <w:szCs w:val="24"/>
                <w:lang w:val="ru-RU"/>
              </w:rPr>
            </w:pPr>
            <w:r w:rsidRPr="003E7269">
              <w:rPr>
                <w:sz w:val="24"/>
                <w:szCs w:val="24"/>
                <w:lang w:val="ru-RU"/>
              </w:rPr>
              <w:t xml:space="preserve">Культорганизатор </w:t>
            </w:r>
          </w:p>
        </w:tc>
        <w:tc>
          <w:tcPr>
            <w:tcW w:w="3969" w:type="dxa"/>
            <w:tcBorders>
              <w:top w:val="single" w:sz="4" w:space="0" w:color="000000"/>
              <w:left w:val="single" w:sz="4" w:space="0" w:color="000000"/>
              <w:bottom w:val="single" w:sz="4" w:space="0" w:color="000000"/>
              <w:right w:val="single" w:sz="4" w:space="0" w:color="000000"/>
            </w:tcBorders>
            <w:hideMark/>
          </w:tcPr>
          <w:p w:rsidR="00E36633" w:rsidRPr="003E7269" w:rsidRDefault="0000587B">
            <w:pPr>
              <w:autoSpaceDE/>
              <w:snapToGrid w:val="0"/>
              <w:rPr>
                <w:sz w:val="24"/>
                <w:szCs w:val="24"/>
                <w:lang w:val="ru-RU"/>
              </w:rPr>
            </w:pPr>
            <w:r w:rsidRPr="003E7269">
              <w:rPr>
                <w:sz w:val="24"/>
                <w:szCs w:val="24"/>
                <w:lang w:val="ru-RU"/>
              </w:rPr>
              <w:t>4109</w:t>
            </w:r>
            <w:r w:rsidR="00E36633" w:rsidRPr="003E7269">
              <w:rPr>
                <w:sz w:val="24"/>
                <w:szCs w:val="24"/>
                <w:lang w:val="ru-RU"/>
              </w:rPr>
              <w:t>,0</w:t>
            </w:r>
          </w:p>
          <w:p w:rsidR="00E36633" w:rsidRPr="003E7269" w:rsidRDefault="0000587B">
            <w:pPr>
              <w:autoSpaceDE/>
              <w:rPr>
                <w:sz w:val="24"/>
                <w:szCs w:val="24"/>
                <w:lang w:val="ru-RU"/>
              </w:rPr>
            </w:pPr>
            <w:r w:rsidRPr="003E7269">
              <w:rPr>
                <w:sz w:val="24"/>
                <w:szCs w:val="24"/>
                <w:lang w:val="ru-RU"/>
              </w:rPr>
              <w:t>3739</w:t>
            </w:r>
            <w:r w:rsidR="00E36633" w:rsidRPr="003E7269">
              <w:rPr>
                <w:sz w:val="24"/>
                <w:szCs w:val="24"/>
                <w:lang w:val="ru-RU"/>
              </w:rPr>
              <w:t>,0</w:t>
            </w:r>
          </w:p>
          <w:p w:rsidR="00E36633" w:rsidRPr="003E7269" w:rsidRDefault="0000587B">
            <w:pPr>
              <w:autoSpaceDE/>
              <w:rPr>
                <w:sz w:val="24"/>
                <w:szCs w:val="24"/>
                <w:lang w:val="ru-RU"/>
              </w:rPr>
            </w:pPr>
            <w:r w:rsidRPr="003E7269">
              <w:rPr>
                <w:sz w:val="24"/>
                <w:szCs w:val="24"/>
                <w:lang w:val="ru-RU"/>
              </w:rPr>
              <w:t>4097</w:t>
            </w:r>
            <w:r w:rsidR="00E36633" w:rsidRPr="003E7269">
              <w:rPr>
                <w:sz w:val="24"/>
                <w:szCs w:val="24"/>
                <w:lang w:val="ru-RU"/>
              </w:rPr>
              <w:t>,0</w:t>
            </w:r>
          </w:p>
        </w:tc>
      </w:tr>
    </w:tbl>
    <w:p w:rsidR="00E36633" w:rsidRDefault="00E36633" w:rsidP="00E36633">
      <w:pPr>
        <w:pStyle w:val="ConsPlusNormal"/>
        <w:widowControl/>
        <w:ind w:firstLine="540"/>
        <w:rPr>
          <w:rFonts w:ascii="Times New Roman" w:hAnsi="Times New Roman" w:cs="Times New Roman"/>
          <w:sz w:val="16"/>
          <w:szCs w:val="16"/>
        </w:rPr>
      </w:pPr>
    </w:p>
    <w:p w:rsidR="00E36633" w:rsidRDefault="00E36633" w:rsidP="00E36633">
      <w:pPr>
        <w:jc w:val="center"/>
        <w:rPr>
          <w:sz w:val="28"/>
          <w:szCs w:val="28"/>
          <w:lang w:val="ru-RU"/>
        </w:rPr>
      </w:pPr>
      <w:r>
        <w:rPr>
          <w:sz w:val="28"/>
          <w:szCs w:val="28"/>
          <w:lang w:val="ru-RU"/>
        </w:rPr>
        <w:t xml:space="preserve">2. Профессиональная </w:t>
      </w:r>
      <w:r w:rsidR="00CC1B6D">
        <w:rPr>
          <w:sz w:val="28"/>
          <w:szCs w:val="28"/>
          <w:lang w:val="ru-RU"/>
        </w:rPr>
        <w:t>квалификационная группа «</w:t>
      </w:r>
      <w:r>
        <w:rPr>
          <w:sz w:val="28"/>
          <w:szCs w:val="28"/>
          <w:lang w:val="ru-RU"/>
        </w:rPr>
        <w:t>Должности работников культуры, искусства и кинематографии ведущего звена»:</w:t>
      </w:r>
    </w:p>
    <w:tbl>
      <w:tblPr>
        <w:tblW w:w="9356" w:type="dxa"/>
        <w:tblInd w:w="108" w:type="dxa"/>
        <w:tblLayout w:type="fixed"/>
        <w:tblLook w:val="04A0"/>
      </w:tblPr>
      <w:tblGrid>
        <w:gridCol w:w="5387"/>
        <w:gridCol w:w="3969"/>
      </w:tblGrid>
      <w:tr w:rsidR="00E36633" w:rsidRPr="00421E91" w:rsidTr="003E7269">
        <w:trPr>
          <w:trHeight w:val="322"/>
        </w:trPr>
        <w:tc>
          <w:tcPr>
            <w:tcW w:w="5387"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Наименование должности служащих, отнесенные к квалификационным уровням</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E36633" w:rsidRPr="003E7269" w:rsidRDefault="00E36633">
            <w:pPr>
              <w:autoSpaceDE/>
              <w:snapToGrid w:val="0"/>
              <w:rPr>
                <w:sz w:val="24"/>
                <w:szCs w:val="24"/>
                <w:lang w:val="ru-RU"/>
              </w:rPr>
            </w:pPr>
            <w:r w:rsidRPr="003E7269">
              <w:rPr>
                <w:sz w:val="24"/>
                <w:szCs w:val="24"/>
                <w:lang w:val="ru-RU"/>
              </w:rPr>
              <w:t>Рекомендуемый размер должностного оклада (рублей)</w:t>
            </w:r>
          </w:p>
        </w:tc>
      </w:tr>
      <w:tr w:rsidR="00E36633" w:rsidRPr="00421E91" w:rsidTr="003E7269">
        <w:trPr>
          <w:trHeight w:val="322"/>
        </w:trPr>
        <w:tc>
          <w:tcPr>
            <w:tcW w:w="5387"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E36633" w:rsidRPr="003E7269" w:rsidRDefault="00E36633">
            <w:pPr>
              <w:widowControl/>
              <w:autoSpaceDE/>
              <w:autoSpaceDN/>
              <w:adjustRightInd/>
              <w:rPr>
                <w:sz w:val="24"/>
                <w:szCs w:val="24"/>
                <w:lang w:val="ru-RU"/>
              </w:rPr>
            </w:pPr>
          </w:p>
        </w:tc>
      </w:tr>
      <w:tr w:rsidR="00E36633" w:rsidRPr="003E7269" w:rsidTr="003E7269">
        <w:trPr>
          <w:trHeight w:val="23"/>
        </w:trPr>
        <w:tc>
          <w:tcPr>
            <w:tcW w:w="5387" w:type="dxa"/>
            <w:tcBorders>
              <w:top w:val="nil"/>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Библиотекарь</w:t>
            </w:r>
          </w:p>
          <w:p w:rsidR="00E36633" w:rsidRPr="003E7269" w:rsidRDefault="00E36633">
            <w:pPr>
              <w:rPr>
                <w:sz w:val="24"/>
                <w:szCs w:val="24"/>
                <w:lang w:val="ru-RU"/>
              </w:rPr>
            </w:pPr>
            <w:r w:rsidRPr="003E7269">
              <w:rPr>
                <w:sz w:val="24"/>
                <w:szCs w:val="24"/>
                <w:lang w:val="ru-RU"/>
              </w:rPr>
              <w:t>Библиограф</w:t>
            </w:r>
          </w:p>
          <w:p w:rsidR="00E36633" w:rsidRPr="003E7269" w:rsidRDefault="00E36633">
            <w:pPr>
              <w:rPr>
                <w:sz w:val="24"/>
                <w:szCs w:val="24"/>
                <w:lang w:val="ru-RU"/>
              </w:rPr>
            </w:pPr>
            <w:r w:rsidRPr="003E7269">
              <w:rPr>
                <w:sz w:val="24"/>
                <w:szCs w:val="24"/>
                <w:lang w:val="ru-RU"/>
              </w:rPr>
              <w:t>Методист библиотеки</w:t>
            </w:r>
          </w:p>
          <w:p w:rsidR="00E36633" w:rsidRPr="003E7269" w:rsidRDefault="00E36633">
            <w:pPr>
              <w:rPr>
                <w:sz w:val="24"/>
                <w:szCs w:val="24"/>
                <w:lang w:val="ru-RU"/>
              </w:rPr>
            </w:pPr>
            <w:r w:rsidRPr="003E7269">
              <w:rPr>
                <w:sz w:val="24"/>
                <w:szCs w:val="24"/>
                <w:lang w:val="ru-RU"/>
              </w:rPr>
              <w:t>Методист клубного учреждения</w:t>
            </w:r>
          </w:p>
        </w:tc>
        <w:tc>
          <w:tcPr>
            <w:tcW w:w="3969" w:type="dxa"/>
            <w:tcBorders>
              <w:top w:val="single" w:sz="4" w:space="0" w:color="000000"/>
              <w:left w:val="single" w:sz="4" w:space="0" w:color="000000"/>
              <w:bottom w:val="single" w:sz="4" w:space="0" w:color="000000"/>
              <w:right w:val="single" w:sz="4" w:space="0" w:color="000000"/>
            </w:tcBorders>
            <w:hideMark/>
          </w:tcPr>
          <w:p w:rsidR="00E36633" w:rsidRPr="003E7269" w:rsidRDefault="0000587B">
            <w:pPr>
              <w:snapToGrid w:val="0"/>
              <w:rPr>
                <w:sz w:val="24"/>
                <w:szCs w:val="24"/>
                <w:lang w:val="ru-RU"/>
              </w:rPr>
            </w:pPr>
            <w:r w:rsidRPr="003E7269">
              <w:rPr>
                <w:sz w:val="24"/>
                <w:szCs w:val="24"/>
                <w:lang w:val="ru-RU"/>
              </w:rPr>
              <w:t>5859</w:t>
            </w:r>
            <w:r w:rsidR="00E36633" w:rsidRPr="003E7269">
              <w:rPr>
                <w:sz w:val="24"/>
                <w:szCs w:val="24"/>
                <w:lang w:val="ru-RU"/>
              </w:rPr>
              <w:t>,0</w:t>
            </w:r>
          </w:p>
          <w:p w:rsidR="00E36633" w:rsidRPr="003E7269" w:rsidRDefault="0000587B">
            <w:pPr>
              <w:rPr>
                <w:sz w:val="24"/>
                <w:szCs w:val="24"/>
                <w:lang w:val="ru-RU"/>
              </w:rPr>
            </w:pPr>
            <w:r w:rsidRPr="003E7269">
              <w:rPr>
                <w:sz w:val="24"/>
                <w:szCs w:val="24"/>
                <w:lang w:val="ru-RU"/>
              </w:rPr>
              <w:t>5859</w:t>
            </w:r>
            <w:r w:rsidR="00E36633" w:rsidRPr="003E7269">
              <w:rPr>
                <w:sz w:val="24"/>
                <w:szCs w:val="24"/>
                <w:lang w:val="ru-RU"/>
              </w:rPr>
              <w:t>,0</w:t>
            </w:r>
          </w:p>
          <w:p w:rsidR="00E36633" w:rsidRPr="003E7269" w:rsidRDefault="0000587B">
            <w:pPr>
              <w:rPr>
                <w:sz w:val="24"/>
                <w:szCs w:val="24"/>
                <w:lang w:val="ru-RU"/>
              </w:rPr>
            </w:pPr>
            <w:r w:rsidRPr="003E7269">
              <w:rPr>
                <w:sz w:val="24"/>
                <w:szCs w:val="24"/>
                <w:lang w:val="ru-RU"/>
              </w:rPr>
              <w:t>5859</w:t>
            </w:r>
            <w:r w:rsidR="00E36633" w:rsidRPr="003E7269">
              <w:rPr>
                <w:sz w:val="24"/>
                <w:szCs w:val="24"/>
                <w:lang w:val="ru-RU"/>
              </w:rPr>
              <w:t>,0</w:t>
            </w:r>
          </w:p>
          <w:p w:rsidR="00E36633" w:rsidRPr="003E7269" w:rsidRDefault="0000587B">
            <w:pPr>
              <w:rPr>
                <w:sz w:val="24"/>
                <w:szCs w:val="24"/>
                <w:lang w:val="ru-RU"/>
              </w:rPr>
            </w:pPr>
            <w:r w:rsidRPr="003E7269">
              <w:rPr>
                <w:sz w:val="24"/>
                <w:szCs w:val="24"/>
                <w:lang w:val="ru-RU"/>
              </w:rPr>
              <w:t>5859</w:t>
            </w:r>
            <w:r w:rsidR="00E36633" w:rsidRPr="003E7269">
              <w:rPr>
                <w:sz w:val="24"/>
                <w:szCs w:val="24"/>
                <w:lang w:val="ru-RU"/>
              </w:rPr>
              <w:t>,0</w:t>
            </w:r>
          </w:p>
        </w:tc>
      </w:tr>
    </w:tbl>
    <w:p w:rsidR="00E36633" w:rsidRDefault="00E36633" w:rsidP="00E36633">
      <w:pPr>
        <w:ind w:left="1260"/>
        <w:rPr>
          <w:sz w:val="28"/>
          <w:szCs w:val="28"/>
          <w:lang w:val="ru-RU"/>
        </w:rPr>
      </w:pPr>
    </w:p>
    <w:p w:rsidR="00E36633" w:rsidRDefault="00E36633" w:rsidP="00E36633">
      <w:pPr>
        <w:keepNext/>
        <w:jc w:val="center"/>
        <w:rPr>
          <w:sz w:val="28"/>
          <w:szCs w:val="28"/>
          <w:lang w:val="ru-RU"/>
        </w:rPr>
      </w:pPr>
      <w:r>
        <w:rPr>
          <w:sz w:val="28"/>
          <w:szCs w:val="28"/>
          <w:lang w:val="ru-RU"/>
        </w:rPr>
        <w:t>3. Профессиональная квалификационная группа «Должности руководящего состава учреждений культуры, искусства и кинематографии»</w:t>
      </w:r>
    </w:p>
    <w:tbl>
      <w:tblPr>
        <w:tblW w:w="9356" w:type="dxa"/>
        <w:tblInd w:w="108" w:type="dxa"/>
        <w:tblLayout w:type="fixed"/>
        <w:tblLook w:val="04A0"/>
      </w:tblPr>
      <w:tblGrid>
        <w:gridCol w:w="5387"/>
        <w:gridCol w:w="3969"/>
      </w:tblGrid>
      <w:tr w:rsidR="00E36633" w:rsidRPr="00421E91" w:rsidTr="003E7269">
        <w:trPr>
          <w:trHeight w:val="322"/>
        </w:trPr>
        <w:tc>
          <w:tcPr>
            <w:tcW w:w="5387"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Наименование должности служащих, отнесенные к квалификационным уровням</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E36633" w:rsidRPr="003E7269" w:rsidRDefault="00E36633">
            <w:pPr>
              <w:autoSpaceDE/>
              <w:snapToGrid w:val="0"/>
              <w:rPr>
                <w:sz w:val="24"/>
                <w:szCs w:val="24"/>
                <w:lang w:val="ru-RU"/>
              </w:rPr>
            </w:pPr>
            <w:r w:rsidRPr="003E7269">
              <w:rPr>
                <w:sz w:val="24"/>
                <w:szCs w:val="24"/>
                <w:lang w:val="ru-RU"/>
              </w:rPr>
              <w:t>Рекомендуемый размер должностного оклада (рублей)</w:t>
            </w:r>
          </w:p>
        </w:tc>
      </w:tr>
      <w:tr w:rsidR="00E36633" w:rsidRPr="00421E91" w:rsidTr="003E7269">
        <w:trPr>
          <w:trHeight w:val="322"/>
        </w:trPr>
        <w:tc>
          <w:tcPr>
            <w:tcW w:w="5387"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E36633" w:rsidRPr="003E7269" w:rsidRDefault="00E36633">
            <w:pPr>
              <w:widowControl/>
              <w:autoSpaceDE/>
              <w:autoSpaceDN/>
              <w:adjustRightInd/>
              <w:rPr>
                <w:sz w:val="24"/>
                <w:szCs w:val="24"/>
                <w:lang w:val="ru-RU"/>
              </w:rPr>
            </w:pPr>
          </w:p>
        </w:tc>
      </w:tr>
      <w:tr w:rsidR="00E36633" w:rsidRPr="003E7269" w:rsidTr="003E7269">
        <w:trPr>
          <w:trHeight w:val="23"/>
        </w:trPr>
        <w:tc>
          <w:tcPr>
            <w:tcW w:w="5387"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Заведующий отделом (сектором) библиотеки</w:t>
            </w:r>
          </w:p>
          <w:p w:rsidR="0000587B" w:rsidRPr="003E7269" w:rsidRDefault="0000587B">
            <w:pPr>
              <w:snapToGrid w:val="0"/>
              <w:rPr>
                <w:sz w:val="24"/>
                <w:szCs w:val="24"/>
                <w:lang w:val="ru-RU"/>
              </w:rPr>
            </w:pPr>
            <w:r w:rsidRPr="003E7269">
              <w:rPr>
                <w:sz w:val="24"/>
                <w:szCs w:val="24"/>
                <w:lang w:val="ru-RU"/>
              </w:rPr>
              <w:t>Заведующий отделом (сектором) Дома культуры</w:t>
            </w:r>
          </w:p>
          <w:p w:rsidR="00E36633" w:rsidRPr="003E7269" w:rsidRDefault="00E36633">
            <w:pPr>
              <w:rPr>
                <w:sz w:val="24"/>
                <w:szCs w:val="24"/>
                <w:lang w:val="ru-RU"/>
              </w:rPr>
            </w:pPr>
            <w:r w:rsidRPr="003E7269">
              <w:rPr>
                <w:sz w:val="24"/>
                <w:szCs w:val="24"/>
                <w:lang w:val="ru-RU"/>
              </w:rPr>
              <w:t>Балетмейстер</w:t>
            </w:r>
          </w:p>
          <w:p w:rsidR="00E36633" w:rsidRPr="003E7269" w:rsidRDefault="00E36633">
            <w:pPr>
              <w:rPr>
                <w:sz w:val="24"/>
                <w:szCs w:val="24"/>
                <w:lang w:val="ru-RU"/>
              </w:rPr>
            </w:pPr>
            <w:r w:rsidRPr="003E7269">
              <w:rPr>
                <w:sz w:val="24"/>
                <w:szCs w:val="24"/>
                <w:lang w:val="ru-RU"/>
              </w:rPr>
              <w:t xml:space="preserve">Хормейстер </w:t>
            </w:r>
          </w:p>
          <w:p w:rsidR="006B4B95" w:rsidRPr="003E7269" w:rsidRDefault="006B4B95">
            <w:pPr>
              <w:rPr>
                <w:sz w:val="24"/>
                <w:szCs w:val="24"/>
                <w:lang w:val="ru-RU"/>
              </w:rPr>
            </w:pPr>
            <w:r w:rsidRPr="003E7269">
              <w:rPr>
                <w:sz w:val="24"/>
                <w:szCs w:val="24"/>
                <w:lang w:val="ru-RU"/>
              </w:rPr>
              <w:t>Руководитель клубного формирования</w:t>
            </w:r>
          </w:p>
        </w:tc>
        <w:tc>
          <w:tcPr>
            <w:tcW w:w="3969" w:type="dxa"/>
            <w:tcBorders>
              <w:top w:val="single" w:sz="4" w:space="0" w:color="000000"/>
              <w:left w:val="single" w:sz="4" w:space="0" w:color="000000"/>
              <w:bottom w:val="single" w:sz="4" w:space="0" w:color="000000"/>
              <w:right w:val="single" w:sz="4" w:space="0" w:color="000000"/>
            </w:tcBorders>
            <w:hideMark/>
          </w:tcPr>
          <w:p w:rsidR="00E36633" w:rsidRPr="003E7269" w:rsidRDefault="0000587B">
            <w:pPr>
              <w:autoSpaceDE/>
              <w:snapToGrid w:val="0"/>
              <w:rPr>
                <w:sz w:val="24"/>
                <w:szCs w:val="24"/>
                <w:lang w:val="ru-RU"/>
              </w:rPr>
            </w:pPr>
            <w:r w:rsidRPr="003E7269">
              <w:rPr>
                <w:sz w:val="24"/>
                <w:szCs w:val="24"/>
                <w:lang w:val="ru-RU"/>
              </w:rPr>
              <w:t>6330</w:t>
            </w:r>
            <w:r w:rsidR="00E36633" w:rsidRPr="003E7269">
              <w:rPr>
                <w:sz w:val="24"/>
                <w:szCs w:val="24"/>
                <w:lang w:val="ru-RU"/>
              </w:rPr>
              <w:t>,0</w:t>
            </w:r>
          </w:p>
          <w:p w:rsidR="00E36633" w:rsidRPr="003E7269" w:rsidRDefault="0000587B">
            <w:pPr>
              <w:autoSpaceDE/>
              <w:rPr>
                <w:sz w:val="24"/>
                <w:szCs w:val="24"/>
                <w:lang w:val="ru-RU"/>
              </w:rPr>
            </w:pPr>
            <w:r w:rsidRPr="003E7269">
              <w:rPr>
                <w:sz w:val="24"/>
                <w:szCs w:val="24"/>
                <w:lang w:val="ru-RU"/>
              </w:rPr>
              <w:t>6330</w:t>
            </w:r>
            <w:r w:rsidR="00E36633" w:rsidRPr="003E7269">
              <w:rPr>
                <w:sz w:val="24"/>
                <w:szCs w:val="24"/>
                <w:lang w:val="ru-RU"/>
              </w:rPr>
              <w:t>,0</w:t>
            </w:r>
          </w:p>
          <w:p w:rsidR="00E36633" w:rsidRPr="003E7269" w:rsidRDefault="0000587B">
            <w:pPr>
              <w:rPr>
                <w:sz w:val="24"/>
                <w:szCs w:val="24"/>
                <w:lang w:val="ru-RU"/>
              </w:rPr>
            </w:pPr>
            <w:r w:rsidRPr="003E7269">
              <w:rPr>
                <w:sz w:val="24"/>
                <w:szCs w:val="24"/>
                <w:lang w:val="ru-RU"/>
              </w:rPr>
              <w:t>6330</w:t>
            </w:r>
            <w:r w:rsidR="00E36633" w:rsidRPr="003E7269">
              <w:rPr>
                <w:sz w:val="24"/>
                <w:szCs w:val="24"/>
                <w:lang w:val="ru-RU"/>
              </w:rPr>
              <w:t>,0</w:t>
            </w:r>
          </w:p>
          <w:p w:rsidR="0000587B" w:rsidRPr="003E7269" w:rsidRDefault="0000587B">
            <w:pPr>
              <w:rPr>
                <w:sz w:val="24"/>
                <w:szCs w:val="24"/>
                <w:lang w:val="ru-RU"/>
              </w:rPr>
            </w:pPr>
            <w:r w:rsidRPr="003E7269">
              <w:rPr>
                <w:sz w:val="24"/>
                <w:szCs w:val="24"/>
                <w:lang w:val="ru-RU"/>
              </w:rPr>
              <w:t>6330,0</w:t>
            </w:r>
          </w:p>
          <w:p w:rsidR="006B4B95" w:rsidRPr="003E7269" w:rsidRDefault="006B4B95">
            <w:pPr>
              <w:rPr>
                <w:sz w:val="24"/>
                <w:szCs w:val="24"/>
                <w:lang w:val="ru-RU"/>
              </w:rPr>
            </w:pPr>
            <w:r w:rsidRPr="003E7269">
              <w:rPr>
                <w:sz w:val="24"/>
                <w:szCs w:val="24"/>
                <w:lang w:val="ru-RU"/>
              </w:rPr>
              <w:t>6330,0</w:t>
            </w:r>
          </w:p>
        </w:tc>
      </w:tr>
    </w:tbl>
    <w:p w:rsidR="00E36633" w:rsidRDefault="00E36633" w:rsidP="00E36633">
      <w:pPr>
        <w:jc w:val="both"/>
        <w:rPr>
          <w:sz w:val="24"/>
          <w:szCs w:val="24"/>
          <w:lang w:val="ru-RU"/>
        </w:rPr>
      </w:pPr>
    </w:p>
    <w:p w:rsidR="00E36633" w:rsidRDefault="00E36633" w:rsidP="00E36633">
      <w:pPr>
        <w:jc w:val="center"/>
        <w:rPr>
          <w:sz w:val="28"/>
          <w:szCs w:val="28"/>
          <w:lang w:val="ru-RU"/>
        </w:rPr>
      </w:pPr>
      <w:r>
        <w:rPr>
          <w:sz w:val="28"/>
          <w:szCs w:val="28"/>
          <w:lang w:val="ru-RU"/>
        </w:rPr>
        <w:t>4. Профессиональная квалификационная группа «Профессии рабочих культуры, искусства и кинематографии первого уровня»</w:t>
      </w:r>
    </w:p>
    <w:tbl>
      <w:tblPr>
        <w:tblW w:w="9356" w:type="dxa"/>
        <w:tblInd w:w="108" w:type="dxa"/>
        <w:tblLayout w:type="fixed"/>
        <w:tblLook w:val="04A0"/>
      </w:tblPr>
      <w:tblGrid>
        <w:gridCol w:w="5387"/>
        <w:gridCol w:w="3969"/>
      </w:tblGrid>
      <w:tr w:rsidR="00E36633" w:rsidRPr="00421E91" w:rsidTr="003E7269">
        <w:trPr>
          <w:trHeight w:val="322"/>
        </w:trPr>
        <w:tc>
          <w:tcPr>
            <w:tcW w:w="5387"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Наименование должности служащих, отнесенные к квалификационным уровням</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E36633" w:rsidRPr="003E7269" w:rsidRDefault="00E36633">
            <w:pPr>
              <w:autoSpaceDE/>
              <w:snapToGrid w:val="0"/>
              <w:rPr>
                <w:sz w:val="24"/>
                <w:szCs w:val="24"/>
                <w:lang w:val="ru-RU"/>
              </w:rPr>
            </w:pPr>
            <w:r w:rsidRPr="003E7269">
              <w:rPr>
                <w:sz w:val="24"/>
                <w:szCs w:val="24"/>
                <w:lang w:val="ru-RU"/>
              </w:rPr>
              <w:t>Рекомендуемый размер должностного оклада (рублей)</w:t>
            </w:r>
          </w:p>
        </w:tc>
      </w:tr>
      <w:tr w:rsidR="00E36633" w:rsidRPr="00421E91" w:rsidTr="003E7269">
        <w:trPr>
          <w:trHeight w:val="322"/>
        </w:trPr>
        <w:tc>
          <w:tcPr>
            <w:tcW w:w="5387"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E36633" w:rsidRPr="003E7269" w:rsidRDefault="00E36633">
            <w:pPr>
              <w:widowControl/>
              <w:autoSpaceDE/>
              <w:autoSpaceDN/>
              <w:adjustRightInd/>
              <w:rPr>
                <w:sz w:val="24"/>
                <w:szCs w:val="24"/>
                <w:lang w:val="ru-RU"/>
              </w:rPr>
            </w:pPr>
          </w:p>
        </w:tc>
      </w:tr>
      <w:tr w:rsidR="00E36633" w:rsidRPr="003E7269" w:rsidTr="003E7269">
        <w:trPr>
          <w:trHeight w:val="23"/>
        </w:trPr>
        <w:tc>
          <w:tcPr>
            <w:tcW w:w="5387"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 xml:space="preserve">Киномеханик </w:t>
            </w:r>
          </w:p>
        </w:tc>
        <w:tc>
          <w:tcPr>
            <w:tcW w:w="3969" w:type="dxa"/>
            <w:tcBorders>
              <w:top w:val="single" w:sz="4" w:space="0" w:color="000000"/>
              <w:left w:val="single" w:sz="4" w:space="0" w:color="000000"/>
              <w:bottom w:val="single" w:sz="4" w:space="0" w:color="000000"/>
              <w:right w:val="single" w:sz="4" w:space="0" w:color="000000"/>
            </w:tcBorders>
            <w:hideMark/>
          </w:tcPr>
          <w:p w:rsidR="00E36633" w:rsidRPr="003E7269" w:rsidRDefault="00E36633" w:rsidP="0000587B">
            <w:pPr>
              <w:snapToGrid w:val="0"/>
              <w:rPr>
                <w:sz w:val="24"/>
                <w:szCs w:val="24"/>
                <w:lang w:val="ru-RU"/>
              </w:rPr>
            </w:pPr>
            <w:r w:rsidRPr="003E7269">
              <w:rPr>
                <w:sz w:val="24"/>
                <w:szCs w:val="24"/>
                <w:lang w:val="ru-RU"/>
              </w:rPr>
              <w:t>2</w:t>
            </w:r>
            <w:r w:rsidR="0000587B" w:rsidRPr="003E7269">
              <w:rPr>
                <w:sz w:val="24"/>
                <w:szCs w:val="24"/>
                <w:lang w:val="ru-RU"/>
              </w:rPr>
              <w:t>635</w:t>
            </w:r>
            <w:r w:rsidRPr="003E7269">
              <w:rPr>
                <w:sz w:val="24"/>
                <w:szCs w:val="24"/>
                <w:lang w:val="ru-RU"/>
              </w:rPr>
              <w:t>,0</w:t>
            </w:r>
          </w:p>
        </w:tc>
      </w:tr>
    </w:tbl>
    <w:p w:rsidR="00E36633" w:rsidRDefault="00E36633" w:rsidP="00E36633">
      <w:pPr>
        <w:ind w:firstLine="840"/>
        <w:jc w:val="center"/>
        <w:rPr>
          <w:sz w:val="28"/>
          <w:szCs w:val="28"/>
          <w:lang w:val="ru-RU"/>
        </w:rPr>
      </w:pPr>
    </w:p>
    <w:p w:rsidR="00E36633" w:rsidRDefault="00E36633" w:rsidP="00E36633">
      <w:pPr>
        <w:jc w:val="center"/>
        <w:rPr>
          <w:sz w:val="28"/>
          <w:szCs w:val="28"/>
          <w:lang w:val="ru-RU"/>
        </w:rPr>
      </w:pPr>
      <w:r>
        <w:rPr>
          <w:sz w:val="28"/>
          <w:szCs w:val="28"/>
          <w:lang w:val="ru-RU"/>
        </w:rPr>
        <w:t>5. Профессиональная квалификационная группа «Профессии рабочих культуры, искусства и кинематографии второго уровня»</w:t>
      </w:r>
    </w:p>
    <w:tbl>
      <w:tblPr>
        <w:tblW w:w="9356" w:type="dxa"/>
        <w:tblInd w:w="108" w:type="dxa"/>
        <w:tblLayout w:type="fixed"/>
        <w:tblLook w:val="04A0"/>
      </w:tblPr>
      <w:tblGrid>
        <w:gridCol w:w="5387"/>
        <w:gridCol w:w="3969"/>
      </w:tblGrid>
      <w:tr w:rsidR="00E36633" w:rsidRPr="00421E91" w:rsidTr="003E7269">
        <w:trPr>
          <w:trHeight w:val="322"/>
        </w:trPr>
        <w:tc>
          <w:tcPr>
            <w:tcW w:w="5387"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Наименование должности служащих, отнесенные к квалификационным уровням</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E36633" w:rsidRPr="003E7269" w:rsidRDefault="00E36633">
            <w:pPr>
              <w:autoSpaceDE/>
              <w:snapToGrid w:val="0"/>
              <w:rPr>
                <w:sz w:val="24"/>
                <w:szCs w:val="24"/>
                <w:lang w:val="ru-RU"/>
              </w:rPr>
            </w:pPr>
            <w:r w:rsidRPr="003E7269">
              <w:rPr>
                <w:sz w:val="24"/>
                <w:szCs w:val="24"/>
                <w:lang w:val="ru-RU"/>
              </w:rPr>
              <w:t>Рекомендуемый размер должностного оклада (рублей)</w:t>
            </w:r>
          </w:p>
        </w:tc>
      </w:tr>
      <w:tr w:rsidR="00E36633" w:rsidRPr="00421E91" w:rsidTr="003E7269">
        <w:trPr>
          <w:trHeight w:val="322"/>
        </w:trPr>
        <w:tc>
          <w:tcPr>
            <w:tcW w:w="5387"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E36633" w:rsidRPr="003E7269" w:rsidRDefault="00E36633">
            <w:pPr>
              <w:widowControl/>
              <w:autoSpaceDE/>
              <w:autoSpaceDN/>
              <w:adjustRightInd/>
              <w:rPr>
                <w:sz w:val="24"/>
                <w:szCs w:val="24"/>
                <w:lang w:val="ru-RU"/>
              </w:rPr>
            </w:pPr>
          </w:p>
        </w:tc>
      </w:tr>
      <w:tr w:rsidR="00E36633" w:rsidRPr="003E7269" w:rsidTr="003E7269">
        <w:trPr>
          <w:trHeight w:val="23"/>
        </w:trPr>
        <w:tc>
          <w:tcPr>
            <w:tcW w:w="5387"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Настройщик музыкальных инструментов</w:t>
            </w:r>
          </w:p>
        </w:tc>
        <w:tc>
          <w:tcPr>
            <w:tcW w:w="3969" w:type="dxa"/>
            <w:tcBorders>
              <w:top w:val="single" w:sz="4" w:space="0" w:color="000000"/>
              <w:left w:val="single" w:sz="4" w:space="0" w:color="000000"/>
              <w:bottom w:val="single" w:sz="4" w:space="0" w:color="000000"/>
              <w:right w:val="single" w:sz="4" w:space="0" w:color="000000"/>
            </w:tcBorders>
            <w:hideMark/>
          </w:tcPr>
          <w:p w:rsidR="00E36633" w:rsidRPr="003E7269" w:rsidRDefault="00E36633">
            <w:pPr>
              <w:snapToGrid w:val="0"/>
              <w:rPr>
                <w:sz w:val="24"/>
                <w:szCs w:val="24"/>
                <w:lang w:val="ru-RU"/>
              </w:rPr>
            </w:pPr>
            <w:r w:rsidRPr="003E7269">
              <w:rPr>
                <w:sz w:val="24"/>
                <w:szCs w:val="24"/>
                <w:lang w:val="ru-RU"/>
              </w:rPr>
              <w:t>2627,0</w:t>
            </w:r>
          </w:p>
        </w:tc>
      </w:tr>
    </w:tbl>
    <w:p w:rsidR="00E36633" w:rsidRDefault="00E36633" w:rsidP="00E36633">
      <w:pPr>
        <w:ind w:firstLine="840"/>
        <w:jc w:val="center"/>
        <w:rPr>
          <w:b/>
          <w:sz w:val="32"/>
          <w:szCs w:val="32"/>
          <w:lang w:val="ru-RU"/>
        </w:rPr>
      </w:pPr>
    </w:p>
    <w:p w:rsidR="00E36633" w:rsidRDefault="00E36633" w:rsidP="00E36633">
      <w:pPr>
        <w:jc w:val="center"/>
        <w:rPr>
          <w:sz w:val="28"/>
          <w:szCs w:val="28"/>
          <w:lang w:val="ru-RU"/>
        </w:rPr>
      </w:pPr>
      <w:r>
        <w:rPr>
          <w:sz w:val="28"/>
          <w:szCs w:val="28"/>
          <w:lang w:val="ru-RU"/>
        </w:rPr>
        <w:lastRenderedPageBreak/>
        <w:t>6. Профессиональная квалификационная группа «Профессии работников учебно-вспомогательного персонала первого уровня»</w:t>
      </w:r>
    </w:p>
    <w:tbl>
      <w:tblPr>
        <w:tblW w:w="9356" w:type="dxa"/>
        <w:tblInd w:w="108" w:type="dxa"/>
        <w:tblLayout w:type="fixed"/>
        <w:tblLook w:val="04A0"/>
      </w:tblPr>
      <w:tblGrid>
        <w:gridCol w:w="5387"/>
        <w:gridCol w:w="3969"/>
      </w:tblGrid>
      <w:tr w:rsidR="00E36633" w:rsidRPr="00421E91" w:rsidTr="003E7269">
        <w:trPr>
          <w:trHeight w:val="322"/>
        </w:trPr>
        <w:tc>
          <w:tcPr>
            <w:tcW w:w="5387"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Наименование должности служащих, отнесенные к квалификационным уровням</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E36633" w:rsidRPr="003E7269" w:rsidRDefault="00E36633">
            <w:pPr>
              <w:autoSpaceDE/>
              <w:snapToGrid w:val="0"/>
              <w:rPr>
                <w:sz w:val="24"/>
                <w:szCs w:val="24"/>
                <w:lang w:val="ru-RU"/>
              </w:rPr>
            </w:pPr>
            <w:r w:rsidRPr="003E7269">
              <w:rPr>
                <w:sz w:val="24"/>
                <w:szCs w:val="24"/>
                <w:lang w:val="ru-RU"/>
              </w:rPr>
              <w:t>Рекомендуемый размер должностного оклада (рублей)</w:t>
            </w:r>
          </w:p>
        </w:tc>
      </w:tr>
      <w:tr w:rsidR="00E36633" w:rsidRPr="00421E91" w:rsidTr="003E7269">
        <w:trPr>
          <w:trHeight w:val="322"/>
        </w:trPr>
        <w:tc>
          <w:tcPr>
            <w:tcW w:w="5387"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E36633" w:rsidRPr="003E7269" w:rsidRDefault="00E36633">
            <w:pPr>
              <w:widowControl/>
              <w:autoSpaceDE/>
              <w:autoSpaceDN/>
              <w:adjustRightInd/>
              <w:rPr>
                <w:sz w:val="24"/>
                <w:szCs w:val="24"/>
                <w:lang w:val="ru-RU"/>
              </w:rPr>
            </w:pPr>
          </w:p>
        </w:tc>
      </w:tr>
      <w:tr w:rsidR="00E36633" w:rsidRPr="003E7269" w:rsidTr="003E7269">
        <w:trPr>
          <w:trHeight w:val="23"/>
        </w:trPr>
        <w:tc>
          <w:tcPr>
            <w:tcW w:w="5387"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Секретарь учебной части</w:t>
            </w:r>
          </w:p>
        </w:tc>
        <w:tc>
          <w:tcPr>
            <w:tcW w:w="3969" w:type="dxa"/>
            <w:tcBorders>
              <w:top w:val="single" w:sz="4" w:space="0" w:color="000000"/>
              <w:left w:val="single" w:sz="4" w:space="0" w:color="000000"/>
              <w:bottom w:val="single" w:sz="4" w:space="0" w:color="000000"/>
              <w:right w:val="single" w:sz="4" w:space="0" w:color="000000"/>
            </w:tcBorders>
            <w:hideMark/>
          </w:tcPr>
          <w:p w:rsidR="00E36633" w:rsidRPr="003E7269" w:rsidRDefault="00E36633">
            <w:pPr>
              <w:snapToGrid w:val="0"/>
              <w:rPr>
                <w:sz w:val="24"/>
                <w:szCs w:val="24"/>
                <w:lang w:val="ru-RU"/>
              </w:rPr>
            </w:pPr>
            <w:r w:rsidRPr="003E7269">
              <w:rPr>
                <w:sz w:val="24"/>
                <w:szCs w:val="24"/>
                <w:lang w:val="ru-RU"/>
              </w:rPr>
              <w:t>2369,0</w:t>
            </w:r>
          </w:p>
        </w:tc>
      </w:tr>
    </w:tbl>
    <w:p w:rsidR="00E36633" w:rsidRDefault="00E36633" w:rsidP="00E36633">
      <w:pPr>
        <w:ind w:left="1260"/>
        <w:rPr>
          <w:sz w:val="28"/>
          <w:szCs w:val="28"/>
          <w:lang w:val="ru-RU"/>
        </w:rPr>
      </w:pPr>
    </w:p>
    <w:p w:rsidR="00E36633" w:rsidRDefault="00E36633" w:rsidP="00E36633">
      <w:pPr>
        <w:ind w:left="1260"/>
        <w:rPr>
          <w:sz w:val="28"/>
          <w:szCs w:val="28"/>
          <w:lang w:val="ru-RU"/>
        </w:rPr>
      </w:pPr>
      <w:r>
        <w:rPr>
          <w:sz w:val="28"/>
          <w:szCs w:val="28"/>
          <w:lang w:val="ru-RU"/>
        </w:rPr>
        <w:t>7. Профессиональная квалификационная группа «Профессии должностей педагогических работников»</w:t>
      </w:r>
    </w:p>
    <w:tbl>
      <w:tblPr>
        <w:tblW w:w="9356" w:type="dxa"/>
        <w:tblInd w:w="108" w:type="dxa"/>
        <w:tblLayout w:type="fixed"/>
        <w:tblLook w:val="04A0"/>
      </w:tblPr>
      <w:tblGrid>
        <w:gridCol w:w="5387"/>
        <w:gridCol w:w="3969"/>
      </w:tblGrid>
      <w:tr w:rsidR="00E36633" w:rsidRPr="00421E91" w:rsidTr="003E7269">
        <w:trPr>
          <w:trHeight w:val="322"/>
        </w:trPr>
        <w:tc>
          <w:tcPr>
            <w:tcW w:w="5387"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Наименование должности служащих, отнесенные к квалификационным уровням</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E36633" w:rsidRPr="003E7269" w:rsidRDefault="00E36633">
            <w:pPr>
              <w:autoSpaceDE/>
              <w:snapToGrid w:val="0"/>
              <w:rPr>
                <w:sz w:val="24"/>
                <w:szCs w:val="24"/>
                <w:lang w:val="ru-RU"/>
              </w:rPr>
            </w:pPr>
            <w:r w:rsidRPr="003E7269">
              <w:rPr>
                <w:sz w:val="24"/>
                <w:szCs w:val="24"/>
                <w:lang w:val="ru-RU"/>
              </w:rPr>
              <w:t>Рекомендуемый размер должностного оклада (рублей)</w:t>
            </w:r>
          </w:p>
        </w:tc>
      </w:tr>
      <w:tr w:rsidR="00E36633" w:rsidRPr="00421E91" w:rsidTr="003E7269">
        <w:trPr>
          <w:trHeight w:val="322"/>
        </w:trPr>
        <w:tc>
          <w:tcPr>
            <w:tcW w:w="5387"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E36633" w:rsidRPr="003E7269" w:rsidRDefault="00E36633">
            <w:pPr>
              <w:widowControl/>
              <w:autoSpaceDE/>
              <w:autoSpaceDN/>
              <w:adjustRightInd/>
              <w:rPr>
                <w:sz w:val="24"/>
                <w:szCs w:val="24"/>
                <w:lang w:val="ru-RU"/>
              </w:rPr>
            </w:pPr>
          </w:p>
        </w:tc>
      </w:tr>
      <w:tr w:rsidR="00E36633" w:rsidTr="003E7269">
        <w:tc>
          <w:tcPr>
            <w:tcW w:w="5387"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Педагог без категории</w:t>
            </w:r>
          </w:p>
          <w:p w:rsidR="00E36633" w:rsidRPr="003E7269" w:rsidRDefault="00E36633">
            <w:pPr>
              <w:rPr>
                <w:sz w:val="24"/>
                <w:szCs w:val="24"/>
                <w:lang w:val="ru-RU"/>
              </w:rPr>
            </w:pPr>
            <w:r w:rsidRPr="003E7269">
              <w:rPr>
                <w:sz w:val="24"/>
                <w:szCs w:val="24"/>
                <w:lang w:val="ru-RU"/>
              </w:rPr>
              <w:t>Педагог 2 категории</w:t>
            </w:r>
          </w:p>
          <w:p w:rsidR="00E36633" w:rsidRPr="003E7269" w:rsidRDefault="00E36633">
            <w:pPr>
              <w:rPr>
                <w:sz w:val="24"/>
                <w:szCs w:val="24"/>
                <w:lang w:val="ru-RU"/>
              </w:rPr>
            </w:pPr>
            <w:r w:rsidRPr="003E7269">
              <w:rPr>
                <w:sz w:val="24"/>
                <w:szCs w:val="24"/>
                <w:lang w:val="ru-RU"/>
              </w:rPr>
              <w:t>Педагог 1 категории</w:t>
            </w:r>
          </w:p>
          <w:p w:rsidR="00E36633" w:rsidRPr="003E7269" w:rsidRDefault="00E36633">
            <w:pPr>
              <w:rPr>
                <w:sz w:val="24"/>
                <w:szCs w:val="24"/>
                <w:lang w:val="ru-RU"/>
              </w:rPr>
            </w:pPr>
            <w:r w:rsidRPr="003E7269">
              <w:rPr>
                <w:sz w:val="24"/>
                <w:szCs w:val="24"/>
                <w:lang w:val="ru-RU"/>
              </w:rPr>
              <w:t>Педагог высшей категории</w:t>
            </w:r>
          </w:p>
          <w:p w:rsidR="00E36633" w:rsidRPr="003E7269" w:rsidRDefault="00E36633">
            <w:pPr>
              <w:rPr>
                <w:sz w:val="24"/>
                <w:szCs w:val="24"/>
                <w:lang w:val="ru-RU"/>
              </w:rPr>
            </w:pPr>
            <w:r w:rsidRPr="003E7269">
              <w:rPr>
                <w:sz w:val="24"/>
                <w:szCs w:val="24"/>
                <w:lang w:val="ru-RU"/>
              </w:rPr>
              <w:t>Концертмейстер без категории</w:t>
            </w:r>
          </w:p>
          <w:p w:rsidR="00E36633" w:rsidRPr="003E7269" w:rsidRDefault="00E36633">
            <w:pPr>
              <w:rPr>
                <w:sz w:val="24"/>
                <w:szCs w:val="24"/>
                <w:lang w:val="ru-RU"/>
              </w:rPr>
            </w:pPr>
            <w:r w:rsidRPr="003E7269">
              <w:rPr>
                <w:sz w:val="24"/>
                <w:szCs w:val="24"/>
                <w:lang w:val="ru-RU"/>
              </w:rPr>
              <w:t>Концертмейстер 2 категории</w:t>
            </w:r>
          </w:p>
          <w:p w:rsidR="00E36633" w:rsidRPr="003E7269" w:rsidRDefault="00E36633">
            <w:pPr>
              <w:rPr>
                <w:sz w:val="24"/>
                <w:szCs w:val="24"/>
                <w:lang w:val="ru-RU"/>
              </w:rPr>
            </w:pPr>
            <w:r w:rsidRPr="003E7269">
              <w:rPr>
                <w:sz w:val="24"/>
                <w:szCs w:val="24"/>
                <w:lang w:val="ru-RU"/>
              </w:rPr>
              <w:t>Концертмейстер 1 категории</w:t>
            </w:r>
          </w:p>
          <w:p w:rsidR="00E36633" w:rsidRPr="003E7269" w:rsidRDefault="00E36633">
            <w:pPr>
              <w:rPr>
                <w:sz w:val="24"/>
                <w:szCs w:val="24"/>
                <w:lang w:val="ru-RU"/>
              </w:rPr>
            </w:pPr>
            <w:r w:rsidRPr="003E7269">
              <w:rPr>
                <w:sz w:val="24"/>
                <w:szCs w:val="24"/>
                <w:lang w:val="ru-RU"/>
              </w:rPr>
              <w:t>Концертмейстер высшей категории</w:t>
            </w:r>
          </w:p>
        </w:tc>
        <w:tc>
          <w:tcPr>
            <w:tcW w:w="3969" w:type="dxa"/>
            <w:tcBorders>
              <w:top w:val="single" w:sz="4" w:space="0" w:color="000000"/>
              <w:left w:val="single" w:sz="4" w:space="0" w:color="000000"/>
              <w:bottom w:val="single" w:sz="4" w:space="0" w:color="000000"/>
              <w:right w:val="single" w:sz="4" w:space="0" w:color="000000"/>
            </w:tcBorders>
            <w:hideMark/>
          </w:tcPr>
          <w:p w:rsidR="00E36633" w:rsidRPr="003E7269" w:rsidRDefault="001618C6">
            <w:pPr>
              <w:autoSpaceDE/>
              <w:snapToGrid w:val="0"/>
              <w:rPr>
                <w:sz w:val="24"/>
                <w:szCs w:val="24"/>
                <w:lang w:val="ru-RU"/>
              </w:rPr>
            </w:pPr>
            <w:r w:rsidRPr="003E7269">
              <w:rPr>
                <w:sz w:val="24"/>
                <w:szCs w:val="24"/>
                <w:lang w:val="ru-RU"/>
              </w:rPr>
              <w:t>4799</w:t>
            </w:r>
            <w:r w:rsidR="00E36633" w:rsidRPr="003E7269">
              <w:rPr>
                <w:sz w:val="24"/>
                <w:szCs w:val="24"/>
                <w:lang w:val="ru-RU"/>
              </w:rPr>
              <w:t>,0</w:t>
            </w:r>
          </w:p>
          <w:p w:rsidR="00E36633" w:rsidRPr="003E7269" w:rsidRDefault="001618C6">
            <w:pPr>
              <w:autoSpaceDE/>
              <w:rPr>
                <w:sz w:val="24"/>
                <w:szCs w:val="24"/>
                <w:lang w:val="ru-RU"/>
              </w:rPr>
            </w:pPr>
            <w:r w:rsidRPr="003E7269">
              <w:rPr>
                <w:sz w:val="24"/>
                <w:szCs w:val="24"/>
                <w:lang w:val="ru-RU"/>
              </w:rPr>
              <w:t>5859</w:t>
            </w:r>
            <w:r w:rsidR="00E36633" w:rsidRPr="003E7269">
              <w:rPr>
                <w:sz w:val="24"/>
                <w:szCs w:val="24"/>
                <w:lang w:val="ru-RU"/>
              </w:rPr>
              <w:t>,0</w:t>
            </w:r>
          </w:p>
          <w:p w:rsidR="00E36633" w:rsidRPr="003E7269" w:rsidRDefault="001618C6">
            <w:pPr>
              <w:autoSpaceDE/>
              <w:rPr>
                <w:sz w:val="24"/>
                <w:szCs w:val="24"/>
                <w:lang w:val="ru-RU"/>
              </w:rPr>
            </w:pPr>
            <w:r w:rsidRPr="003E7269">
              <w:rPr>
                <w:sz w:val="24"/>
                <w:szCs w:val="24"/>
                <w:lang w:val="ru-RU"/>
              </w:rPr>
              <w:t>6330</w:t>
            </w:r>
            <w:r w:rsidR="00E36633" w:rsidRPr="003E7269">
              <w:rPr>
                <w:sz w:val="24"/>
                <w:szCs w:val="24"/>
                <w:lang w:val="ru-RU"/>
              </w:rPr>
              <w:t>,0</w:t>
            </w:r>
          </w:p>
          <w:p w:rsidR="00E36633" w:rsidRPr="003E7269" w:rsidRDefault="001618C6">
            <w:pPr>
              <w:autoSpaceDE/>
              <w:rPr>
                <w:sz w:val="24"/>
                <w:szCs w:val="24"/>
                <w:lang w:val="ru-RU"/>
              </w:rPr>
            </w:pPr>
            <w:r w:rsidRPr="003E7269">
              <w:rPr>
                <w:sz w:val="24"/>
                <w:szCs w:val="24"/>
                <w:lang w:val="ru-RU"/>
              </w:rPr>
              <w:t>6801</w:t>
            </w:r>
            <w:r w:rsidR="00E36633" w:rsidRPr="003E7269">
              <w:rPr>
                <w:sz w:val="24"/>
                <w:szCs w:val="24"/>
                <w:lang w:val="ru-RU"/>
              </w:rPr>
              <w:t>,0</w:t>
            </w:r>
          </w:p>
          <w:p w:rsidR="00E36633" w:rsidRPr="003E7269" w:rsidRDefault="001618C6">
            <w:pPr>
              <w:autoSpaceDE/>
              <w:rPr>
                <w:sz w:val="24"/>
                <w:szCs w:val="24"/>
                <w:lang w:val="ru-RU"/>
              </w:rPr>
            </w:pPr>
            <w:r w:rsidRPr="003E7269">
              <w:rPr>
                <w:sz w:val="24"/>
                <w:szCs w:val="24"/>
                <w:lang w:val="ru-RU"/>
              </w:rPr>
              <w:t>4799</w:t>
            </w:r>
            <w:r w:rsidR="00E36633" w:rsidRPr="003E7269">
              <w:rPr>
                <w:sz w:val="24"/>
                <w:szCs w:val="24"/>
                <w:lang w:val="ru-RU"/>
              </w:rPr>
              <w:t>,0</w:t>
            </w:r>
          </w:p>
          <w:p w:rsidR="00E36633" w:rsidRPr="003E7269" w:rsidRDefault="001618C6">
            <w:pPr>
              <w:autoSpaceDE/>
              <w:rPr>
                <w:sz w:val="24"/>
                <w:szCs w:val="24"/>
                <w:lang w:val="ru-RU"/>
              </w:rPr>
            </w:pPr>
            <w:r w:rsidRPr="003E7269">
              <w:rPr>
                <w:sz w:val="24"/>
                <w:szCs w:val="24"/>
                <w:lang w:val="ru-RU"/>
              </w:rPr>
              <w:t>5859</w:t>
            </w:r>
            <w:r w:rsidR="00E36633" w:rsidRPr="003E7269">
              <w:rPr>
                <w:sz w:val="24"/>
                <w:szCs w:val="24"/>
                <w:lang w:val="ru-RU"/>
              </w:rPr>
              <w:t>,0</w:t>
            </w:r>
          </w:p>
          <w:p w:rsidR="00E36633" w:rsidRPr="003E7269" w:rsidRDefault="001618C6">
            <w:pPr>
              <w:autoSpaceDE/>
              <w:rPr>
                <w:sz w:val="24"/>
                <w:szCs w:val="24"/>
                <w:lang w:val="ru-RU"/>
              </w:rPr>
            </w:pPr>
            <w:r w:rsidRPr="003E7269">
              <w:rPr>
                <w:sz w:val="24"/>
                <w:szCs w:val="24"/>
                <w:lang w:val="ru-RU"/>
              </w:rPr>
              <w:t>6330</w:t>
            </w:r>
            <w:r w:rsidR="00E36633" w:rsidRPr="003E7269">
              <w:rPr>
                <w:sz w:val="24"/>
                <w:szCs w:val="24"/>
                <w:lang w:val="ru-RU"/>
              </w:rPr>
              <w:t>,0</w:t>
            </w:r>
          </w:p>
          <w:p w:rsidR="00E36633" w:rsidRPr="003E7269" w:rsidRDefault="001618C6">
            <w:pPr>
              <w:rPr>
                <w:sz w:val="24"/>
                <w:szCs w:val="24"/>
                <w:lang w:val="ru-RU"/>
              </w:rPr>
            </w:pPr>
            <w:r w:rsidRPr="003E7269">
              <w:rPr>
                <w:sz w:val="24"/>
                <w:szCs w:val="24"/>
                <w:lang w:val="ru-RU"/>
              </w:rPr>
              <w:t>6802</w:t>
            </w:r>
            <w:r w:rsidR="00E36633" w:rsidRPr="003E7269">
              <w:rPr>
                <w:sz w:val="24"/>
                <w:szCs w:val="24"/>
                <w:lang w:val="ru-RU"/>
              </w:rPr>
              <w:t>,0</w:t>
            </w:r>
          </w:p>
        </w:tc>
      </w:tr>
    </w:tbl>
    <w:p w:rsidR="00E36633" w:rsidRDefault="00E36633" w:rsidP="00E36633">
      <w:pPr>
        <w:ind w:firstLine="840"/>
        <w:jc w:val="center"/>
        <w:rPr>
          <w:b/>
          <w:sz w:val="32"/>
          <w:szCs w:val="32"/>
          <w:lang w:val="ru-RU"/>
        </w:rPr>
      </w:pPr>
    </w:p>
    <w:p w:rsidR="00170AC0" w:rsidRDefault="00E36633" w:rsidP="00E36633">
      <w:pPr>
        <w:ind w:firstLine="840"/>
        <w:jc w:val="center"/>
        <w:rPr>
          <w:b/>
          <w:sz w:val="32"/>
          <w:szCs w:val="32"/>
          <w:lang w:val="ru-RU"/>
        </w:rPr>
      </w:pPr>
      <w:r>
        <w:rPr>
          <w:b/>
          <w:sz w:val="32"/>
          <w:szCs w:val="32"/>
          <w:lang w:val="ru-RU"/>
        </w:rPr>
        <w:t xml:space="preserve">Профессиональные квалификационные группы </w:t>
      </w:r>
    </w:p>
    <w:p w:rsidR="00E36633" w:rsidRDefault="00E36633" w:rsidP="00E36633">
      <w:pPr>
        <w:ind w:firstLine="840"/>
        <w:jc w:val="center"/>
        <w:rPr>
          <w:b/>
          <w:sz w:val="32"/>
          <w:szCs w:val="32"/>
          <w:lang w:val="ru-RU"/>
        </w:rPr>
      </w:pPr>
      <w:r>
        <w:rPr>
          <w:b/>
          <w:sz w:val="32"/>
          <w:szCs w:val="32"/>
          <w:lang w:val="ru-RU"/>
        </w:rPr>
        <w:t>должностей руководителей, специалистов и служащих</w:t>
      </w:r>
    </w:p>
    <w:p w:rsidR="00E36633" w:rsidRDefault="00E36633" w:rsidP="00E36633">
      <w:pPr>
        <w:jc w:val="center"/>
        <w:rPr>
          <w:sz w:val="28"/>
          <w:szCs w:val="28"/>
          <w:lang w:val="ru-RU"/>
        </w:rPr>
      </w:pPr>
      <w:r>
        <w:rPr>
          <w:sz w:val="28"/>
          <w:szCs w:val="28"/>
          <w:lang w:val="ru-RU"/>
        </w:rPr>
        <w:t>1. Профессиональная квалификационная группа «Общеотраслевые должности служащих первого уровня»:</w:t>
      </w:r>
    </w:p>
    <w:tbl>
      <w:tblPr>
        <w:tblW w:w="9356" w:type="dxa"/>
        <w:tblInd w:w="108" w:type="dxa"/>
        <w:tblLayout w:type="fixed"/>
        <w:tblLook w:val="04A0"/>
      </w:tblPr>
      <w:tblGrid>
        <w:gridCol w:w="3402"/>
        <w:gridCol w:w="3119"/>
        <w:gridCol w:w="2835"/>
      </w:tblGrid>
      <w:tr w:rsidR="00E36633" w:rsidRPr="00421E91" w:rsidTr="00170AC0">
        <w:trPr>
          <w:trHeight w:val="322"/>
        </w:trPr>
        <w:tc>
          <w:tcPr>
            <w:tcW w:w="3402"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Квалификационный уровень</w:t>
            </w:r>
          </w:p>
        </w:tc>
        <w:tc>
          <w:tcPr>
            <w:tcW w:w="3119"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Наименование должностей, отнесенных к квалификационным уровням</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E36633" w:rsidRPr="003E7269" w:rsidRDefault="00E36633">
            <w:pPr>
              <w:snapToGrid w:val="0"/>
              <w:rPr>
                <w:sz w:val="24"/>
                <w:szCs w:val="24"/>
                <w:lang w:val="ru-RU"/>
              </w:rPr>
            </w:pPr>
            <w:r w:rsidRPr="003E7269">
              <w:rPr>
                <w:sz w:val="24"/>
                <w:szCs w:val="24"/>
                <w:lang w:val="ru-RU"/>
              </w:rPr>
              <w:t>Рекомендуемый размер должностного оклада (рублей)</w:t>
            </w:r>
          </w:p>
        </w:tc>
      </w:tr>
      <w:tr w:rsidR="00E36633" w:rsidRPr="00421E91" w:rsidTr="00170AC0">
        <w:trPr>
          <w:trHeight w:val="322"/>
        </w:trPr>
        <w:tc>
          <w:tcPr>
            <w:tcW w:w="3402"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3119"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36633" w:rsidRPr="003E7269" w:rsidRDefault="00E36633">
            <w:pPr>
              <w:widowControl/>
              <w:autoSpaceDE/>
              <w:autoSpaceDN/>
              <w:adjustRightInd/>
              <w:rPr>
                <w:sz w:val="24"/>
                <w:szCs w:val="24"/>
                <w:lang w:val="ru-RU"/>
              </w:rPr>
            </w:pPr>
          </w:p>
        </w:tc>
      </w:tr>
      <w:tr w:rsidR="00E36633" w:rsidRPr="003E7269" w:rsidTr="00170AC0">
        <w:tc>
          <w:tcPr>
            <w:tcW w:w="3402"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1 квалификационный уровень</w:t>
            </w:r>
          </w:p>
        </w:tc>
        <w:tc>
          <w:tcPr>
            <w:tcW w:w="3119"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 xml:space="preserve">Кассир </w:t>
            </w:r>
          </w:p>
        </w:tc>
        <w:tc>
          <w:tcPr>
            <w:tcW w:w="2835" w:type="dxa"/>
            <w:tcBorders>
              <w:top w:val="single" w:sz="4" w:space="0" w:color="000000"/>
              <w:left w:val="single" w:sz="4" w:space="0" w:color="000000"/>
              <w:bottom w:val="single" w:sz="4" w:space="0" w:color="000000"/>
              <w:right w:val="single" w:sz="4" w:space="0" w:color="000000"/>
            </w:tcBorders>
            <w:hideMark/>
          </w:tcPr>
          <w:p w:rsidR="00E36633" w:rsidRPr="003E7269" w:rsidRDefault="00E36633" w:rsidP="001618C6">
            <w:pPr>
              <w:autoSpaceDE/>
              <w:snapToGrid w:val="0"/>
              <w:rPr>
                <w:sz w:val="24"/>
                <w:szCs w:val="24"/>
                <w:lang w:val="ru-RU"/>
              </w:rPr>
            </w:pPr>
            <w:r w:rsidRPr="003E7269">
              <w:rPr>
                <w:sz w:val="24"/>
                <w:szCs w:val="24"/>
                <w:lang w:val="ru-RU"/>
              </w:rPr>
              <w:t>2</w:t>
            </w:r>
            <w:r w:rsidR="001618C6" w:rsidRPr="003E7269">
              <w:rPr>
                <w:sz w:val="24"/>
                <w:szCs w:val="24"/>
                <w:lang w:val="ru-RU"/>
              </w:rPr>
              <w:t>764</w:t>
            </w:r>
            <w:r w:rsidRPr="003E7269">
              <w:rPr>
                <w:sz w:val="24"/>
                <w:szCs w:val="24"/>
                <w:lang w:val="ru-RU"/>
              </w:rPr>
              <w:t>,0</w:t>
            </w:r>
          </w:p>
        </w:tc>
      </w:tr>
      <w:tr w:rsidR="00E36633" w:rsidRPr="003E7269" w:rsidTr="00170AC0">
        <w:tc>
          <w:tcPr>
            <w:tcW w:w="3402"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2 квалификационный уровень</w:t>
            </w:r>
          </w:p>
        </w:tc>
        <w:tc>
          <w:tcPr>
            <w:tcW w:w="3119"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Делопроизводитель</w:t>
            </w:r>
          </w:p>
        </w:tc>
        <w:tc>
          <w:tcPr>
            <w:tcW w:w="2835" w:type="dxa"/>
            <w:tcBorders>
              <w:top w:val="single" w:sz="4" w:space="0" w:color="000000"/>
              <w:left w:val="single" w:sz="4" w:space="0" w:color="000000"/>
              <w:bottom w:val="single" w:sz="4" w:space="0" w:color="000000"/>
              <w:right w:val="single" w:sz="4" w:space="0" w:color="000000"/>
            </w:tcBorders>
            <w:hideMark/>
          </w:tcPr>
          <w:p w:rsidR="00E36633" w:rsidRPr="003E7269" w:rsidRDefault="00E36633">
            <w:pPr>
              <w:autoSpaceDE/>
              <w:snapToGrid w:val="0"/>
              <w:rPr>
                <w:sz w:val="24"/>
                <w:szCs w:val="24"/>
                <w:lang w:val="ru-RU"/>
              </w:rPr>
            </w:pPr>
            <w:r w:rsidRPr="003E7269">
              <w:rPr>
                <w:sz w:val="24"/>
                <w:szCs w:val="24"/>
                <w:lang w:val="ru-RU"/>
              </w:rPr>
              <w:t>2036,0</w:t>
            </w:r>
          </w:p>
        </w:tc>
      </w:tr>
    </w:tbl>
    <w:p w:rsidR="00E36633" w:rsidRDefault="00E36633" w:rsidP="00E36633">
      <w:pPr>
        <w:ind w:firstLine="840"/>
        <w:jc w:val="center"/>
        <w:rPr>
          <w:sz w:val="28"/>
          <w:szCs w:val="28"/>
          <w:lang w:val="ru-RU"/>
        </w:rPr>
      </w:pPr>
    </w:p>
    <w:p w:rsidR="00E36633" w:rsidRDefault="00E36633" w:rsidP="00E36633">
      <w:pPr>
        <w:jc w:val="center"/>
        <w:rPr>
          <w:b/>
          <w:i/>
          <w:sz w:val="28"/>
          <w:szCs w:val="28"/>
          <w:lang w:val="ru-RU"/>
        </w:rPr>
      </w:pPr>
      <w:r>
        <w:rPr>
          <w:sz w:val="28"/>
          <w:szCs w:val="28"/>
          <w:lang w:val="ru-RU"/>
        </w:rPr>
        <w:t>2. Профессиональная квалификационная группа «Общеотраслевые должности служащих второго уровня»:</w:t>
      </w:r>
    </w:p>
    <w:tbl>
      <w:tblPr>
        <w:tblW w:w="9356" w:type="dxa"/>
        <w:tblInd w:w="108" w:type="dxa"/>
        <w:tblLayout w:type="fixed"/>
        <w:tblLook w:val="04A0"/>
      </w:tblPr>
      <w:tblGrid>
        <w:gridCol w:w="3402"/>
        <w:gridCol w:w="3119"/>
        <w:gridCol w:w="2835"/>
      </w:tblGrid>
      <w:tr w:rsidR="00E36633" w:rsidRPr="00421E91" w:rsidTr="00170AC0">
        <w:trPr>
          <w:trHeight w:val="322"/>
        </w:trPr>
        <w:tc>
          <w:tcPr>
            <w:tcW w:w="3402"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Квалификационный уровень</w:t>
            </w:r>
          </w:p>
        </w:tc>
        <w:tc>
          <w:tcPr>
            <w:tcW w:w="3119" w:type="dxa"/>
            <w:vMerge w:val="restart"/>
            <w:tcBorders>
              <w:top w:val="single" w:sz="4" w:space="0" w:color="000000"/>
              <w:left w:val="single" w:sz="4" w:space="0" w:color="000000"/>
              <w:bottom w:val="single" w:sz="4" w:space="0" w:color="000000"/>
              <w:right w:val="nil"/>
            </w:tcBorders>
            <w:hideMark/>
          </w:tcPr>
          <w:p w:rsidR="00E36633" w:rsidRPr="003E7269" w:rsidRDefault="00E36633">
            <w:pPr>
              <w:snapToGrid w:val="0"/>
              <w:jc w:val="center"/>
              <w:rPr>
                <w:sz w:val="24"/>
                <w:szCs w:val="24"/>
                <w:lang w:val="ru-RU"/>
              </w:rPr>
            </w:pPr>
            <w:r w:rsidRPr="003E7269">
              <w:rPr>
                <w:sz w:val="24"/>
                <w:szCs w:val="24"/>
                <w:lang w:val="ru-RU"/>
              </w:rPr>
              <w:t>Наименование должностей, отнесенных к квалификационным уровням</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E36633" w:rsidRPr="003E7269" w:rsidRDefault="00E36633">
            <w:pPr>
              <w:snapToGrid w:val="0"/>
              <w:rPr>
                <w:sz w:val="24"/>
                <w:szCs w:val="24"/>
                <w:lang w:val="ru-RU"/>
              </w:rPr>
            </w:pPr>
            <w:r w:rsidRPr="003E7269">
              <w:rPr>
                <w:sz w:val="24"/>
                <w:szCs w:val="24"/>
                <w:lang w:val="ru-RU"/>
              </w:rPr>
              <w:t>Рекомендуемый размер должностного оклада (рублей)</w:t>
            </w:r>
          </w:p>
        </w:tc>
      </w:tr>
      <w:tr w:rsidR="00E36633" w:rsidRPr="00421E91" w:rsidTr="00170AC0">
        <w:trPr>
          <w:trHeight w:val="322"/>
        </w:trPr>
        <w:tc>
          <w:tcPr>
            <w:tcW w:w="3402"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3119" w:type="dxa"/>
            <w:vMerge/>
            <w:tcBorders>
              <w:top w:val="single" w:sz="4" w:space="0" w:color="000000"/>
              <w:left w:val="single" w:sz="4" w:space="0" w:color="000000"/>
              <w:bottom w:val="single" w:sz="4" w:space="0" w:color="000000"/>
              <w:right w:val="nil"/>
            </w:tcBorders>
            <w:vAlign w:val="center"/>
            <w:hideMark/>
          </w:tcPr>
          <w:p w:rsidR="00E36633" w:rsidRPr="003E7269" w:rsidRDefault="00E36633">
            <w:pPr>
              <w:widowControl/>
              <w:autoSpaceDE/>
              <w:autoSpaceDN/>
              <w:adjustRightInd/>
              <w:rPr>
                <w:sz w:val="24"/>
                <w:szCs w:val="24"/>
                <w:lang w:val="ru-RU"/>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36633" w:rsidRPr="003E7269" w:rsidRDefault="00E36633">
            <w:pPr>
              <w:widowControl/>
              <w:autoSpaceDE/>
              <w:autoSpaceDN/>
              <w:adjustRightInd/>
              <w:rPr>
                <w:sz w:val="24"/>
                <w:szCs w:val="24"/>
                <w:lang w:val="ru-RU"/>
              </w:rPr>
            </w:pPr>
          </w:p>
        </w:tc>
      </w:tr>
      <w:tr w:rsidR="00E36633" w:rsidRPr="003E7269" w:rsidTr="00170AC0">
        <w:tc>
          <w:tcPr>
            <w:tcW w:w="3402"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1 квалификационный уровень</w:t>
            </w:r>
          </w:p>
        </w:tc>
        <w:tc>
          <w:tcPr>
            <w:tcW w:w="3119"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Техник</w:t>
            </w:r>
          </w:p>
          <w:p w:rsidR="00E36633" w:rsidRPr="003E7269" w:rsidRDefault="00E36633">
            <w:pPr>
              <w:rPr>
                <w:sz w:val="24"/>
                <w:szCs w:val="24"/>
                <w:lang w:val="ru-RU"/>
              </w:rPr>
            </w:pPr>
            <w:r w:rsidRPr="003E7269">
              <w:rPr>
                <w:sz w:val="24"/>
                <w:szCs w:val="24"/>
                <w:lang w:val="ru-RU"/>
              </w:rPr>
              <w:t>Художник</w:t>
            </w:r>
          </w:p>
          <w:p w:rsidR="00E36633" w:rsidRPr="003E7269" w:rsidRDefault="00E36633">
            <w:pPr>
              <w:rPr>
                <w:sz w:val="24"/>
                <w:szCs w:val="24"/>
                <w:lang w:val="ru-RU"/>
              </w:rPr>
            </w:pPr>
            <w:r w:rsidRPr="003E7269">
              <w:rPr>
                <w:sz w:val="24"/>
                <w:szCs w:val="24"/>
                <w:lang w:val="ru-RU"/>
              </w:rPr>
              <w:t>Техник по инструменту</w:t>
            </w:r>
          </w:p>
        </w:tc>
        <w:tc>
          <w:tcPr>
            <w:tcW w:w="2835" w:type="dxa"/>
            <w:tcBorders>
              <w:top w:val="single" w:sz="4" w:space="0" w:color="000000"/>
              <w:left w:val="single" w:sz="4" w:space="0" w:color="000000"/>
              <w:bottom w:val="single" w:sz="4" w:space="0" w:color="000000"/>
              <w:right w:val="single" w:sz="4" w:space="0" w:color="000000"/>
            </w:tcBorders>
            <w:hideMark/>
          </w:tcPr>
          <w:p w:rsidR="00E36633" w:rsidRPr="003E7269" w:rsidRDefault="001618C6">
            <w:pPr>
              <w:autoSpaceDE/>
              <w:snapToGrid w:val="0"/>
              <w:rPr>
                <w:sz w:val="24"/>
                <w:szCs w:val="24"/>
                <w:lang w:val="ru-RU"/>
              </w:rPr>
            </w:pPr>
            <w:r w:rsidRPr="003E7269">
              <w:rPr>
                <w:sz w:val="24"/>
                <w:szCs w:val="24"/>
                <w:lang w:val="ru-RU"/>
              </w:rPr>
              <w:t>4951</w:t>
            </w:r>
            <w:r w:rsidR="00E36633" w:rsidRPr="003E7269">
              <w:rPr>
                <w:sz w:val="24"/>
                <w:szCs w:val="24"/>
                <w:lang w:val="ru-RU"/>
              </w:rPr>
              <w:t>,0</w:t>
            </w:r>
          </w:p>
          <w:p w:rsidR="00E36633" w:rsidRPr="003E7269" w:rsidRDefault="001618C6">
            <w:pPr>
              <w:autoSpaceDE/>
              <w:rPr>
                <w:sz w:val="24"/>
                <w:szCs w:val="24"/>
                <w:lang w:val="ru-RU"/>
              </w:rPr>
            </w:pPr>
            <w:r w:rsidRPr="003E7269">
              <w:rPr>
                <w:sz w:val="24"/>
                <w:szCs w:val="24"/>
                <w:lang w:val="ru-RU"/>
              </w:rPr>
              <w:t>4951</w:t>
            </w:r>
            <w:r w:rsidR="00E36633" w:rsidRPr="003E7269">
              <w:rPr>
                <w:sz w:val="24"/>
                <w:szCs w:val="24"/>
                <w:lang w:val="ru-RU"/>
              </w:rPr>
              <w:t>,0</w:t>
            </w:r>
          </w:p>
          <w:p w:rsidR="00E36633" w:rsidRPr="003E7269" w:rsidRDefault="00E36633">
            <w:pPr>
              <w:autoSpaceDE/>
              <w:rPr>
                <w:sz w:val="24"/>
                <w:szCs w:val="24"/>
                <w:lang w:val="ru-RU"/>
              </w:rPr>
            </w:pPr>
            <w:r w:rsidRPr="003E7269">
              <w:rPr>
                <w:sz w:val="24"/>
                <w:szCs w:val="24"/>
                <w:lang w:val="ru-RU"/>
              </w:rPr>
              <w:t>3961,0</w:t>
            </w:r>
          </w:p>
        </w:tc>
      </w:tr>
      <w:tr w:rsidR="00E36633" w:rsidRPr="003E7269" w:rsidTr="00170AC0">
        <w:tc>
          <w:tcPr>
            <w:tcW w:w="3402"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2 квалификационный уровень</w:t>
            </w:r>
          </w:p>
        </w:tc>
        <w:tc>
          <w:tcPr>
            <w:tcW w:w="3119" w:type="dxa"/>
            <w:tcBorders>
              <w:top w:val="single" w:sz="4" w:space="0" w:color="000000"/>
              <w:left w:val="single" w:sz="4" w:space="0" w:color="000000"/>
              <w:bottom w:val="single" w:sz="4" w:space="0" w:color="000000"/>
              <w:right w:val="nil"/>
            </w:tcBorders>
            <w:hideMark/>
          </w:tcPr>
          <w:p w:rsidR="00E36633" w:rsidRPr="003E7269" w:rsidRDefault="00E36633">
            <w:pPr>
              <w:snapToGrid w:val="0"/>
              <w:rPr>
                <w:sz w:val="24"/>
                <w:szCs w:val="24"/>
                <w:lang w:val="ru-RU"/>
              </w:rPr>
            </w:pPr>
            <w:r w:rsidRPr="003E7269">
              <w:rPr>
                <w:sz w:val="24"/>
                <w:szCs w:val="24"/>
                <w:lang w:val="ru-RU"/>
              </w:rPr>
              <w:t>Заведующий хозяйством</w:t>
            </w:r>
          </w:p>
        </w:tc>
        <w:tc>
          <w:tcPr>
            <w:tcW w:w="2835" w:type="dxa"/>
            <w:tcBorders>
              <w:top w:val="single" w:sz="4" w:space="0" w:color="000000"/>
              <w:left w:val="single" w:sz="4" w:space="0" w:color="000000"/>
              <w:bottom w:val="single" w:sz="4" w:space="0" w:color="000000"/>
              <w:right w:val="single" w:sz="4" w:space="0" w:color="000000"/>
            </w:tcBorders>
            <w:hideMark/>
          </w:tcPr>
          <w:p w:rsidR="00E36633" w:rsidRPr="003E7269" w:rsidRDefault="00E36633" w:rsidP="001618C6">
            <w:pPr>
              <w:autoSpaceDE/>
              <w:snapToGrid w:val="0"/>
              <w:rPr>
                <w:sz w:val="24"/>
                <w:szCs w:val="24"/>
                <w:lang w:val="ru-RU"/>
              </w:rPr>
            </w:pPr>
            <w:r w:rsidRPr="003E7269">
              <w:rPr>
                <w:sz w:val="24"/>
                <w:szCs w:val="24"/>
                <w:lang w:val="ru-RU"/>
              </w:rPr>
              <w:t>2</w:t>
            </w:r>
            <w:r w:rsidR="001618C6" w:rsidRPr="003E7269">
              <w:rPr>
                <w:sz w:val="24"/>
                <w:szCs w:val="24"/>
                <w:lang w:val="ru-RU"/>
              </w:rPr>
              <w:t>988</w:t>
            </w:r>
            <w:r w:rsidRPr="003E7269">
              <w:rPr>
                <w:sz w:val="24"/>
                <w:szCs w:val="24"/>
                <w:lang w:val="ru-RU"/>
              </w:rPr>
              <w:t>,0</w:t>
            </w:r>
          </w:p>
        </w:tc>
      </w:tr>
    </w:tbl>
    <w:p w:rsidR="00170AC0" w:rsidRDefault="00170AC0" w:rsidP="00E36633">
      <w:pPr>
        <w:jc w:val="center"/>
        <w:rPr>
          <w:b/>
          <w:sz w:val="28"/>
          <w:szCs w:val="28"/>
          <w:lang w:val="ru-RU"/>
        </w:rPr>
      </w:pPr>
    </w:p>
    <w:p w:rsidR="00E36633" w:rsidRDefault="00E36633" w:rsidP="00E36633">
      <w:pPr>
        <w:jc w:val="center"/>
        <w:rPr>
          <w:b/>
          <w:sz w:val="28"/>
          <w:szCs w:val="28"/>
          <w:lang w:val="ru-RU"/>
        </w:rPr>
      </w:pPr>
      <w:r>
        <w:rPr>
          <w:b/>
          <w:sz w:val="28"/>
          <w:szCs w:val="28"/>
          <w:lang w:val="ru-RU"/>
        </w:rPr>
        <w:t>Профессиональные квалификационные группы общеотраслевых профессий рабочих</w:t>
      </w:r>
    </w:p>
    <w:p w:rsidR="00E36633" w:rsidRDefault="00E36633" w:rsidP="00E36633">
      <w:pPr>
        <w:ind w:firstLine="840"/>
        <w:jc w:val="center"/>
        <w:rPr>
          <w:sz w:val="28"/>
          <w:szCs w:val="28"/>
          <w:lang w:val="ru-RU"/>
        </w:rPr>
      </w:pPr>
    </w:p>
    <w:p w:rsidR="00E36633" w:rsidRDefault="00E36633" w:rsidP="00E36633">
      <w:pPr>
        <w:widowControl/>
        <w:numPr>
          <w:ilvl w:val="0"/>
          <w:numId w:val="2"/>
        </w:numPr>
        <w:suppressAutoHyphens/>
        <w:overflowPunct w:val="0"/>
        <w:autoSpaceDN/>
        <w:adjustRightInd/>
        <w:jc w:val="center"/>
        <w:textAlignment w:val="baseline"/>
        <w:rPr>
          <w:sz w:val="28"/>
          <w:szCs w:val="28"/>
          <w:lang w:val="ru-RU"/>
        </w:rPr>
      </w:pPr>
      <w:r>
        <w:rPr>
          <w:sz w:val="28"/>
          <w:szCs w:val="28"/>
          <w:lang w:val="ru-RU"/>
        </w:rPr>
        <w:t>Профессиональная квалификационная группа « Общеотраслевые профессии рабочих первого уровня»:</w:t>
      </w:r>
    </w:p>
    <w:tbl>
      <w:tblPr>
        <w:tblW w:w="9356" w:type="dxa"/>
        <w:tblInd w:w="108" w:type="dxa"/>
        <w:tblLayout w:type="fixed"/>
        <w:tblLook w:val="04A0"/>
      </w:tblPr>
      <w:tblGrid>
        <w:gridCol w:w="3402"/>
        <w:gridCol w:w="4678"/>
        <w:gridCol w:w="1276"/>
      </w:tblGrid>
      <w:tr w:rsidR="00E36633" w:rsidRPr="00421E91" w:rsidTr="0047589D">
        <w:trPr>
          <w:trHeight w:val="322"/>
        </w:trPr>
        <w:tc>
          <w:tcPr>
            <w:tcW w:w="3402" w:type="dxa"/>
            <w:vMerge w:val="restart"/>
            <w:tcBorders>
              <w:top w:val="single" w:sz="4" w:space="0" w:color="000000"/>
              <w:left w:val="single" w:sz="4" w:space="0" w:color="000000"/>
              <w:bottom w:val="single" w:sz="4" w:space="0" w:color="000000"/>
              <w:right w:val="nil"/>
            </w:tcBorders>
            <w:hideMark/>
          </w:tcPr>
          <w:p w:rsidR="00E36633" w:rsidRPr="00170AC0" w:rsidRDefault="00E36633">
            <w:pPr>
              <w:snapToGrid w:val="0"/>
              <w:jc w:val="center"/>
              <w:rPr>
                <w:sz w:val="24"/>
                <w:szCs w:val="24"/>
                <w:lang w:val="ru-RU"/>
              </w:rPr>
            </w:pPr>
            <w:r w:rsidRPr="00170AC0">
              <w:rPr>
                <w:sz w:val="24"/>
                <w:szCs w:val="24"/>
                <w:lang w:val="ru-RU"/>
              </w:rPr>
              <w:t>Квалификационный уровень</w:t>
            </w:r>
          </w:p>
        </w:tc>
        <w:tc>
          <w:tcPr>
            <w:tcW w:w="4678" w:type="dxa"/>
            <w:vMerge w:val="restart"/>
            <w:tcBorders>
              <w:top w:val="single" w:sz="4" w:space="0" w:color="000000"/>
              <w:left w:val="single" w:sz="4" w:space="0" w:color="000000"/>
              <w:bottom w:val="single" w:sz="4" w:space="0" w:color="000000"/>
              <w:right w:val="nil"/>
            </w:tcBorders>
            <w:hideMark/>
          </w:tcPr>
          <w:p w:rsidR="00E36633" w:rsidRPr="00170AC0" w:rsidRDefault="00E36633">
            <w:pPr>
              <w:snapToGrid w:val="0"/>
              <w:jc w:val="center"/>
              <w:rPr>
                <w:sz w:val="24"/>
                <w:szCs w:val="24"/>
                <w:lang w:val="ru-RU"/>
              </w:rPr>
            </w:pPr>
            <w:r w:rsidRPr="00170AC0">
              <w:rPr>
                <w:sz w:val="24"/>
                <w:szCs w:val="24"/>
                <w:lang w:val="ru-RU"/>
              </w:rPr>
              <w:t xml:space="preserve">Наименование должностей, отнесенных к </w:t>
            </w:r>
            <w:r w:rsidRPr="00170AC0">
              <w:rPr>
                <w:sz w:val="24"/>
                <w:szCs w:val="24"/>
                <w:lang w:val="ru-RU"/>
              </w:rPr>
              <w:lastRenderedPageBreak/>
              <w:t>квалификационным уровням</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E36633" w:rsidRPr="00170AC0" w:rsidRDefault="00E36633">
            <w:pPr>
              <w:snapToGrid w:val="0"/>
              <w:rPr>
                <w:sz w:val="24"/>
                <w:szCs w:val="24"/>
                <w:lang w:val="ru-RU"/>
              </w:rPr>
            </w:pPr>
            <w:r w:rsidRPr="00170AC0">
              <w:rPr>
                <w:sz w:val="24"/>
                <w:szCs w:val="24"/>
                <w:lang w:val="ru-RU"/>
              </w:rPr>
              <w:lastRenderedPageBreak/>
              <w:t>Рекоменд</w:t>
            </w:r>
            <w:r w:rsidRPr="00170AC0">
              <w:rPr>
                <w:sz w:val="24"/>
                <w:szCs w:val="24"/>
                <w:lang w:val="ru-RU"/>
              </w:rPr>
              <w:lastRenderedPageBreak/>
              <w:t>уемый размер должностного оклада (рублей)</w:t>
            </w:r>
          </w:p>
        </w:tc>
      </w:tr>
      <w:tr w:rsidR="00E36633" w:rsidRPr="00421E91" w:rsidTr="0047589D">
        <w:trPr>
          <w:trHeight w:val="322"/>
        </w:trPr>
        <w:tc>
          <w:tcPr>
            <w:tcW w:w="3402" w:type="dxa"/>
            <w:vMerge/>
            <w:tcBorders>
              <w:top w:val="single" w:sz="4" w:space="0" w:color="000000"/>
              <w:left w:val="single" w:sz="4" w:space="0" w:color="000000"/>
              <w:bottom w:val="single" w:sz="4" w:space="0" w:color="000000"/>
              <w:right w:val="nil"/>
            </w:tcBorders>
            <w:vAlign w:val="center"/>
            <w:hideMark/>
          </w:tcPr>
          <w:p w:rsidR="00E36633" w:rsidRPr="00170AC0" w:rsidRDefault="00E36633">
            <w:pPr>
              <w:widowControl/>
              <w:autoSpaceDE/>
              <w:autoSpaceDN/>
              <w:adjustRightInd/>
              <w:rPr>
                <w:sz w:val="24"/>
                <w:szCs w:val="24"/>
                <w:lang w:val="ru-RU"/>
              </w:rPr>
            </w:pPr>
          </w:p>
        </w:tc>
        <w:tc>
          <w:tcPr>
            <w:tcW w:w="4678" w:type="dxa"/>
            <w:vMerge/>
            <w:tcBorders>
              <w:top w:val="single" w:sz="4" w:space="0" w:color="000000"/>
              <w:left w:val="single" w:sz="4" w:space="0" w:color="000000"/>
              <w:bottom w:val="single" w:sz="4" w:space="0" w:color="000000"/>
              <w:right w:val="nil"/>
            </w:tcBorders>
            <w:vAlign w:val="center"/>
            <w:hideMark/>
          </w:tcPr>
          <w:p w:rsidR="00E36633" w:rsidRPr="00170AC0" w:rsidRDefault="00E36633">
            <w:pPr>
              <w:widowControl/>
              <w:autoSpaceDE/>
              <w:autoSpaceDN/>
              <w:adjustRightInd/>
              <w:rPr>
                <w:sz w:val="24"/>
                <w:szCs w:val="24"/>
                <w:lang w:val="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36633" w:rsidRPr="00170AC0" w:rsidRDefault="00E36633">
            <w:pPr>
              <w:widowControl/>
              <w:autoSpaceDE/>
              <w:autoSpaceDN/>
              <w:adjustRightInd/>
              <w:rPr>
                <w:sz w:val="24"/>
                <w:szCs w:val="24"/>
                <w:lang w:val="ru-RU"/>
              </w:rPr>
            </w:pPr>
          </w:p>
        </w:tc>
      </w:tr>
      <w:tr w:rsidR="00E36633" w:rsidRPr="00170AC0" w:rsidTr="0047589D">
        <w:tc>
          <w:tcPr>
            <w:tcW w:w="3402" w:type="dxa"/>
            <w:tcBorders>
              <w:top w:val="single" w:sz="4" w:space="0" w:color="000000"/>
              <w:left w:val="single" w:sz="4" w:space="0" w:color="000000"/>
              <w:bottom w:val="single" w:sz="4" w:space="0" w:color="000000"/>
              <w:right w:val="nil"/>
            </w:tcBorders>
            <w:hideMark/>
          </w:tcPr>
          <w:p w:rsidR="00E36633" w:rsidRPr="00170AC0" w:rsidRDefault="00E36633">
            <w:pPr>
              <w:snapToGrid w:val="0"/>
              <w:rPr>
                <w:sz w:val="24"/>
                <w:szCs w:val="24"/>
                <w:lang w:val="ru-RU"/>
              </w:rPr>
            </w:pPr>
            <w:r w:rsidRPr="00170AC0">
              <w:rPr>
                <w:sz w:val="24"/>
                <w:szCs w:val="24"/>
                <w:lang w:val="ru-RU"/>
              </w:rPr>
              <w:lastRenderedPageBreak/>
              <w:t>1 квалификационный уровень</w:t>
            </w:r>
          </w:p>
        </w:tc>
        <w:tc>
          <w:tcPr>
            <w:tcW w:w="4678" w:type="dxa"/>
            <w:tcBorders>
              <w:top w:val="single" w:sz="4" w:space="0" w:color="000000"/>
              <w:left w:val="single" w:sz="4" w:space="0" w:color="000000"/>
              <w:bottom w:val="single" w:sz="4" w:space="0" w:color="000000"/>
              <w:right w:val="nil"/>
            </w:tcBorders>
            <w:hideMark/>
          </w:tcPr>
          <w:p w:rsidR="00E36633" w:rsidRPr="00170AC0" w:rsidRDefault="00E36633">
            <w:pPr>
              <w:snapToGrid w:val="0"/>
              <w:rPr>
                <w:sz w:val="24"/>
                <w:szCs w:val="24"/>
                <w:lang w:val="ru-RU"/>
              </w:rPr>
            </w:pPr>
            <w:r w:rsidRPr="00170AC0">
              <w:rPr>
                <w:sz w:val="24"/>
                <w:szCs w:val="24"/>
                <w:lang w:val="ru-RU"/>
              </w:rPr>
              <w:t>Сторож (вахтер),</w:t>
            </w:r>
          </w:p>
          <w:p w:rsidR="00E36633" w:rsidRPr="00170AC0" w:rsidRDefault="00E36633">
            <w:pPr>
              <w:rPr>
                <w:sz w:val="24"/>
                <w:szCs w:val="24"/>
                <w:lang w:val="ru-RU"/>
              </w:rPr>
            </w:pPr>
            <w:r w:rsidRPr="00170AC0">
              <w:rPr>
                <w:sz w:val="24"/>
                <w:szCs w:val="24"/>
                <w:lang w:val="ru-RU"/>
              </w:rPr>
              <w:t>рабочий по ремонту зданий и сооружений,</w:t>
            </w:r>
          </w:p>
          <w:p w:rsidR="00E36633" w:rsidRPr="00170AC0" w:rsidRDefault="00E36633">
            <w:pPr>
              <w:rPr>
                <w:sz w:val="24"/>
                <w:szCs w:val="24"/>
                <w:lang w:val="ru-RU"/>
              </w:rPr>
            </w:pPr>
            <w:r w:rsidRPr="00170AC0">
              <w:rPr>
                <w:sz w:val="24"/>
                <w:szCs w:val="24"/>
                <w:lang w:val="ru-RU"/>
              </w:rPr>
              <w:t>уборщик служебных помещений</w:t>
            </w:r>
          </w:p>
          <w:p w:rsidR="001618C6" w:rsidRPr="00170AC0" w:rsidRDefault="00CC1B6D">
            <w:pPr>
              <w:rPr>
                <w:sz w:val="24"/>
                <w:szCs w:val="24"/>
                <w:lang w:val="ru-RU"/>
              </w:rPr>
            </w:pPr>
            <w:r w:rsidRPr="00170AC0">
              <w:rPr>
                <w:sz w:val="24"/>
                <w:szCs w:val="24"/>
                <w:lang w:val="ru-RU"/>
              </w:rPr>
              <w:t>оператор газовой ко</w:t>
            </w:r>
            <w:r w:rsidR="001618C6" w:rsidRPr="00170AC0">
              <w:rPr>
                <w:sz w:val="24"/>
                <w:szCs w:val="24"/>
                <w:lang w:val="ru-RU"/>
              </w:rPr>
              <w:t>тельной</w:t>
            </w:r>
          </w:p>
        </w:tc>
        <w:tc>
          <w:tcPr>
            <w:tcW w:w="1276" w:type="dxa"/>
            <w:tcBorders>
              <w:top w:val="single" w:sz="4" w:space="0" w:color="000000"/>
              <w:left w:val="single" w:sz="4" w:space="0" w:color="000000"/>
              <w:bottom w:val="single" w:sz="4" w:space="0" w:color="000000"/>
              <w:right w:val="single" w:sz="4" w:space="0" w:color="000000"/>
            </w:tcBorders>
            <w:hideMark/>
          </w:tcPr>
          <w:p w:rsidR="00E36633" w:rsidRPr="00170AC0" w:rsidRDefault="00E36633">
            <w:pPr>
              <w:autoSpaceDE/>
              <w:snapToGrid w:val="0"/>
              <w:rPr>
                <w:sz w:val="24"/>
                <w:szCs w:val="24"/>
                <w:lang w:val="ru-RU"/>
              </w:rPr>
            </w:pPr>
            <w:r w:rsidRPr="00170AC0">
              <w:rPr>
                <w:sz w:val="24"/>
                <w:szCs w:val="24"/>
                <w:lang w:val="ru-RU"/>
              </w:rPr>
              <w:t>1942,0</w:t>
            </w:r>
          </w:p>
          <w:p w:rsidR="00E36633" w:rsidRPr="00170AC0" w:rsidRDefault="00E36633">
            <w:pPr>
              <w:autoSpaceDE/>
              <w:rPr>
                <w:sz w:val="24"/>
                <w:szCs w:val="24"/>
                <w:lang w:val="ru-RU"/>
              </w:rPr>
            </w:pPr>
            <w:r w:rsidRPr="00170AC0">
              <w:rPr>
                <w:sz w:val="24"/>
                <w:szCs w:val="24"/>
                <w:lang w:val="ru-RU"/>
              </w:rPr>
              <w:t>2036,0</w:t>
            </w:r>
          </w:p>
          <w:p w:rsidR="00E36633" w:rsidRPr="00170AC0" w:rsidRDefault="00E36633">
            <w:pPr>
              <w:autoSpaceDE/>
              <w:rPr>
                <w:sz w:val="24"/>
                <w:szCs w:val="24"/>
                <w:lang w:val="ru-RU"/>
              </w:rPr>
            </w:pPr>
            <w:r w:rsidRPr="00170AC0">
              <w:rPr>
                <w:sz w:val="24"/>
                <w:szCs w:val="24"/>
                <w:lang w:val="ru-RU"/>
              </w:rPr>
              <w:t>1942,0</w:t>
            </w:r>
          </w:p>
          <w:p w:rsidR="007F5CC8" w:rsidRPr="00170AC0" w:rsidRDefault="007F5CC8">
            <w:pPr>
              <w:autoSpaceDE/>
              <w:rPr>
                <w:sz w:val="24"/>
                <w:szCs w:val="24"/>
                <w:lang w:val="ru-RU"/>
              </w:rPr>
            </w:pPr>
            <w:r w:rsidRPr="00170AC0">
              <w:rPr>
                <w:sz w:val="24"/>
                <w:szCs w:val="24"/>
                <w:lang w:val="ru-RU"/>
              </w:rPr>
              <w:t>2036,0</w:t>
            </w:r>
          </w:p>
        </w:tc>
      </w:tr>
    </w:tbl>
    <w:p w:rsidR="00E36633" w:rsidRDefault="00E36633" w:rsidP="00E36633">
      <w:pPr>
        <w:ind w:firstLine="840"/>
        <w:jc w:val="center"/>
        <w:rPr>
          <w:sz w:val="28"/>
          <w:szCs w:val="28"/>
          <w:lang w:val="ru-RU"/>
        </w:rPr>
      </w:pPr>
    </w:p>
    <w:p w:rsidR="00E36633" w:rsidRDefault="00E36633" w:rsidP="00E36633">
      <w:pPr>
        <w:widowControl/>
        <w:numPr>
          <w:ilvl w:val="0"/>
          <w:numId w:val="2"/>
        </w:numPr>
        <w:suppressAutoHyphens/>
        <w:overflowPunct w:val="0"/>
        <w:autoSpaceDN/>
        <w:adjustRightInd/>
        <w:jc w:val="center"/>
        <w:textAlignment w:val="baseline"/>
        <w:rPr>
          <w:b/>
          <w:i/>
          <w:sz w:val="28"/>
          <w:szCs w:val="28"/>
          <w:lang w:val="ru-RU"/>
        </w:rPr>
      </w:pPr>
      <w:r>
        <w:rPr>
          <w:sz w:val="28"/>
          <w:szCs w:val="28"/>
          <w:lang w:val="ru-RU"/>
        </w:rPr>
        <w:t>Профессиональная квалификационная группа «Общеотраслевые профессии рабочих второго уровня»:</w:t>
      </w:r>
    </w:p>
    <w:tbl>
      <w:tblPr>
        <w:tblW w:w="9356" w:type="dxa"/>
        <w:tblInd w:w="108" w:type="dxa"/>
        <w:tblLayout w:type="fixed"/>
        <w:tblLook w:val="04A0"/>
      </w:tblPr>
      <w:tblGrid>
        <w:gridCol w:w="3402"/>
        <w:gridCol w:w="4253"/>
        <w:gridCol w:w="1701"/>
      </w:tblGrid>
      <w:tr w:rsidR="00E36633" w:rsidRPr="00421E91" w:rsidTr="0047589D">
        <w:trPr>
          <w:trHeight w:val="322"/>
        </w:trPr>
        <w:tc>
          <w:tcPr>
            <w:tcW w:w="3402" w:type="dxa"/>
            <w:vMerge w:val="restart"/>
            <w:tcBorders>
              <w:top w:val="single" w:sz="4" w:space="0" w:color="000000"/>
              <w:left w:val="single" w:sz="4" w:space="0" w:color="000000"/>
              <w:bottom w:val="single" w:sz="4" w:space="0" w:color="000000"/>
              <w:right w:val="nil"/>
            </w:tcBorders>
            <w:hideMark/>
          </w:tcPr>
          <w:p w:rsidR="00E36633" w:rsidRPr="00170AC0" w:rsidRDefault="00E36633">
            <w:pPr>
              <w:snapToGrid w:val="0"/>
              <w:jc w:val="center"/>
              <w:rPr>
                <w:sz w:val="24"/>
                <w:szCs w:val="24"/>
                <w:lang w:val="ru-RU"/>
              </w:rPr>
            </w:pPr>
            <w:r w:rsidRPr="00170AC0">
              <w:rPr>
                <w:sz w:val="24"/>
                <w:szCs w:val="24"/>
                <w:lang w:val="ru-RU"/>
              </w:rPr>
              <w:t>Квалификационный уровень</w:t>
            </w:r>
          </w:p>
        </w:tc>
        <w:tc>
          <w:tcPr>
            <w:tcW w:w="4253" w:type="dxa"/>
            <w:vMerge w:val="restart"/>
            <w:tcBorders>
              <w:top w:val="single" w:sz="4" w:space="0" w:color="000000"/>
              <w:left w:val="single" w:sz="4" w:space="0" w:color="000000"/>
              <w:bottom w:val="single" w:sz="4" w:space="0" w:color="000000"/>
              <w:right w:val="nil"/>
            </w:tcBorders>
            <w:hideMark/>
          </w:tcPr>
          <w:p w:rsidR="00E36633" w:rsidRPr="00170AC0" w:rsidRDefault="00E36633">
            <w:pPr>
              <w:snapToGrid w:val="0"/>
              <w:jc w:val="center"/>
              <w:rPr>
                <w:sz w:val="24"/>
                <w:szCs w:val="24"/>
                <w:lang w:val="ru-RU"/>
              </w:rPr>
            </w:pPr>
            <w:r w:rsidRPr="00170AC0">
              <w:rPr>
                <w:sz w:val="24"/>
                <w:szCs w:val="24"/>
                <w:lang w:val="ru-RU"/>
              </w:rPr>
              <w:t>Наименование должностей, отнесенных к квалификационным уровням</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E36633" w:rsidRPr="00170AC0" w:rsidRDefault="00E36633">
            <w:pPr>
              <w:snapToGrid w:val="0"/>
              <w:rPr>
                <w:sz w:val="24"/>
                <w:szCs w:val="24"/>
                <w:lang w:val="ru-RU"/>
              </w:rPr>
            </w:pPr>
            <w:r w:rsidRPr="00170AC0">
              <w:rPr>
                <w:sz w:val="24"/>
                <w:szCs w:val="24"/>
                <w:lang w:val="ru-RU"/>
              </w:rPr>
              <w:t>Рекомендуемый размер должностного оклада (рублей)</w:t>
            </w:r>
          </w:p>
        </w:tc>
      </w:tr>
      <w:tr w:rsidR="00E36633" w:rsidRPr="00421E91" w:rsidTr="0047589D">
        <w:trPr>
          <w:trHeight w:val="322"/>
        </w:trPr>
        <w:tc>
          <w:tcPr>
            <w:tcW w:w="3402" w:type="dxa"/>
            <w:vMerge/>
            <w:tcBorders>
              <w:top w:val="single" w:sz="4" w:space="0" w:color="000000"/>
              <w:left w:val="single" w:sz="4" w:space="0" w:color="000000"/>
              <w:bottom w:val="single" w:sz="4" w:space="0" w:color="000000"/>
              <w:right w:val="nil"/>
            </w:tcBorders>
            <w:vAlign w:val="center"/>
            <w:hideMark/>
          </w:tcPr>
          <w:p w:rsidR="00E36633" w:rsidRPr="00170AC0" w:rsidRDefault="00E36633">
            <w:pPr>
              <w:widowControl/>
              <w:autoSpaceDE/>
              <w:autoSpaceDN/>
              <w:adjustRightInd/>
              <w:rPr>
                <w:sz w:val="24"/>
                <w:szCs w:val="24"/>
                <w:lang w:val="ru-RU"/>
              </w:rPr>
            </w:pPr>
          </w:p>
        </w:tc>
        <w:tc>
          <w:tcPr>
            <w:tcW w:w="4253" w:type="dxa"/>
            <w:vMerge/>
            <w:tcBorders>
              <w:top w:val="single" w:sz="4" w:space="0" w:color="000000"/>
              <w:left w:val="single" w:sz="4" w:space="0" w:color="000000"/>
              <w:bottom w:val="single" w:sz="4" w:space="0" w:color="000000"/>
              <w:right w:val="nil"/>
            </w:tcBorders>
            <w:vAlign w:val="center"/>
            <w:hideMark/>
          </w:tcPr>
          <w:p w:rsidR="00E36633" w:rsidRPr="00170AC0" w:rsidRDefault="00E36633">
            <w:pPr>
              <w:widowControl/>
              <w:autoSpaceDE/>
              <w:autoSpaceDN/>
              <w:adjustRightInd/>
              <w:rPr>
                <w:sz w:val="24"/>
                <w:szCs w:val="24"/>
                <w:lang w:val="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36633" w:rsidRPr="00170AC0" w:rsidRDefault="00E36633">
            <w:pPr>
              <w:widowControl/>
              <w:autoSpaceDE/>
              <w:autoSpaceDN/>
              <w:adjustRightInd/>
              <w:rPr>
                <w:sz w:val="24"/>
                <w:szCs w:val="24"/>
                <w:lang w:val="ru-RU"/>
              </w:rPr>
            </w:pPr>
          </w:p>
        </w:tc>
      </w:tr>
      <w:tr w:rsidR="00E36633" w:rsidRPr="00170AC0" w:rsidTr="0047589D">
        <w:tc>
          <w:tcPr>
            <w:tcW w:w="3402" w:type="dxa"/>
            <w:tcBorders>
              <w:top w:val="single" w:sz="4" w:space="0" w:color="000000"/>
              <w:left w:val="single" w:sz="4" w:space="0" w:color="000000"/>
              <w:bottom w:val="single" w:sz="4" w:space="0" w:color="000000"/>
              <w:right w:val="nil"/>
            </w:tcBorders>
            <w:hideMark/>
          </w:tcPr>
          <w:p w:rsidR="00E36633" w:rsidRPr="00170AC0" w:rsidRDefault="00E36633">
            <w:pPr>
              <w:snapToGrid w:val="0"/>
              <w:rPr>
                <w:sz w:val="24"/>
                <w:szCs w:val="24"/>
                <w:lang w:val="ru-RU"/>
              </w:rPr>
            </w:pPr>
            <w:r w:rsidRPr="00170AC0">
              <w:rPr>
                <w:sz w:val="24"/>
                <w:szCs w:val="24"/>
                <w:lang w:val="ru-RU"/>
              </w:rPr>
              <w:t>1 квалификационный уровень</w:t>
            </w:r>
          </w:p>
        </w:tc>
        <w:tc>
          <w:tcPr>
            <w:tcW w:w="4253" w:type="dxa"/>
            <w:tcBorders>
              <w:top w:val="single" w:sz="4" w:space="0" w:color="000000"/>
              <w:left w:val="single" w:sz="4" w:space="0" w:color="000000"/>
              <w:bottom w:val="single" w:sz="4" w:space="0" w:color="000000"/>
              <w:right w:val="nil"/>
            </w:tcBorders>
            <w:hideMark/>
          </w:tcPr>
          <w:p w:rsidR="00E36633" w:rsidRPr="00170AC0" w:rsidRDefault="00E36633">
            <w:pPr>
              <w:snapToGrid w:val="0"/>
              <w:rPr>
                <w:sz w:val="24"/>
                <w:szCs w:val="24"/>
                <w:lang w:val="ru-RU"/>
              </w:rPr>
            </w:pPr>
            <w:r w:rsidRPr="00170AC0">
              <w:rPr>
                <w:sz w:val="24"/>
                <w:szCs w:val="24"/>
                <w:lang w:val="ru-RU"/>
              </w:rPr>
              <w:t>Водитель автомобиля</w:t>
            </w:r>
          </w:p>
        </w:tc>
        <w:tc>
          <w:tcPr>
            <w:tcW w:w="1701" w:type="dxa"/>
            <w:tcBorders>
              <w:top w:val="single" w:sz="4" w:space="0" w:color="000000"/>
              <w:left w:val="single" w:sz="4" w:space="0" w:color="000000"/>
              <w:bottom w:val="single" w:sz="4" w:space="0" w:color="000000"/>
              <w:right w:val="single" w:sz="4" w:space="0" w:color="000000"/>
            </w:tcBorders>
            <w:hideMark/>
          </w:tcPr>
          <w:p w:rsidR="00E36633" w:rsidRPr="00170AC0" w:rsidRDefault="00E36633" w:rsidP="007F5CC8">
            <w:pPr>
              <w:autoSpaceDE/>
              <w:snapToGrid w:val="0"/>
              <w:rPr>
                <w:sz w:val="24"/>
                <w:szCs w:val="24"/>
                <w:lang w:val="ru-RU"/>
              </w:rPr>
            </w:pPr>
            <w:r w:rsidRPr="00170AC0">
              <w:rPr>
                <w:sz w:val="24"/>
                <w:szCs w:val="24"/>
                <w:lang w:val="ru-RU"/>
              </w:rPr>
              <w:t>2</w:t>
            </w:r>
            <w:r w:rsidR="007F5CC8" w:rsidRPr="00170AC0">
              <w:rPr>
                <w:sz w:val="24"/>
                <w:szCs w:val="24"/>
                <w:lang w:val="ru-RU"/>
              </w:rPr>
              <w:t>961</w:t>
            </w:r>
            <w:r w:rsidRPr="00170AC0">
              <w:rPr>
                <w:sz w:val="24"/>
                <w:szCs w:val="24"/>
                <w:lang w:val="ru-RU"/>
              </w:rPr>
              <w:t>,0</w:t>
            </w:r>
          </w:p>
        </w:tc>
      </w:tr>
    </w:tbl>
    <w:p w:rsidR="00E36633" w:rsidRDefault="00E36633" w:rsidP="00E36633">
      <w:pPr>
        <w:rPr>
          <w:sz w:val="28"/>
          <w:szCs w:val="28"/>
          <w:lang w:val="ru-RU"/>
        </w:rPr>
      </w:pPr>
    </w:p>
    <w:p w:rsidR="00E36633" w:rsidRPr="0047589D" w:rsidRDefault="00E36633" w:rsidP="00E36633">
      <w:pPr>
        <w:jc w:val="center"/>
        <w:rPr>
          <w:b/>
          <w:sz w:val="28"/>
          <w:szCs w:val="28"/>
          <w:lang w:val="ru-RU"/>
        </w:rPr>
      </w:pPr>
      <w:r w:rsidRPr="0047589D">
        <w:rPr>
          <w:b/>
          <w:sz w:val="28"/>
          <w:szCs w:val="28"/>
          <w:lang w:val="ru-RU"/>
        </w:rPr>
        <w:t>Рекомендуемые размеры окладов работников учреждений культуры, не включенных в профессионально-квалификационную группу</w:t>
      </w:r>
    </w:p>
    <w:tbl>
      <w:tblPr>
        <w:tblW w:w="9356" w:type="dxa"/>
        <w:tblInd w:w="108" w:type="dxa"/>
        <w:tblLayout w:type="fixed"/>
        <w:tblLook w:val="04A0"/>
      </w:tblPr>
      <w:tblGrid>
        <w:gridCol w:w="5670"/>
        <w:gridCol w:w="3686"/>
      </w:tblGrid>
      <w:tr w:rsidR="00E36633" w:rsidRPr="00421E91" w:rsidTr="0047589D">
        <w:trPr>
          <w:trHeight w:val="322"/>
        </w:trPr>
        <w:tc>
          <w:tcPr>
            <w:tcW w:w="5670" w:type="dxa"/>
            <w:vMerge w:val="restart"/>
            <w:tcBorders>
              <w:top w:val="single" w:sz="4" w:space="0" w:color="000000"/>
              <w:left w:val="single" w:sz="4" w:space="0" w:color="000000"/>
              <w:bottom w:val="single" w:sz="4" w:space="0" w:color="000000"/>
              <w:right w:val="nil"/>
            </w:tcBorders>
            <w:hideMark/>
          </w:tcPr>
          <w:p w:rsidR="00E36633" w:rsidRPr="00170AC0" w:rsidRDefault="00E36633">
            <w:pPr>
              <w:snapToGrid w:val="0"/>
              <w:jc w:val="center"/>
              <w:rPr>
                <w:sz w:val="24"/>
                <w:szCs w:val="24"/>
                <w:lang w:val="ru-RU"/>
              </w:rPr>
            </w:pPr>
            <w:r w:rsidRPr="00170AC0">
              <w:rPr>
                <w:sz w:val="24"/>
                <w:szCs w:val="24"/>
                <w:lang w:val="ru-RU"/>
              </w:rPr>
              <w:t>Наименование должностей, отнесенных к квалификационным уровням</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E36633" w:rsidRPr="00170AC0" w:rsidRDefault="00E36633">
            <w:pPr>
              <w:snapToGrid w:val="0"/>
              <w:rPr>
                <w:sz w:val="24"/>
                <w:szCs w:val="24"/>
                <w:lang w:val="ru-RU"/>
              </w:rPr>
            </w:pPr>
            <w:r w:rsidRPr="00170AC0">
              <w:rPr>
                <w:sz w:val="24"/>
                <w:szCs w:val="24"/>
                <w:lang w:val="ru-RU"/>
              </w:rPr>
              <w:t>Рекомендуемый размер должностного оклада (рублей)</w:t>
            </w:r>
          </w:p>
        </w:tc>
      </w:tr>
      <w:tr w:rsidR="00E36633" w:rsidRPr="00421E91" w:rsidTr="0047589D">
        <w:trPr>
          <w:trHeight w:val="322"/>
        </w:trPr>
        <w:tc>
          <w:tcPr>
            <w:tcW w:w="5670" w:type="dxa"/>
            <w:vMerge/>
            <w:tcBorders>
              <w:top w:val="single" w:sz="4" w:space="0" w:color="000000"/>
              <w:left w:val="single" w:sz="4" w:space="0" w:color="000000"/>
              <w:bottom w:val="single" w:sz="4" w:space="0" w:color="000000"/>
              <w:right w:val="nil"/>
            </w:tcBorders>
            <w:vAlign w:val="center"/>
            <w:hideMark/>
          </w:tcPr>
          <w:p w:rsidR="00E36633" w:rsidRPr="00170AC0" w:rsidRDefault="00E36633">
            <w:pPr>
              <w:widowControl/>
              <w:autoSpaceDE/>
              <w:autoSpaceDN/>
              <w:adjustRightInd/>
              <w:rPr>
                <w:sz w:val="24"/>
                <w:szCs w:val="24"/>
                <w:lang w:val="ru-RU"/>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E36633" w:rsidRPr="00170AC0" w:rsidRDefault="00E36633">
            <w:pPr>
              <w:widowControl/>
              <w:autoSpaceDE/>
              <w:autoSpaceDN/>
              <w:adjustRightInd/>
              <w:rPr>
                <w:sz w:val="24"/>
                <w:szCs w:val="24"/>
                <w:lang w:val="ru-RU"/>
              </w:rPr>
            </w:pPr>
          </w:p>
        </w:tc>
      </w:tr>
      <w:tr w:rsidR="00E36633" w:rsidRPr="00170AC0" w:rsidTr="0047589D">
        <w:tc>
          <w:tcPr>
            <w:tcW w:w="5670" w:type="dxa"/>
            <w:tcBorders>
              <w:top w:val="single" w:sz="4" w:space="0" w:color="000000"/>
              <w:left w:val="single" w:sz="4" w:space="0" w:color="000000"/>
              <w:bottom w:val="single" w:sz="4" w:space="0" w:color="000000"/>
              <w:right w:val="nil"/>
            </w:tcBorders>
            <w:hideMark/>
          </w:tcPr>
          <w:p w:rsidR="00E36633" w:rsidRPr="00170AC0" w:rsidRDefault="00E36633">
            <w:pPr>
              <w:snapToGrid w:val="0"/>
              <w:rPr>
                <w:sz w:val="24"/>
                <w:szCs w:val="24"/>
                <w:lang w:val="ru-RU"/>
              </w:rPr>
            </w:pPr>
            <w:r w:rsidRPr="00170AC0">
              <w:rPr>
                <w:sz w:val="24"/>
                <w:szCs w:val="24"/>
                <w:lang w:val="ru-RU"/>
              </w:rPr>
              <w:t>Директор</w:t>
            </w:r>
          </w:p>
          <w:p w:rsidR="00E36633" w:rsidRPr="00170AC0" w:rsidRDefault="00E36633">
            <w:pPr>
              <w:rPr>
                <w:sz w:val="24"/>
                <w:szCs w:val="24"/>
                <w:lang w:val="ru-RU"/>
              </w:rPr>
            </w:pPr>
            <w:r w:rsidRPr="00170AC0">
              <w:rPr>
                <w:sz w:val="24"/>
                <w:szCs w:val="24"/>
                <w:lang w:val="ru-RU"/>
              </w:rPr>
              <w:t>Заместитель директора</w:t>
            </w:r>
          </w:p>
          <w:p w:rsidR="00E36633" w:rsidRPr="00170AC0" w:rsidRDefault="00E36633">
            <w:pPr>
              <w:rPr>
                <w:sz w:val="24"/>
                <w:szCs w:val="24"/>
                <w:lang w:val="ru-RU"/>
              </w:rPr>
            </w:pPr>
            <w:r w:rsidRPr="00170AC0">
              <w:rPr>
                <w:sz w:val="24"/>
                <w:szCs w:val="24"/>
                <w:lang w:val="ru-RU"/>
              </w:rPr>
              <w:t>Художественный руководитель</w:t>
            </w:r>
          </w:p>
          <w:p w:rsidR="00E36633" w:rsidRPr="00170AC0" w:rsidRDefault="00E36633">
            <w:pPr>
              <w:rPr>
                <w:sz w:val="24"/>
                <w:szCs w:val="24"/>
                <w:lang w:val="ru-RU"/>
              </w:rPr>
            </w:pPr>
            <w:r w:rsidRPr="00170AC0">
              <w:rPr>
                <w:sz w:val="24"/>
                <w:szCs w:val="24"/>
                <w:lang w:val="ru-RU"/>
              </w:rPr>
              <w:t>Зам. директора по учебной части</w:t>
            </w:r>
          </w:p>
          <w:p w:rsidR="00E36633" w:rsidRPr="00170AC0" w:rsidRDefault="00E36633">
            <w:pPr>
              <w:rPr>
                <w:sz w:val="24"/>
                <w:szCs w:val="24"/>
                <w:lang w:val="ru-RU"/>
              </w:rPr>
            </w:pPr>
            <w:r w:rsidRPr="00170AC0">
              <w:rPr>
                <w:sz w:val="24"/>
                <w:szCs w:val="24"/>
                <w:lang w:val="ru-RU"/>
              </w:rPr>
              <w:t>Главный бухгалтер</w:t>
            </w:r>
          </w:p>
          <w:p w:rsidR="00E36633" w:rsidRPr="00170AC0" w:rsidRDefault="00E36633">
            <w:pPr>
              <w:rPr>
                <w:sz w:val="24"/>
                <w:szCs w:val="24"/>
                <w:lang w:val="ru-RU"/>
              </w:rPr>
            </w:pPr>
            <w:r w:rsidRPr="00170AC0">
              <w:rPr>
                <w:sz w:val="24"/>
                <w:szCs w:val="24"/>
                <w:lang w:val="ru-RU"/>
              </w:rPr>
              <w:t>Бухгалтер</w:t>
            </w:r>
          </w:p>
        </w:tc>
        <w:tc>
          <w:tcPr>
            <w:tcW w:w="3686" w:type="dxa"/>
            <w:tcBorders>
              <w:top w:val="single" w:sz="4" w:space="0" w:color="000000"/>
              <w:left w:val="single" w:sz="4" w:space="0" w:color="000000"/>
              <w:bottom w:val="single" w:sz="4" w:space="0" w:color="000000"/>
              <w:right w:val="single" w:sz="4" w:space="0" w:color="000000"/>
            </w:tcBorders>
            <w:hideMark/>
          </w:tcPr>
          <w:p w:rsidR="00E36633" w:rsidRPr="00170AC0" w:rsidRDefault="007F5CC8">
            <w:pPr>
              <w:autoSpaceDE/>
              <w:snapToGrid w:val="0"/>
              <w:rPr>
                <w:sz w:val="24"/>
                <w:szCs w:val="24"/>
                <w:lang w:val="ru-RU"/>
              </w:rPr>
            </w:pPr>
            <w:r w:rsidRPr="00170AC0">
              <w:rPr>
                <w:sz w:val="24"/>
                <w:szCs w:val="24"/>
                <w:lang w:val="ru-RU"/>
              </w:rPr>
              <w:t>7340</w:t>
            </w:r>
            <w:r w:rsidR="00E36633" w:rsidRPr="00170AC0">
              <w:rPr>
                <w:sz w:val="24"/>
                <w:szCs w:val="24"/>
                <w:lang w:val="ru-RU"/>
              </w:rPr>
              <w:t>,0</w:t>
            </w:r>
          </w:p>
          <w:p w:rsidR="00E36633" w:rsidRPr="00170AC0" w:rsidRDefault="007F5CC8">
            <w:pPr>
              <w:autoSpaceDE/>
              <w:rPr>
                <w:sz w:val="24"/>
                <w:szCs w:val="24"/>
                <w:lang w:val="ru-RU"/>
              </w:rPr>
            </w:pPr>
            <w:r w:rsidRPr="00170AC0">
              <w:rPr>
                <w:sz w:val="24"/>
                <w:szCs w:val="24"/>
                <w:lang w:val="ru-RU"/>
              </w:rPr>
              <w:t>6602</w:t>
            </w:r>
            <w:r w:rsidR="00E36633" w:rsidRPr="00170AC0">
              <w:rPr>
                <w:sz w:val="24"/>
                <w:szCs w:val="24"/>
                <w:lang w:val="ru-RU"/>
              </w:rPr>
              <w:t>,0</w:t>
            </w:r>
          </w:p>
          <w:p w:rsidR="00E36633" w:rsidRPr="00170AC0" w:rsidRDefault="007F5CC8">
            <w:pPr>
              <w:autoSpaceDE/>
              <w:rPr>
                <w:sz w:val="24"/>
                <w:szCs w:val="24"/>
                <w:lang w:val="ru-RU"/>
              </w:rPr>
            </w:pPr>
            <w:r w:rsidRPr="00170AC0">
              <w:rPr>
                <w:sz w:val="24"/>
                <w:szCs w:val="24"/>
                <w:lang w:val="ru-RU"/>
              </w:rPr>
              <w:t>6602</w:t>
            </w:r>
            <w:r w:rsidR="00E36633" w:rsidRPr="00170AC0">
              <w:rPr>
                <w:sz w:val="24"/>
                <w:szCs w:val="24"/>
                <w:lang w:val="ru-RU"/>
              </w:rPr>
              <w:t>,0</w:t>
            </w:r>
          </w:p>
          <w:p w:rsidR="00E36633" w:rsidRPr="00170AC0" w:rsidRDefault="007F5CC8">
            <w:pPr>
              <w:autoSpaceDE/>
              <w:rPr>
                <w:sz w:val="24"/>
                <w:szCs w:val="24"/>
                <w:lang w:val="ru-RU"/>
              </w:rPr>
            </w:pPr>
            <w:r w:rsidRPr="00170AC0">
              <w:rPr>
                <w:sz w:val="24"/>
                <w:szCs w:val="24"/>
                <w:lang w:val="ru-RU"/>
              </w:rPr>
              <w:t>6602</w:t>
            </w:r>
            <w:r w:rsidR="00E36633" w:rsidRPr="00170AC0">
              <w:rPr>
                <w:sz w:val="24"/>
                <w:szCs w:val="24"/>
                <w:lang w:val="ru-RU"/>
              </w:rPr>
              <w:t>,0</w:t>
            </w:r>
          </w:p>
          <w:p w:rsidR="00E36633" w:rsidRPr="00170AC0" w:rsidRDefault="007F5CC8">
            <w:pPr>
              <w:autoSpaceDE/>
              <w:rPr>
                <w:sz w:val="24"/>
                <w:szCs w:val="24"/>
                <w:lang w:val="ru-RU"/>
              </w:rPr>
            </w:pPr>
            <w:r w:rsidRPr="00170AC0">
              <w:rPr>
                <w:sz w:val="24"/>
                <w:szCs w:val="24"/>
                <w:lang w:val="ru-RU"/>
              </w:rPr>
              <w:t>6602</w:t>
            </w:r>
            <w:r w:rsidR="00E36633" w:rsidRPr="00170AC0">
              <w:rPr>
                <w:sz w:val="24"/>
                <w:szCs w:val="24"/>
                <w:lang w:val="ru-RU"/>
              </w:rPr>
              <w:t>,0</w:t>
            </w:r>
          </w:p>
          <w:p w:rsidR="00E36633" w:rsidRPr="00170AC0" w:rsidRDefault="00E36633" w:rsidP="007F5CC8">
            <w:pPr>
              <w:autoSpaceDE/>
              <w:rPr>
                <w:sz w:val="24"/>
                <w:szCs w:val="24"/>
                <w:lang w:val="ru-RU"/>
              </w:rPr>
            </w:pPr>
            <w:r w:rsidRPr="00170AC0">
              <w:rPr>
                <w:sz w:val="24"/>
                <w:szCs w:val="24"/>
                <w:lang w:val="ru-RU"/>
              </w:rPr>
              <w:t>4</w:t>
            </w:r>
            <w:r w:rsidR="007F5CC8" w:rsidRPr="00170AC0">
              <w:rPr>
                <w:sz w:val="24"/>
                <w:szCs w:val="24"/>
                <w:lang w:val="ru-RU"/>
              </w:rPr>
              <w:t>487</w:t>
            </w:r>
            <w:r w:rsidRPr="00170AC0">
              <w:rPr>
                <w:sz w:val="24"/>
                <w:szCs w:val="24"/>
                <w:lang w:val="ru-RU"/>
              </w:rPr>
              <w:t>,0</w:t>
            </w:r>
          </w:p>
        </w:tc>
      </w:tr>
    </w:tbl>
    <w:p w:rsidR="00E36633" w:rsidRDefault="00E36633" w:rsidP="00E36633">
      <w:pPr>
        <w:widowControl/>
        <w:autoSpaceDE/>
        <w:autoSpaceDN/>
        <w:adjustRightInd/>
        <w:rPr>
          <w:sz w:val="28"/>
          <w:szCs w:val="28"/>
          <w:lang w:val="ru-RU"/>
        </w:rPr>
        <w:sectPr w:rsidR="00E36633" w:rsidSect="003E7269">
          <w:footnotePr>
            <w:pos w:val="beneathText"/>
          </w:footnotePr>
          <w:pgSz w:w="11905" w:h="16837"/>
          <w:pgMar w:top="1134" w:right="1134" w:bottom="1134" w:left="1134" w:header="709" w:footer="720" w:gutter="0"/>
          <w:cols w:space="720"/>
          <w:docGrid w:linePitch="272"/>
        </w:sectPr>
      </w:pPr>
    </w:p>
    <w:p w:rsidR="0047589D" w:rsidRPr="003E7269" w:rsidRDefault="0047589D" w:rsidP="0047589D">
      <w:pPr>
        <w:ind w:left="5529"/>
        <w:jc w:val="center"/>
        <w:rPr>
          <w:sz w:val="18"/>
          <w:szCs w:val="18"/>
          <w:lang w:val="ru-RU"/>
        </w:rPr>
      </w:pPr>
      <w:r>
        <w:rPr>
          <w:sz w:val="18"/>
          <w:szCs w:val="18"/>
          <w:lang w:val="ru-RU"/>
        </w:rPr>
        <w:lastRenderedPageBreak/>
        <w:t>Приложение № 2</w:t>
      </w:r>
    </w:p>
    <w:p w:rsidR="0047589D" w:rsidRPr="003E7269" w:rsidRDefault="0047589D" w:rsidP="0047589D">
      <w:pPr>
        <w:tabs>
          <w:tab w:val="left" w:pos="1368"/>
          <w:tab w:val="left" w:pos="6350"/>
        </w:tabs>
        <w:ind w:left="5529"/>
        <w:jc w:val="center"/>
        <w:rPr>
          <w:sz w:val="18"/>
          <w:szCs w:val="18"/>
          <w:lang w:val="ru-RU"/>
        </w:rPr>
      </w:pPr>
      <w:r w:rsidRPr="003E7269">
        <w:rPr>
          <w:sz w:val="18"/>
          <w:szCs w:val="18"/>
          <w:lang w:val="ru-RU"/>
        </w:rPr>
        <w:t>к решению Представительного Собрания</w:t>
      </w:r>
    </w:p>
    <w:p w:rsidR="0047589D" w:rsidRPr="003E7269" w:rsidRDefault="0047589D" w:rsidP="0047589D">
      <w:pPr>
        <w:tabs>
          <w:tab w:val="left" w:pos="1368"/>
          <w:tab w:val="left" w:pos="6350"/>
        </w:tabs>
        <w:ind w:left="5529"/>
        <w:jc w:val="center"/>
        <w:rPr>
          <w:sz w:val="18"/>
          <w:szCs w:val="18"/>
          <w:lang w:val="ru-RU"/>
        </w:rPr>
      </w:pPr>
      <w:r w:rsidRPr="003E7269">
        <w:rPr>
          <w:sz w:val="18"/>
          <w:szCs w:val="18"/>
          <w:lang w:val="ru-RU"/>
        </w:rPr>
        <w:t>Курского района Курской области</w:t>
      </w:r>
    </w:p>
    <w:p w:rsidR="0047589D" w:rsidRPr="003E7269" w:rsidRDefault="006033DE" w:rsidP="0047589D">
      <w:pPr>
        <w:autoSpaceDE/>
        <w:ind w:left="5529"/>
        <w:jc w:val="center"/>
        <w:rPr>
          <w:lang w:val="ru-RU" w:eastAsia="ru-RU"/>
        </w:rPr>
      </w:pPr>
      <w:r w:rsidRPr="003E7269">
        <w:rPr>
          <w:lang w:val="ru-RU" w:eastAsia="ru-RU"/>
        </w:rPr>
        <w:t xml:space="preserve">от </w:t>
      </w:r>
      <w:r>
        <w:rPr>
          <w:lang w:val="ru-RU" w:eastAsia="ru-RU"/>
        </w:rPr>
        <w:t>10 сентября 2015г.</w:t>
      </w:r>
      <w:r w:rsidRPr="003E7269">
        <w:rPr>
          <w:lang w:val="ru-RU" w:eastAsia="ru-RU"/>
        </w:rPr>
        <w:t xml:space="preserve"> №</w:t>
      </w:r>
      <w:r>
        <w:rPr>
          <w:lang w:val="ru-RU" w:eastAsia="ru-RU"/>
        </w:rPr>
        <w:t xml:space="preserve"> 10-3-70</w:t>
      </w:r>
    </w:p>
    <w:p w:rsidR="00E36633" w:rsidRDefault="00E36633" w:rsidP="00E36633">
      <w:pPr>
        <w:ind w:firstLine="840"/>
        <w:jc w:val="center"/>
        <w:rPr>
          <w:b/>
          <w:sz w:val="28"/>
          <w:szCs w:val="28"/>
          <w:lang w:val="ru-RU"/>
        </w:rPr>
      </w:pPr>
    </w:p>
    <w:p w:rsidR="00E36633" w:rsidRDefault="00E36633" w:rsidP="00E36633">
      <w:pPr>
        <w:ind w:firstLine="840"/>
        <w:jc w:val="center"/>
        <w:outlineLvl w:val="0"/>
        <w:rPr>
          <w:b/>
          <w:sz w:val="28"/>
          <w:szCs w:val="28"/>
          <w:lang w:val="ru-RU"/>
        </w:rPr>
      </w:pPr>
      <w:r>
        <w:rPr>
          <w:b/>
          <w:sz w:val="28"/>
          <w:szCs w:val="28"/>
          <w:lang w:val="ru-RU"/>
        </w:rPr>
        <w:t>РЕКОМЕНДУЕМЫЙ ОБРАЗЕЦ</w:t>
      </w:r>
    </w:p>
    <w:p w:rsidR="00E36633" w:rsidRDefault="00E36633" w:rsidP="00E36633">
      <w:pPr>
        <w:jc w:val="center"/>
        <w:rPr>
          <w:b/>
          <w:sz w:val="28"/>
          <w:szCs w:val="28"/>
          <w:lang w:val="ru-RU"/>
        </w:rPr>
      </w:pPr>
      <w:r>
        <w:rPr>
          <w:b/>
          <w:sz w:val="28"/>
          <w:szCs w:val="28"/>
          <w:lang w:val="ru-RU"/>
        </w:rPr>
        <w:t xml:space="preserve">дополнительного соглашения к трудовому договору с работником </w:t>
      </w:r>
    </w:p>
    <w:p w:rsidR="00E36633" w:rsidRDefault="00E36633" w:rsidP="00E36633">
      <w:pPr>
        <w:jc w:val="center"/>
        <w:rPr>
          <w:b/>
          <w:sz w:val="28"/>
          <w:szCs w:val="28"/>
          <w:lang w:val="ru-RU"/>
        </w:rPr>
      </w:pPr>
      <w:r>
        <w:rPr>
          <w:b/>
          <w:sz w:val="28"/>
          <w:szCs w:val="28"/>
          <w:lang w:val="ru-RU"/>
        </w:rPr>
        <w:t>в связи с введением новой системы оплаты труда</w:t>
      </w:r>
    </w:p>
    <w:p w:rsidR="00E36633" w:rsidRDefault="00E36633" w:rsidP="00E36633">
      <w:pPr>
        <w:jc w:val="center"/>
        <w:rPr>
          <w:b/>
          <w:sz w:val="28"/>
          <w:szCs w:val="28"/>
          <w:lang w:val="ru-RU"/>
        </w:rPr>
      </w:pPr>
    </w:p>
    <w:p w:rsidR="00E36633" w:rsidRDefault="00E36633" w:rsidP="00E36633">
      <w:pPr>
        <w:jc w:val="both"/>
        <w:rPr>
          <w:sz w:val="28"/>
          <w:szCs w:val="28"/>
          <w:lang w:val="ru-RU"/>
        </w:rPr>
      </w:pPr>
      <w:r>
        <w:rPr>
          <w:sz w:val="28"/>
          <w:szCs w:val="28"/>
          <w:lang w:val="ru-RU"/>
        </w:rPr>
        <w:t>_________________________                                        «___»_________20__г.</w:t>
      </w:r>
    </w:p>
    <w:p w:rsidR="00E36633" w:rsidRDefault="00E36633" w:rsidP="00E36633">
      <w:pPr>
        <w:jc w:val="both"/>
        <w:rPr>
          <w:sz w:val="16"/>
          <w:szCs w:val="16"/>
          <w:lang w:val="ru-RU"/>
        </w:rPr>
      </w:pPr>
      <w:r>
        <w:rPr>
          <w:sz w:val="16"/>
          <w:szCs w:val="16"/>
          <w:lang w:val="ru-RU"/>
        </w:rPr>
        <w:t xml:space="preserve">  (место заключения дополнительного соглашения)</w:t>
      </w:r>
    </w:p>
    <w:p w:rsidR="00E36633" w:rsidRDefault="00E36633" w:rsidP="00E36633">
      <w:pPr>
        <w:jc w:val="both"/>
        <w:rPr>
          <w:sz w:val="16"/>
          <w:szCs w:val="16"/>
          <w:lang w:val="ru-RU"/>
        </w:rPr>
      </w:pPr>
    </w:p>
    <w:p w:rsidR="00E36633" w:rsidRDefault="00E36633" w:rsidP="00E36633">
      <w:pPr>
        <w:jc w:val="both"/>
        <w:rPr>
          <w:sz w:val="28"/>
          <w:szCs w:val="28"/>
          <w:lang w:val="ru-RU"/>
        </w:rPr>
      </w:pPr>
    </w:p>
    <w:p w:rsidR="00E36633" w:rsidRDefault="00E36633" w:rsidP="00E36633">
      <w:pPr>
        <w:jc w:val="both"/>
        <w:rPr>
          <w:sz w:val="28"/>
          <w:szCs w:val="28"/>
          <w:lang w:val="ru-RU"/>
        </w:rPr>
      </w:pPr>
      <w:r>
        <w:rPr>
          <w:sz w:val="28"/>
          <w:szCs w:val="28"/>
          <w:lang w:val="ru-RU"/>
        </w:rPr>
        <w:t>________________________________________________________________,</w:t>
      </w:r>
    </w:p>
    <w:p w:rsidR="00E36633" w:rsidRDefault="00E36633" w:rsidP="00E36633">
      <w:pPr>
        <w:jc w:val="center"/>
        <w:rPr>
          <w:sz w:val="16"/>
          <w:szCs w:val="16"/>
          <w:lang w:val="ru-RU"/>
        </w:rPr>
      </w:pPr>
      <w:r>
        <w:rPr>
          <w:sz w:val="16"/>
          <w:szCs w:val="16"/>
          <w:lang w:val="ru-RU"/>
        </w:rPr>
        <w:t>(полное наименование федерального бюджетного учреждения в соответствии с его Уставом)</w:t>
      </w:r>
    </w:p>
    <w:p w:rsidR="00E36633" w:rsidRDefault="00E36633" w:rsidP="00E36633">
      <w:pPr>
        <w:jc w:val="both"/>
        <w:rPr>
          <w:sz w:val="28"/>
          <w:szCs w:val="28"/>
          <w:lang w:val="ru-RU"/>
        </w:rPr>
      </w:pPr>
      <w:r>
        <w:rPr>
          <w:sz w:val="28"/>
          <w:szCs w:val="28"/>
          <w:lang w:val="ru-RU"/>
        </w:rPr>
        <w:t>в лице __________________________________________________________,</w:t>
      </w:r>
    </w:p>
    <w:p w:rsidR="00E36633" w:rsidRDefault="00E36633" w:rsidP="00E36633">
      <w:pPr>
        <w:jc w:val="center"/>
        <w:rPr>
          <w:sz w:val="16"/>
          <w:szCs w:val="16"/>
          <w:lang w:val="ru-RU"/>
        </w:rPr>
      </w:pPr>
      <w:r>
        <w:rPr>
          <w:sz w:val="16"/>
          <w:szCs w:val="16"/>
          <w:lang w:val="ru-RU"/>
        </w:rPr>
        <w:t>(должность уполномоченного лица; фамилия, имя, отчество)</w:t>
      </w:r>
      <w:r>
        <w:rPr>
          <w:sz w:val="16"/>
          <w:szCs w:val="16"/>
          <w:lang w:val="ru-RU"/>
        </w:rPr>
        <w:tab/>
      </w:r>
    </w:p>
    <w:p w:rsidR="00E36633" w:rsidRDefault="00E36633" w:rsidP="00E36633">
      <w:pPr>
        <w:jc w:val="center"/>
        <w:rPr>
          <w:sz w:val="16"/>
          <w:szCs w:val="16"/>
          <w:lang w:val="ru-RU"/>
        </w:rPr>
      </w:pPr>
    </w:p>
    <w:p w:rsidR="00E36633" w:rsidRDefault="00E36633" w:rsidP="00E36633">
      <w:pPr>
        <w:jc w:val="both"/>
        <w:rPr>
          <w:sz w:val="28"/>
          <w:szCs w:val="28"/>
          <w:lang w:val="ru-RU"/>
        </w:rPr>
      </w:pPr>
      <w:r>
        <w:rPr>
          <w:sz w:val="28"/>
          <w:szCs w:val="28"/>
          <w:lang w:val="ru-RU"/>
        </w:rPr>
        <w:t>действующего на основании Устава, именуемое в дальнейшем «Работодатель», с одной стороны, и гражданин _______________________,</w:t>
      </w:r>
    </w:p>
    <w:p w:rsidR="00E36633" w:rsidRDefault="00E36633" w:rsidP="00E36633">
      <w:pPr>
        <w:jc w:val="center"/>
        <w:rPr>
          <w:sz w:val="28"/>
          <w:szCs w:val="28"/>
          <w:lang w:val="ru-RU"/>
        </w:rPr>
      </w:pPr>
      <w:r>
        <w:rPr>
          <w:sz w:val="16"/>
          <w:szCs w:val="16"/>
          <w:lang w:val="ru-RU"/>
        </w:rPr>
        <w:t xml:space="preserve">                                                                                                                                           (фамилия, имя, отчество)</w:t>
      </w:r>
      <w:r>
        <w:rPr>
          <w:sz w:val="28"/>
          <w:szCs w:val="28"/>
          <w:lang w:val="ru-RU"/>
        </w:rPr>
        <w:t xml:space="preserve">  </w:t>
      </w:r>
    </w:p>
    <w:p w:rsidR="00E36633" w:rsidRDefault="00E36633" w:rsidP="00E36633">
      <w:pPr>
        <w:jc w:val="center"/>
        <w:rPr>
          <w:sz w:val="28"/>
          <w:szCs w:val="28"/>
          <w:lang w:val="ru-RU"/>
        </w:rPr>
      </w:pPr>
    </w:p>
    <w:p w:rsidR="00E36633" w:rsidRDefault="00E36633" w:rsidP="00E36633">
      <w:pPr>
        <w:jc w:val="both"/>
        <w:rPr>
          <w:sz w:val="28"/>
          <w:szCs w:val="28"/>
          <w:lang w:val="ru-RU"/>
        </w:rPr>
      </w:pPr>
      <w:r>
        <w:rPr>
          <w:sz w:val="28"/>
          <w:szCs w:val="28"/>
          <w:lang w:val="ru-RU"/>
        </w:rPr>
        <w:t>именуемый в дальнейшем «Работник» с другой стороны, заключили настоящее дополнительное соглашение к трудовому договору от «___»________20__г. №_____ о нижеследующем:</w:t>
      </w:r>
    </w:p>
    <w:p w:rsidR="00E36633" w:rsidRDefault="00E36633" w:rsidP="00E36633">
      <w:pPr>
        <w:jc w:val="both"/>
        <w:rPr>
          <w:sz w:val="28"/>
          <w:szCs w:val="28"/>
          <w:lang w:val="ru-RU"/>
        </w:rPr>
      </w:pPr>
    </w:p>
    <w:p w:rsidR="00E36633" w:rsidRDefault="00E36633" w:rsidP="00E36633">
      <w:pPr>
        <w:ind w:firstLine="840"/>
        <w:jc w:val="both"/>
        <w:rPr>
          <w:sz w:val="28"/>
          <w:szCs w:val="28"/>
          <w:lang w:val="ru-RU"/>
        </w:rPr>
      </w:pPr>
      <w:r>
        <w:rPr>
          <w:sz w:val="28"/>
          <w:szCs w:val="28"/>
          <w:lang w:val="ru-RU"/>
        </w:rPr>
        <w:t>1. Руководствуясь частью 4 статьи 57 Трудового кодекса Российской Федерации, признать утратившим силу раздел (абзацы, пункты) ________________ трудового договора, регулирующий оплату труда работника.</w:t>
      </w:r>
    </w:p>
    <w:p w:rsidR="00E36633" w:rsidRDefault="00E36633" w:rsidP="00E36633">
      <w:pPr>
        <w:ind w:firstLine="840"/>
        <w:jc w:val="both"/>
        <w:rPr>
          <w:sz w:val="28"/>
          <w:szCs w:val="28"/>
          <w:lang w:val="ru-RU"/>
        </w:rPr>
      </w:pPr>
      <w:r>
        <w:rPr>
          <w:sz w:val="28"/>
          <w:szCs w:val="28"/>
          <w:lang w:val="ru-RU"/>
        </w:rPr>
        <w:t>2. Дополнить раздел (абзацы, пункты) трудового договора разделом  (абзацем, пунктом) следующего содержания:</w:t>
      </w:r>
    </w:p>
    <w:p w:rsidR="00E36633" w:rsidRDefault="00E36633" w:rsidP="00E36633">
      <w:pPr>
        <w:ind w:firstLine="840"/>
        <w:jc w:val="both"/>
        <w:rPr>
          <w:sz w:val="28"/>
          <w:szCs w:val="28"/>
          <w:lang w:val="ru-RU"/>
        </w:rPr>
      </w:pPr>
      <w:r>
        <w:rPr>
          <w:sz w:val="28"/>
          <w:szCs w:val="28"/>
          <w:lang w:val="ru-RU"/>
        </w:rPr>
        <w:t>«За выполнение трудовой функции работнику устанавливаются:</w:t>
      </w:r>
    </w:p>
    <w:p w:rsidR="00E36633" w:rsidRDefault="00E36633" w:rsidP="00E36633">
      <w:pPr>
        <w:ind w:firstLine="840"/>
        <w:jc w:val="both"/>
        <w:rPr>
          <w:sz w:val="28"/>
          <w:szCs w:val="28"/>
          <w:lang w:val="ru-RU"/>
        </w:rPr>
      </w:pPr>
      <w:r>
        <w:rPr>
          <w:sz w:val="28"/>
          <w:szCs w:val="28"/>
          <w:lang w:val="ru-RU"/>
        </w:rPr>
        <w:t>- оклад в размере __________________рублей;</w:t>
      </w:r>
    </w:p>
    <w:p w:rsidR="00E36633" w:rsidRDefault="00E36633" w:rsidP="00E36633">
      <w:pPr>
        <w:ind w:firstLine="840"/>
        <w:jc w:val="both"/>
        <w:rPr>
          <w:sz w:val="28"/>
          <w:szCs w:val="28"/>
          <w:lang w:val="ru-RU"/>
        </w:rPr>
      </w:pPr>
      <w:r>
        <w:rPr>
          <w:sz w:val="28"/>
          <w:szCs w:val="28"/>
          <w:lang w:val="ru-RU"/>
        </w:rPr>
        <w:t>-повышающий коэффициент к окладу за специфику работы___ руб.</w:t>
      </w:r>
    </w:p>
    <w:p w:rsidR="00E36633" w:rsidRDefault="00E36633" w:rsidP="00E36633">
      <w:pPr>
        <w:ind w:firstLine="840"/>
        <w:jc w:val="both"/>
        <w:rPr>
          <w:sz w:val="28"/>
          <w:szCs w:val="28"/>
          <w:lang w:val="ru-RU"/>
        </w:rPr>
      </w:pPr>
      <w:r>
        <w:rPr>
          <w:sz w:val="28"/>
          <w:szCs w:val="28"/>
          <w:lang w:val="ru-RU"/>
        </w:rPr>
        <w:t>- название выплаты компенсационного характера _______________ в  размере _________ за работу ____________________________________;</w:t>
      </w:r>
    </w:p>
    <w:p w:rsidR="00E36633" w:rsidRDefault="00E36633" w:rsidP="00E36633">
      <w:pPr>
        <w:ind w:firstLine="840"/>
        <w:jc w:val="both"/>
        <w:rPr>
          <w:sz w:val="28"/>
          <w:szCs w:val="28"/>
          <w:lang w:val="ru-RU"/>
        </w:rPr>
      </w:pPr>
      <w:r>
        <w:rPr>
          <w:sz w:val="28"/>
          <w:szCs w:val="28"/>
          <w:lang w:val="ru-RU"/>
        </w:rPr>
        <w:t>- название выплаты стимулирующего характера в размере _______ за ______________________________________________________________</w:t>
      </w:r>
    </w:p>
    <w:p w:rsidR="00E36633" w:rsidRDefault="00E36633" w:rsidP="00E36633">
      <w:pPr>
        <w:ind w:firstLine="840"/>
        <w:jc w:val="center"/>
        <w:rPr>
          <w:sz w:val="16"/>
          <w:szCs w:val="16"/>
          <w:lang w:val="ru-RU"/>
        </w:rPr>
      </w:pPr>
      <w:r>
        <w:rPr>
          <w:sz w:val="16"/>
          <w:szCs w:val="16"/>
          <w:lang w:val="ru-RU"/>
        </w:rPr>
        <w:t>(указываются основания установления стимулирующей выплаты)</w:t>
      </w:r>
    </w:p>
    <w:p w:rsidR="00E36633" w:rsidRDefault="00E36633" w:rsidP="00E36633">
      <w:pPr>
        <w:ind w:firstLine="840"/>
        <w:jc w:val="center"/>
        <w:rPr>
          <w:sz w:val="28"/>
          <w:szCs w:val="28"/>
          <w:lang w:val="ru-RU"/>
        </w:rPr>
      </w:pPr>
    </w:p>
    <w:p w:rsidR="00E36633" w:rsidRDefault="00E36633" w:rsidP="00E36633">
      <w:pPr>
        <w:ind w:firstLine="840"/>
        <w:jc w:val="both"/>
        <w:rPr>
          <w:sz w:val="28"/>
          <w:szCs w:val="28"/>
          <w:lang w:val="ru-RU"/>
        </w:rPr>
      </w:pPr>
      <w:r>
        <w:rPr>
          <w:sz w:val="28"/>
          <w:szCs w:val="28"/>
          <w:lang w:val="ru-RU"/>
        </w:rPr>
        <w:t>3. Настоящее дополнительное соглашение является неотъемлемой частью трудового договора от «____»__________20___г. №____, составлено в двух экземплярах, имеющих одинаковую юридическую силу. Один экземпляр хранится у Работодателя в личном деле Работника, второй – у Работника.</w:t>
      </w:r>
    </w:p>
    <w:p w:rsidR="00E36633" w:rsidRDefault="00E36633" w:rsidP="00E36633">
      <w:pPr>
        <w:ind w:firstLine="840"/>
        <w:jc w:val="both"/>
        <w:rPr>
          <w:sz w:val="28"/>
          <w:szCs w:val="28"/>
          <w:lang w:val="ru-RU"/>
        </w:rPr>
      </w:pPr>
      <w:r>
        <w:rPr>
          <w:sz w:val="28"/>
          <w:szCs w:val="28"/>
          <w:lang w:val="ru-RU"/>
        </w:rPr>
        <w:t>4. Изменения в трудовой договор, определенные настоящим дополнительным соглашением, вступают в силу с «___»___________20__г.</w:t>
      </w:r>
    </w:p>
    <w:p w:rsidR="00E36633" w:rsidRDefault="00E36633" w:rsidP="00E36633">
      <w:pPr>
        <w:ind w:firstLine="840"/>
        <w:jc w:val="both"/>
        <w:rPr>
          <w:sz w:val="28"/>
          <w:szCs w:val="28"/>
          <w:lang w:val="ru-RU"/>
        </w:rPr>
      </w:pPr>
      <w:r>
        <w:rPr>
          <w:sz w:val="28"/>
          <w:szCs w:val="28"/>
          <w:lang w:val="ru-RU"/>
        </w:rPr>
        <w:t>5. Адреса и другие сведения сторон:</w:t>
      </w:r>
    </w:p>
    <w:p w:rsidR="00E36633" w:rsidRDefault="00E36633" w:rsidP="00E36633">
      <w:pPr>
        <w:jc w:val="both"/>
        <w:outlineLvl w:val="0"/>
        <w:rPr>
          <w:b/>
          <w:sz w:val="28"/>
          <w:szCs w:val="28"/>
          <w:lang w:val="ru-RU"/>
        </w:rPr>
      </w:pPr>
      <w:r>
        <w:rPr>
          <w:b/>
          <w:sz w:val="28"/>
          <w:szCs w:val="28"/>
          <w:lang w:val="ru-RU"/>
        </w:rPr>
        <w:lastRenderedPageBreak/>
        <w:t>Работодатель:</w:t>
      </w:r>
    </w:p>
    <w:p w:rsidR="00E36633" w:rsidRDefault="00E36633" w:rsidP="00E36633">
      <w:pPr>
        <w:jc w:val="both"/>
        <w:rPr>
          <w:sz w:val="28"/>
          <w:szCs w:val="28"/>
          <w:lang w:val="ru-RU"/>
        </w:rPr>
      </w:pPr>
      <w:r>
        <w:rPr>
          <w:sz w:val="28"/>
          <w:szCs w:val="28"/>
          <w:lang w:val="ru-RU"/>
        </w:rPr>
        <w:t>________________________________________________________________</w:t>
      </w:r>
    </w:p>
    <w:p w:rsidR="00E36633" w:rsidRDefault="00E36633" w:rsidP="00E36633">
      <w:pPr>
        <w:jc w:val="center"/>
        <w:rPr>
          <w:sz w:val="16"/>
          <w:szCs w:val="16"/>
          <w:lang w:val="ru-RU"/>
        </w:rPr>
      </w:pPr>
      <w:r>
        <w:rPr>
          <w:sz w:val="16"/>
          <w:szCs w:val="16"/>
          <w:lang w:val="ru-RU"/>
        </w:rPr>
        <w:t>(полное наименование областного бюджетного учреждения)</w:t>
      </w:r>
    </w:p>
    <w:p w:rsidR="00E36633" w:rsidRDefault="00E36633" w:rsidP="00E36633">
      <w:pPr>
        <w:jc w:val="center"/>
        <w:rPr>
          <w:sz w:val="28"/>
          <w:szCs w:val="28"/>
          <w:lang w:val="ru-RU"/>
        </w:rPr>
      </w:pPr>
    </w:p>
    <w:p w:rsidR="00E36633" w:rsidRDefault="00E36633" w:rsidP="00E36633">
      <w:pPr>
        <w:jc w:val="both"/>
        <w:rPr>
          <w:sz w:val="28"/>
          <w:szCs w:val="28"/>
          <w:lang w:val="ru-RU"/>
        </w:rPr>
      </w:pPr>
      <w:r>
        <w:rPr>
          <w:sz w:val="28"/>
          <w:szCs w:val="28"/>
          <w:lang w:val="ru-RU"/>
        </w:rPr>
        <w:t>Адрес (с индексом):_______________________________________________</w:t>
      </w:r>
    </w:p>
    <w:p w:rsidR="00E36633" w:rsidRDefault="00E36633" w:rsidP="00E36633">
      <w:pPr>
        <w:jc w:val="both"/>
        <w:rPr>
          <w:sz w:val="28"/>
          <w:szCs w:val="28"/>
          <w:lang w:val="ru-RU"/>
        </w:rPr>
      </w:pPr>
      <w:r>
        <w:rPr>
          <w:sz w:val="28"/>
          <w:szCs w:val="28"/>
          <w:lang w:val="ru-RU"/>
        </w:rPr>
        <w:t>Телефон/факс:____________________________________________________</w:t>
      </w:r>
    </w:p>
    <w:p w:rsidR="00E36633" w:rsidRDefault="00E36633" w:rsidP="00E36633">
      <w:pPr>
        <w:jc w:val="both"/>
        <w:rPr>
          <w:sz w:val="28"/>
          <w:szCs w:val="28"/>
          <w:lang w:val="ru-RU"/>
        </w:rPr>
      </w:pPr>
      <w:r>
        <w:rPr>
          <w:sz w:val="28"/>
          <w:szCs w:val="28"/>
          <w:lang w:val="ru-RU"/>
        </w:rPr>
        <w:t>ИНН:___________________________________________________________</w:t>
      </w:r>
    </w:p>
    <w:p w:rsidR="00E36633" w:rsidRDefault="00E36633" w:rsidP="00E36633">
      <w:pPr>
        <w:jc w:val="both"/>
        <w:rPr>
          <w:sz w:val="28"/>
          <w:szCs w:val="28"/>
          <w:lang w:val="ru-RU"/>
        </w:rPr>
      </w:pPr>
    </w:p>
    <w:p w:rsidR="00E36633" w:rsidRDefault="00E36633" w:rsidP="00E36633">
      <w:pPr>
        <w:jc w:val="both"/>
        <w:outlineLvl w:val="0"/>
        <w:rPr>
          <w:b/>
          <w:sz w:val="28"/>
          <w:szCs w:val="28"/>
          <w:lang w:val="ru-RU"/>
        </w:rPr>
      </w:pPr>
      <w:r>
        <w:rPr>
          <w:b/>
          <w:sz w:val="28"/>
          <w:szCs w:val="28"/>
          <w:lang w:val="ru-RU"/>
        </w:rPr>
        <w:t>Работник:</w:t>
      </w:r>
    </w:p>
    <w:p w:rsidR="00E36633" w:rsidRDefault="00E36633" w:rsidP="00E36633">
      <w:pPr>
        <w:jc w:val="both"/>
        <w:rPr>
          <w:sz w:val="28"/>
          <w:szCs w:val="28"/>
          <w:lang w:val="ru-RU"/>
        </w:rPr>
      </w:pPr>
      <w:r>
        <w:rPr>
          <w:sz w:val="28"/>
          <w:szCs w:val="28"/>
          <w:lang w:val="ru-RU"/>
        </w:rPr>
        <w:t>________________________________________________________________</w:t>
      </w:r>
    </w:p>
    <w:p w:rsidR="00E36633" w:rsidRDefault="00E36633" w:rsidP="00E36633">
      <w:pPr>
        <w:jc w:val="center"/>
        <w:rPr>
          <w:sz w:val="16"/>
          <w:szCs w:val="16"/>
          <w:lang w:val="ru-RU"/>
        </w:rPr>
      </w:pPr>
      <w:r>
        <w:rPr>
          <w:sz w:val="16"/>
          <w:szCs w:val="16"/>
          <w:lang w:val="ru-RU"/>
        </w:rPr>
        <w:t>(фамилия, имя, отчество)</w:t>
      </w:r>
    </w:p>
    <w:p w:rsidR="00E36633" w:rsidRDefault="00E36633" w:rsidP="00E36633">
      <w:pPr>
        <w:jc w:val="center"/>
        <w:rPr>
          <w:sz w:val="16"/>
          <w:szCs w:val="16"/>
          <w:lang w:val="ru-RU"/>
        </w:rPr>
      </w:pPr>
    </w:p>
    <w:p w:rsidR="00E36633" w:rsidRDefault="00E36633" w:rsidP="00E36633">
      <w:pPr>
        <w:jc w:val="both"/>
        <w:rPr>
          <w:sz w:val="28"/>
          <w:szCs w:val="28"/>
          <w:lang w:val="ru-RU"/>
        </w:rPr>
      </w:pPr>
      <w:r>
        <w:rPr>
          <w:sz w:val="28"/>
          <w:szCs w:val="28"/>
          <w:lang w:val="ru-RU"/>
        </w:rPr>
        <w:t>Документ, удостоверяющий личность: серия_________ № ______________</w:t>
      </w:r>
    </w:p>
    <w:p w:rsidR="00E36633" w:rsidRDefault="00E36633" w:rsidP="00E36633">
      <w:pPr>
        <w:jc w:val="both"/>
        <w:rPr>
          <w:sz w:val="28"/>
          <w:szCs w:val="28"/>
          <w:lang w:val="ru-RU"/>
        </w:rPr>
      </w:pPr>
      <w:r>
        <w:rPr>
          <w:sz w:val="28"/>
          <w:szCs w:val="28"/>
          <w:lang w:val="ru-RU"/>
        </w:rPr>
        <w:t>Выдан___________________________________________________________</w:t>
      </w:r>
    </w:p>
    <w:p w:rsidR="00E36633" w:rsidRDefault="00E36633" w:rsidP="00E36633">
      <w:pPr>
        <w:jc w:val="center"/>
        <w:rPr>
          <w:sz w:val="16"/>
          <w:szCs w:val="16"/>
          <w:lang w:val="ru-RU"/>
        </w:rPr>
      </w:pPr>
      <w:r>
        <w:rPr>
          <w:sz w:val="16"/>
          <w:szCs w:val="16"/>
          <w:lang w:val="ru-RU"/>
        </w:rPr>
        <w:t>(кем, когда)</w:t>
      </w:r>
    </w:p>
    <w:p w:rsidR="00E36633" w:rsidRDefault="00E36633" w:rsidP="00E36633">
      <w:pPr>
        <w:jc w:val="center"/>
        <w:rPr>
          <w:sz w:val="16"/>
          <w:szCs w:val="16"/>
          <w:lang w:val="ru-RU"/>
        </w:rPr>
      </w:pPr>
    </w:p>
    <w:p w:rsidR="00E36633" w:rsidRDefault="00E36633" w:rsidP="00E36633">
      <w:pPr>
        <w:jc w:val="both"/>
        <w:rPr>
          <w:sz w:val="28"/>
          <w:szCs w:val="28"/>
          <w:lang w:val="ru-RU"/>
        </w:rPr>
      </w:pPr>
      <w:r>
        <w:rPr>
          <w:sz w:val="28"/>
          <w:szCs w:val="28"/>
          <w:lang w:val="ru-RU"/>
        </w:rPr>
        <w:t>Адрес (с индексом):_______________________________________________</w:t>
      </w:r>
    </w:p>
    <w:p w:rsidR="00E36633" w:rsidRDefault="00E36633" w:rsidP="00E36633">
      <w:pPr>
        <w:jc w:val="both"/>
        <w:rPr>
          <w:sz w:val="28"/>
          <w:szCs w:val="28"/>
          <w:lang w:val="ru-RU"/>
        </w:rPr>
      </w:pPr>
      <w:r>
        <w:rPr>
          <w:sz w:val="28"/>
          <w:szCs w:val="28"/>
          <w:lang w:val="ru-RU"/>
        </w:rPr>
        <w:t>Телефон:________________________________________________________</w:t>
      </w:r>
    </w:p>
    <w:p w:rsidR="00E36633" w:rsidRDefault="00E36633" w:rsidP="00E36633">
      <w:pPr>
        <w:jc w:val="both"/>
        <w:rPr>
          <w:sz w:val="28"/>
          <w:szCs w:val="28"/>
          <w:lang w:val="ru-RU"/>
        </w:rPr>
      </w:pPr>
    </w:p>
    <w:tbl>
      <w:tblPr>
        <w:tblW w:w="0" w:type="auto"/>
        <w:tblLook w:val="01E0"/>
      </w:tblPr>
      <w:tblGrid>
        <w:gridCol w:w="4696"/>
        <w:gridCol w:w="4644"/>
      </w:tblGrid>
      <w:tr w:rsidR="00E36633" w:rsidTr="00E36633">
        <w:tc>
          <w:tcPr>
            <w:tcW w:w="4643" w:type="dxa"/>
            <w:hideMark/>
          </w:tcPr>
          <w:p w:rsidR="00E36633" w:rsidRDefault="00E36633">
            <w:pPr>
              <w:jc w:val="center"/>
              <w:rPr>
                <w:b/>
                <w:sz w:val="28"/>
                <w:szCs w:val="28"/>
                <w:lang w:val="ru-RU"/>
              </w:rPr>
            </w:pPr>
            <w:r>
              <w:rPr>
                <w:b/>
                <w:sz w:val="28"/>
                <w:szCs w:val="28"/>
                <w:lang w:val="ru-RU"/>
              </w:rPr>
              <w:t>Работодатель:</w:t>
            </w:r>
          </w:p>
        </w:tc>
        <w:tc>
          <w:tcPr>
            <w:tcW w:w="4644" w:type="dxa"/>
            <w:hideMark/>
          </w:tcPr>
          <w:p w:rsidR="00E36633" w:rsidRDefault="00E36633">
            <w:pPr>
              <w:jc w:val="center"/>
              <w:rPr>
                <w:b/>
                <w:sz w:val="28"/>
                <w:szCs w:val="28"/>
                <w:lang w:val="ru-RU"/>
              </w:rPr>
            </w:pPr>
            <w:r>
              <w:rPr>
                <w:b/>
                <w:sz w:val="28"/>
                <w:szCs w:val="28"/>
                <w:lang w:val="ru-RU"/>
              </w:rPr>
              <w:t>Работник:</w:t>
            </w:r>
          </w:p>
        </w:tc>
      </w:tr>
      <w:tr w:rsidR="00E36633" w:rsidTr="00E36633">
        <w:tc>
          <w:tcPr>
            <w:tcW w:w="4643" w:type="dxa"/>
            <w:hideMark/>
          </w:tcPr>
          <w:p w:rsidR="00E36633" w:rsidRDefault="00E36633">
            <w:pPr>
              <w:rPr>
                <w:sz w:val="28"/>
                <w:szCs w:val="28"/>
                <w:lang w:val="ru-RU"/>
              </w:rPr>
            </w:pPr>
            <w:r>
              <w:rPr>
                <w:sz w:val="28"/>
                <w:szCs w:val="28"/>
                <w:lang w:val="ru-RU"/>
              </w:rPr>
              <w:t>________________________________</w:t>
            </w:r>
          </w:p>
          <w:p w:rsidR="00E36633" w:rsidRDefault="00E36633">
            <w:pPr>
              <w:jc w:val="center"/>
              <w:rPr>
                <w:sz w:val="16"/>
                <w:szCs w:val="16"/>
                <w:lang w:val="ru-RU"/>
              </w:rPr>
            </w:pPr>
            <w:r>
              <w:rPr>
                <w:sz w:val="16"/>
                <w:szCs w:val="16"/>
                <w:lang w:val="ru-RU"/>
              </w:rPr>
              <w:t>(должность)</w:t>
            </w:r>
          </w:p>
        </w:tc>
        <w:tc>
          <w:tcPr>
            <w:tcW w:w="4644" w:type="dxa"/>
            <w:hideMark/>
          </w:tcPr>
          <w:p w:rsidR="00E36633" w:rsidRDefault="00E36633">
            <w:pPr>
              <w:rPr>
                <w:sz w:val="28"/>
                <w:szCs w:val="28"/>
                <w:lang w:val="ru-RU"/>
              </w:rPr>
            </w:pPr>
            <w:r>
              <w:rPr>
                <w:sz w:val="28"/>
                <w:szCs w:val="28"/>
                <w:lang w:val="ru-RU"/>
              </w:rPr>
              <w:t>_______________________________</w:t>
            </w:r>
          </w:p>
          <w:p w:rsidR="00E36633" w:rsidRDefault="00E36633">
            <w:pPr>
              <w:jc w:val="center"/>
              <w:rPr>
                <w:sz w:val="16"/>
                <w:szCs w:val="16"/>
                <w:lang w:val="ru-RU"/>
              </w:rPr>
            </w:pPr>
            <w:r>
              <w:rPr>
                <w:sz w:val="16"/>
                <w:szCs w:val="16"/>
                <w:lang w:val="ru-RU"/>
              </w:rPr>
              <w:t>(фамилия, имя, отчество)</w:t>
            </w:r>
          </w:p>
        </w:tc>
      </w:tr>
      <w:tr w:rsidR="00E36633" w:rsidTr="00E36633">
        <w:tc>
          <w:tcPr>
            <w:tcW w:w="4643" w:type="dxa"/>
            <w:hideMark/>
          </w:tcPr>
          <w:p w:rsidR="00E36633" w:rsidRDefault="00E36633">
            <w:pPr>
              <w:rPr>
                <w:sz w:val="28"/>
                <w:szCs w:val="28"/>
                <w:lang w:val="ru-RU"/>
              </w:rPr>
            </w:pPr>
            <w:r>
              <w:rPr>
                <w:sz w:val="28"/>
                <w:szCs w:val="28"/>
                <w:lang w:val="ru-RU"/>
              </w:rPr>
              <w:t>________________________________</w:t>
            </w:r>
          </w:p>
          <w:p w:rsidR="00E36633" w:rsidRDefault="00E36633">
            <w:pPr>
              <w:jc w:val="center"/>
              <w:rPr>
                <w:sz w:val="16"/>
                <w:szCs w:val="16"/>
                <w:lang w:val="ru-RU"/>
              </w:rPr>
            </w:pPr>
            <w:r>
              <w:rPr>
                <w:sz w:val="16"/>
                <w:szCs w:val="16"/>
                <w:lang w:val="ru-RU"/>
              </w:rPr>
              <w:t>(фамилия, имя, отчество)</w:t>
            </w:r>
          </w:p>
        </w:tc>
        <w:tc>
          <w:tcPr>
            <w:tcW w:w="4644" w:type="dxa"/>
          </w:tcPr>
          <w:p w:rsidR="00E36633" w:rsidRDefault="00E36633">
            <w:pPr>
              <w:jc w:val="center"/>
              <w:rPr>
                <w:sz w:val="16"/>
                <w:szCs w:val="16"/>
                <w:lang w:val="ru-RU"/>
              </w:rPr>
            </w:pPr>
          </w:p>
        </w:tc>
      </w:tr>
      <w:tr w:rsidR="00E36633" w:rsidTr="00E36633">
        <w:tc>
          <w:tcPr>
            <w:tcW w:w="4643" w:type="dxa"/>
            <w:hideMark/>
          </w:tcPr>
          <w:p w:rsidR="00E36633" w:rsidRDefault="00E36633">
            <w:pPr>
              <w:rPr>
                <w:sz w:val="28"/>
                <w:szCs w:val="28"/>
                <w:lang w:val="ru-RU"/>
              </w:rPr>
            </w:pPr>
            <w:r>
              <w:rPr>
                <w:sz w:val="28"/>
                <w:szCs w:val="28"/>
                <w:lang w:val="ru-RU"/>
              </w:rPr>
              <w:t>________________________________</w:t>
            </w:r>
          </w:p>
          <w:p w:rsidR="00E36633" w:rsidRDefault="00E36633">
            <w:pPr>
              <w:jc w:val="center"/>
              <w:rPr>
                <w:sz w:val="16"/>
                <w:szCs w:val="16"/>
                <w:lang w:val="ru-RU"/>
              </w:rPr>
            </w:pPr>
            <w:r>
              <w:rPr>
                <w:sz w:val="16"/>
                <w:szCs w:val="16"/>
                <w:lang w:val="ru-RU"/>
              </w:rPr>
              <w:t>(подпись)</w:t>
            </w:r>
          </w:p>
        </w:tc>
        <w:tc>
          <w:tcPr>
            <w:tcW w:w="4644" w:type="dxa"/>
            <w:hideMark/>
          </w:tcPr>
          <w:p w:rsidR="00E36633" w:rsidRDefault="00E36633">
            <w:pPr>
              <w:rPr>
                <w:sz w:val="28"/>
                <w:szCs w:val="28"/>
                <w:lang w:val="ru-RU"/>
              </w:rPr>
            </w:pPr>
            <w:r>
              <w:rPr>
                <w:sz w:val="28"/>
                <w:szCs w:val="28"/>
                <w:lang w:val="ru-RU"/>
              </w:rPr>
              <w:t>_______________________________</w:t>
            </w:r>
          </w:p>
          <w:p w:rsidR="00E36633" w:rsidRDefault="00E36633">
            <w:pPr>
              <w:jc w:val="center"/>
              <w:rPr>
                <w:sz w:val="28"/>
                <w:szCs w:val="28"/>
                <w:lang w:val="ru-RU"/>
              </w:rPr>
            </w:pPr>
            <w:r>
              <w:rPr>
                <w:sz w:val="16"/>
                <w:szCs w:val="16"/>
                <w:lang w:val="ru-RU"/>
              </w:rPr>
              <w:t>(подпись)</w:t>
            </w:r>
          </w:p>
        </w:tc>
      </w:tr>
      <w:tr w:rsidR="00E36633" w:rsidTr="00E36633">
        <w:tc>
          <w:tcPr>
            <w:tcW w:w="4643" w:type="dxa"/>
            <w:hideMark/>
          </w:tcPr>
          <w:p w:rsidR="00E36633" w:rsidRDefault="00E36633">
            <w:pPr>
              <w:rPr>
                <w:sz w:val="28"/>
                <w:szCs w:val="28"/>
                <w:lang w:val="ru-RU"/>
              </w:rPr>
            </w:pPr>
            <w:r>
              <w:rPr>
                <w:sz w:val="28"/>
                <w:szCs w:val="28"/>
                <w:lang w:val="ru-RU"/>
              </w:rPr>
              <w:t>________________________________</w:t>
            </w:r>
          </w:p>
          <w:p w:rsidR="00E36633" w:rsidRDefault="00E36633">
            <w:pPr>
              <w:jc w:val="center"/>
              <w:rPr>
                <w:sz w:val="16"/>
                <w:szCs w:val="16"/>
                <w:lang w:val="ru-RU"/>
              </w:rPr>
            </w:pPr>
            <w:r>
              <w:rPr>
                <w:sz w:val="16"/>
                <w:szCs w:val="16"/>
                <w:lang w:val="ru-RU"/>
              </w:rPr>
              <w:t>дата (число, месяц, год)</w:t>
            </w:r>
          </w:p>
        </w:tc>
        <w:tc>
          <w:tcPr>
            <w:tcW w:w="4644" w:type="dxa"/>
            <w:hideMark/>
          </w:tcPr>
          <w:p w:rsidR="00E36633" w:rsidRDefault="00E36633">
            <w:pPr>
              <w:rPr>
                <w:sz w:val="28"/>
                <w:szCs w:val="28"/>
                <w:lang w:val="ru-RU"/>
              </w:rPr>
            </w:pPr>
            <w:r>
              <w:rPr>
                <w:sz w:val="28"/>
                <w:szCs w:val="28"/>
                <w:lang w:val="ru-RU"/>
              </w:rPr>
              <w:t>_______________________________</w:t>
            </w:r>
          </w:p>
          <w:p w:rsidR="00E36633" w:rsidRDefault="00E36633">
            <w:pPr>
              <w:jc w:val="center"/>
              <w:rPr>
                <w:sz w:val="16"/>
                <w:szCs w:val="16"/>
                <w:lang w:val="ru-RU"/>
              </w:rPr>
            </w:pPr>
            <w:r>
              <w:rPr>
                <w:sz w:val="16"/>
                <w:szCs w:val="16"/>
                <w:lang w:val="ru-RU"/>
              </w:rPr>
              <w:t>дата (число, месяц, год)</w:t>
            </w:r>
          </w:p>
        </w:tc>
      </w:tr>
    </w:tbl>
    <w:p w:rsidR="00E36633" w:rsidRDefault="00E36633" w:rsidP="00E36633">
      <w:pPr>
        <w:jc w:val="both"/>
        <w:rPr>
          <w:lang w:val="ru-RU"/>
        </w:rPr>
      </w:pPr>
    </w:p>
    <w:p w:rsidR="0047589D" w:rsidRPr="003E7269" w:rsidRDefault="00E36633" w:rsidP="0047589D">
      <w:pPr>
        <w:ind w:left="5529"/>
        <w:jc w:val="center"/>
        <w:rPr>
          <w:sz w:val="18"/>
          <w:szCs w:val="18"/>
          <w:lang w:val="ru-RU"/>
        </w:rPr>
      </w:pPr>
      <w:r>
        <w:rPr>
          <w:lang w:val="ru-RU"/>
        </w:rPr>
        <w:br w:type="page"/>
      </w:r>
      <w:r w:rsidR="0047589D" w:rsidRPr="003E7269">
        <w:rPr>
          <w:sz w:val="18"/>
          <w:szCs w:val="18"/>
          <w:lang w:val="ru-RU"/>
        </w:rPr>
        <w:lastRenderedPageBreak/>
        <w:t xml:space="preserve">Приложение № </w:t>
      </w:r>
      <w:r w:rsidR="0047589D">
        <w:rPr>
          <w:sz w:val="18"/>
          <w:szCs w:val="18"/>
          <w:lang w:val="ru-RU"/>
        </w:rPr>
        <w:t>3</w:t>
      </w:r>
    </w:p>
    <w:p w:rsidR="0047589D" w:rsidRPr="003E7269" w:rsidRDefault="0047589D" w:rsidP="0047589D">
      <w:pPr>
        <w:tabs>
          <w:tab w:val="left" w:pos="1368"/>
          <w:tab w:val="left" w:pos="6350"/>
        </w:tabs>
        <w:ind w:left="5529"/>
        <w:jc w:val="center"/>
        <w:rPr>
          <w:sz w:val="18"/>
          <w:szCs w:val="18"/>
          <w:lang w:val="ru-RU"/>
        </w:rPr>
      </w:pPr>
      <w:r w:rsidRPr="003E7269">
        <w:rPr>
          <w:sz w:val="18"/>
          <w:szCs w:val="18"/>
          <w:lang w:val="ru-RU"/>
        </w:rPr>
        <w:t>к решению Представительного Собрания</w:t>
      </w:r>
    </w:p>
    <w:p w:rsidR="0047589D" w:rsidRPr="003E7269" w:rsidRDefault="0047589D" w:rsidP="0047589D">
      <w:pPr>
        <w:tabs>
          <w:tab w:val="left" w:pos="1368"/>
          <w:tab w:val="left" w:pos="6350"/>
        </w:tabs>
        <w:ind w:left="5529"/>
        <w:jc w:val="center"/>
        <w:rPr>
          <w:sz w:val="18"/>
          <w:szCs w:val="18"/>
          <w:lang w:val="ru-RU"/>
        </w:rPr>
      </w:pPr>
      <w:r w:rsidRPr="003E7269">
        <w:rPr>
          <w:sz w:val="18"/>
          <w:szCs w:val="18"/>
          <w:lang w:val="ru-RU"/>
        </w:rPr>
        <w:t>Курского района Курской области</w:t>
      </w:r>
    </w:p>
    <w:p w:rsidR="0047589D" w:rsidRPr="003E7269" w:rsidRDefault="006033DE" w:rsidP="0047589D">
      <w:pPr>
        <w:autoSpaceDE/>
        <w:ind w:left="5529"/>
        <w:jc w:val="center"/>
        <w:rPr>
          <w:lang w:val="ru-RU" w:eastAsia="ru-RU"/>
        </w:rPr>
      </w:pPr>
      <w:r w:rsidRPr="003E7269">
        <w:rPr>
          <w:lang w:val="ru-RU" w:eastAsia="ru-RU"/>
        </w:rPr>
        <w:t xml:space="preserve">от </w:t>
      </w:r>
      <w:r>
        <w:rPr>
          <w:lang w:val="ru-RU" w:eastAsia="ru-RU"/>
        </w:rPr>
        <w:t>10 сентября 2015г.</w:t>
      </w:r>
      <w:r w:rsidRPr="003E7269">
        <w:rPr>
          <w:lang w:val="ru-RU" w:eastAsia="ru-RU"/>
        </w:rPr>
        <w:t xml:space="preserve"> №</w:t>
      </w:r>
      <w:r>
        <w:rPr>
          <w:lang w:val="ru-RU" w:eastAsia="ru-RU"/>
        </w:rPr>
        <w:t xml:space="preserve"> 10-3-70</w:t>
      </w:r>
    </w:p>
    <w:p w:rsidR="007B7380" w:rsidRDefault="007B7380" w:rsidP="0047589D">
      <w:pPr>
        <w:ind w:left="2940"/>
        <w:jc w:val="center"/>
        <w:rPr>
          <w:sz w:val="28"/>
          <w:szCs w:val="28"/>
          <w:lang w:val="ru-RU"/>
        </w:rPr>
      </w:pPr>
    </w:p>
    <w:p w:rsidR="007B7380" w:rsidRDefault="007B7380" w:rsidP="007B7380">
      <w:pPr>
        <w:jc w:val="center"/>
        <w:rPr>
          <w:b/>
          <w:sz w:val="28"/>
          <w:szCs w:val="28"/>
          <w:lang w:val="ru-RU"/>
        </w:rPr>
      </w:pPr>
      <w:r>
        <w:rPr>
          <w:b/>
          <w:sz w:val="28"/>
          <w:szCs w:val="28"/>
          <w:lang w:val="ru-RU"/>
        </w:rPr>
        <w:t>Определение объема работ должностей педагогических и концертмейстерских профессий</w:t>
      </w:r>
    </w:p>
    <w:p w:rsidR="007B7380" w:rsidRDefault="007B7380" w:rsidP="007B7380">
      <w:pPr>
        <w:ind w:firstLine="567"/>
        <w:jc w:val="center"/>
        <w:rPr>
          <w:sz w:val="28"/>
          <w:szCs w:val="28"/>
          <w:lang w:val="ru-RU"/>
        </w:rPr>
      </w:pPr>
    </w:p>
    <w:p w:rsidR="007B7380" w:rsidRDefault="007B7380" w:rsidP="007B7380">
      <w:pPr>
        <w:ind w:firstLine="567"/>
        <w:jc w:val="both"/>
        <w:rPr>
          <w:sz w:val="28"/>
          <w:szCs w:val="28"/>
          <w:lang w:val="ru-RU"/>
        </w:rPr>
      </w:pPr>
      <w:r>
        <w:rPr>
          <w:sz w:val="28"/>
          <w:szCs w:val="28"/>
          <w:lang w:val="ru-RU"/>
        </w:rPr>
        <w:t>Продолжительность рабочего времени (норма часов  педагогической работы за ставку заработной платы) для педагогических работников учреждений дополнительного образования детей устанавливается исходя из сокращенной продолжительности рабочего времени не более 36 часов в неделю.</w:t>
      </w:r>
    </w:p>
    <w:tbl>
      <w:tblPr>
        <w:tblW w:w="0" w:type="auto"/>
        <w:tblLayout w:type="fixed"/>
        <w:tblLook w:val="04A0"/>
      </w:tblPr>
      <w:tblGrid>
        <w:gridCol w:w="3227"/>
        <w:gridCol w:w="5953"/>
      </w:tblGrid>
      <w:tr w:rsidR="007B7380" w:rsidTr="00AA3CEF">
        <w:tc>
          <w:tcPr>
            <w:tcW w:w="3227" w:type="dxa"/>
            <w:hideMark/>
          </w:tcPr>
          <w:p w:rsidR="007B7380" w:rsidRDefault="007B7380" w:rsidP="00AA3CEF">
            <w:pPr>
              <w:jc w:val="center"/>
              <w:rPr>
                <w:sz w:val="28"/>
                <w:szCs w:val="28"/>
                <w:lang w:val="ru-RU"/>
              </w:rPr>
            </w:pPr>
            <w:r>
              <w:rPr>
                <w:sz w:val="28"/>
                <w:szCs w:val="28"/>
                <w:lang w:val="ru-RU"/>
              </w:rPr>
              <w:t>Норма часов за ставку (рекомендуемый оклад)</w:t>
            </w:r>
          </w:p>
        </w:tc>
        <w:tc>
          <w:tcPr>
            <w:tcW w:w="5953" w:type="dxa"/>
            <w:hideMark/>
          </w:tcPr>
          <w:p w:rsidR="007B7380" w:rsidRDefault="007B7380" w:rsidP="00AA3CEF">
            <w:pPr>
              <w:jc w:val="center"/>
              <w:rPr>
                <w:sz w:val="28"/>
                <w:szCs w:val="28"/>
                <w:lang w:val="ru-RU"/>
              </w:rPr>
            </w:pPr>
            <w:r>
              <w:rPr>
                <w:sz w:val="28"/>
                <w:szCs w:val="28"/>
                <w:lang w:val="ru-RU"/>
              </w:rPr>
              <w:t>Категории работников</w:t>
            </w:r>
          </w:p>
        </w:tc>
      </w:tr>
      <w:tr w:rsidR="007B7380" w:rsidRPr="00421E91" w:rsidTr="00AA3CEF">
        <w:tc>
          <w:tcPr>
            <w:tcW w:w="3227" w:type="dxa"/>
            <w:hideMark/>
          </w:tcPr>
          <w:p w:rsidR="007B7380" w:rsidRDefault="007B7380" w:rsidP="00AA3CEF">
            <w:pPr>
              <w:jc w:val="center"/>
              <w:rPr>
                <w:sz w:val="28"/>
                <w:szCs w:val="28"/>
                <w:lang w:val="ru-RU"/>
              </w:rPr>
            </w:pPr>
            <w:r>
              <w:rPr>
                <w:sz w:val="28"/>
                <w:szCs w:val="28"/>
                <w:lang w:val="ru-RU"/>
              </w:rPr>
              <w:t>18 часов в неделю</w:t>
            </w:r>
          </w:p>
        </w:tc>
        <w:tc>
          <w:tcPr>
            <w:tcW w:w="5953" w:type="dxa"/>
            <w:hideMark/>
          </w:tcPr>
          <w:p w:rsidR="007B7380" w:rsidRDefault="007B7380" w:rsidP="00AA3CEF">
            <w:pPr>
              <w:jc w:val="both"/>
              <w:rPr>
                <w:sz w:val="28"/>
                <w:szCs w:val="28"/>
                <w:lang w:val="ru-RU"/>
              </w:rPr>
            </w:pPr>
            <w:r>
              <w:rPr>
                <w:sz w:val="28"/>
                <w:szCs w:val="28"/>
                <w:lang w:val="ru-RU"/>
              </w:rPr>
              <w:t>Преподавателям</w:t>
            </w:r>
          </w:p>
          <w:p w:rsidR="007B7380" w:rsidRDefault="007B7380" w:rsidP="00AA3CEF">
            <w:pPr>
              <w:spacing w:before="120"/>
              <w:jc w:val="both"/>
              <w:rPr>
                <w:sz w:val="28"/>
                <w:szCs w:val="28"/>
                <w:lang w:val="ru-RU"/>
              </w:rPr>
            </w:pPr>
            <w:r>
              <w:rPr>
                <w:sz w:val="28"/>
                <w:szCs w:val="28"/>
                <w:lang w:val="ru-RU"/>
              </w:rPr>
              <w:t xml:space="preserve">3-5 классов школ музыкального, художественного, хореографического образования с 5-летним сроком обучения, </w:t>
            </w:r>
          </w:p>
          <w:p w:rsidR="007B7380" w:rsidRDefault="007B7380" w:rsidP="00AA3CEF">
            <w:pPr>
              <w:spacing w:before="120"/>
              <w:jc w:val="both"/>
              <w:rPr>
                <w:sz w:val="28"/>
                <w:szCs w:val="28"/>
                <w:lang w:val="ru-RU"/>
              </w:rPr>
            </w:pPr>
            <w:r>
              <w:rPr>
                <w:sz w:val="28"/>
                <w:szCs w:val="28"/>
                <w:lang w:val="ru-RU"/>
              </w:rPr>
              <w:t>5-7 классов школ искусств с 7-летним сроком обучения (детских музыкальных, художественных, хореографических).</w:t>
            </w:r>
          </w:p>
        </w:tc>
      </w:tr>
      <w:tr w:rsidR="007B7380" w:rsidRPr="00421E91" w:rsidTr="00AA3CEF">
        <w:tc>
          <w:tcPr>
            <w:tcW w:w="3227" w:type="dxa"/>
            <w:hideMark/>
          </w:tcPr>
          <w:p w:rsidR="007B7380" w:rsidRDefault="007B7380" w:rsidP="00C8727D">
            <w:pPr>
              <w:jc w:val="center"/>
              <w:rPr>
                <w:sz w:val="28"/>
                <w:szCs w:val="28"/>
                <w:lang w:val="ru-RU"/>
              </w:rPr>
            </w:pPr>
            <w:r>
              <w:rPr>
                <w:sz w:val="28"/>
                <w:szCs w:val="28"/>
                <w:lang w:val="ru-RU"/>
              </w:rPr>
              <w:t>18 час</w:t>
            </w:r>
            <w:r w:rsidR="00C8727D">
              <w:rPr>
                <w:sz w:val="28"/>
                <w:szCs w:val="28"/>
                <w:lang w:val="ru-RU"/>
              </w:rPr>
              <w:t>ов</w:t>
            </w:r>
            <w:r>
              <w:rPr>
                <w:sz w:val="28"/>
                <w:szCs w:val="28"/>
                <w:lang w:val="ru-RU"/>
              </w:rPr>
              <w:t xml:space="preserve"> в неделю</w:t>
            </w:r>
          </w:p>
        </w:tc>
        <w:tc>
          <w:tcPr>
            <w:tcW w:w="5953" w:type="dxa"/>
            <w:hideMark/>
          </w:tcPr>
          <w:p w:rsidR="007B7380" w:rsidRDefault="007B7380" w:rsidP="00AA3CEF">
            <w:pPr>
              <w:jc w:val="both"/>
              <w:rPr>
                <w:sz w:val="28"/>
                <w:szCs w:val="28"/>
                <w:lang w:val="ru-RU"/>
              </w:rPr>
            </w:pPr>
            <w:r>
              <w:rPr>
                <w:sz w:val="28"/>
                <w:szCs w:val="28"/>
                <w:lang w:val="ru-RU"/>
              </w:rPr>
              <w:t xml:space="preserve">Преподавателям </w:t>
            </w:r>
          </w:p>
          <w:p w:rsidR="007B7380" w:rsidRDefault="007B7380" w:rsidP="00AA3CEF">
            <w:pPr>
              <w:spacing w:before="120"/>
              <w:jc w:val="both"/>
              <w:rPr>
                <w:sz w:val="28"/>
                <w:szCs w:val="28"/>
                <w:lang w:val="ru-RU"/>
              </w:rPr>
            </w:pPr>
            <w:r>
              <w:rPr>
                <w:sz w:val="28"/>
                <w:szCs w:val="28"/>
                <w:lang w:val="ru-RU"/>
              </w:rPr>
              <w:t>1-2 классов школ общего музыкального, художественного, хореографического образования с 5-летним сроком обучения,</w:t>
            </w:r>
          </w:p>
          <w:p w:rsidR="007B7380" w:rsidRDefault="007B7380" w:rsidP="00AA3CEF">
            <w:pPr>
              <w:spacing w:before="120"/>
              <w:jc w:val="both"/>
              <w:rPr>
                <w:sz w:val="28"/>
                <w:szCs w:val="28"/>
                <w:lang w:val="ru-RU"/>
              </w:rPr>
            </w:pPr>
            <w:r>
              <w:rPr>
                <w:sz w:val="28"/>
                <w:szCs w:val="28"/>
                <w:lang w:val="ru-RU"/>
              </w:rPr>
              <w:t>1-4 классов детских музыкальных, художественных, хореографических школ и школ искусств с 7-летним сроком обучения.</w:t>
            </w:r>
          </w:p>
        </w:tc>
      </w:tr>
      <w:tr w:rsidR="007B7380" w:rsidTr="00AA3CEF">
        <w:tc>
          <w:tcPr>
            <w:tcW w:w="3227" w:type="dxa"/>
            <w:hideMark/>
          </w:tcPr>
          <w:p w:rsidR="007B7380" w:rsidRDefault="007B7380" w:rsidP="00AA3CEF">
            <w:pPr>
              <w:jc w:val="center"/>
              <w:rPr>
                <w:sz w:val="28"/>
                <w:szCs w:val="28"/>
                <w:lang w:val="ru-RU"/>
              </w:rPr>
            </w:pPr>
            <w:r>
              <w:rPr>
                <w:sz w:val="28"/>
                <w:szCs w:val="28"/>
                <w:lang w:val="ru-RU"/>
              </w:rPr>
              <w:t>24 часа в неделю</w:t>
            </w:r>
          </w:p>
        </w:tc>
        <w:tc>
          <w:tcPr>
            <w:tcW w:w="5953" w:type="dxa"/>
            <w:hideMark/>
          </w:tcPr>
          <w:p w:rsidR="007B7380" w:rsidRDefault="007B7380" w:rsidP="00AA3CEF">
            <w:pPr>
              <w:jc w:val="both"/>
              <w:rPr>
                <w:sz w:val="28"/>
                <w:szCs w:val="28"/>
                <w:lang w:val="ru-RU"/>
              </w:rPr>
            </w:pPr>
            <w:r>
              <w:rPr>
                <w:sz w:val="28"/>
                <w:szCs w:val="28"/>
                <w:lang w:val="ru-RU"/>
              </w:rPr>
              <w:t>Музыкальным руководителям и концертмейстерам.</w:t>
            </w:r>
          </w:p>
        </w:tc>
      </w:tr>
    </w:tbl>
    <w:p w:rsidR="007B7380" w:rsidRDefault="007B7380" w:rsidP="007B7380">
      <w:pPr>
        <w:ind w:firstLine="567"/>
        <w:jc w:val="center"/>
        <w:rPr>
          <w:sz w:val="28"/>
          <w:szCs w:val="28"/>
          <w:lang w:val="ru-RU"/>
        </w:rPr>
      </w:pPr>
    </w:p>
    <w:p w:rsidR="007B7380" w:rsidRDefault="007B7380" w:rsidP="007B7380">
      <w:pPr>
        <w:ind w:firstLine="567"/>
        <w:jc w:val="both"/>
        <w:rPr>
          <w:sz w:val="28"/>
          <w:szCs w:val="28"/>
          <w:lang w:val="ru-RU"/>
        </w:rPr>
      </w:pPr>
      <w:r>
        <w:rPr>
          <w:sz w:val="28"/>
          <w:szCs w:val="28"/>
          <w:lang w:val="ru-RU"/>
        </w:rPr>
        <w:t>Норма часов педагогической  или преподавательской работы за ставку заработной платы (рекомендуемый оклад) педагогических работников установлена в астрономических часах.</w:t>
      </w:r>
    </w:p>
    <w:p w:rsidR="0047589D" w:rsidRPr="003E7269" w:rsidRDefault="007B7380" w:rsidP="0047589D">
      <w:pPr>
        <w:ind w:left="5529"/>
        <w:jc w:val="center"/>
        <w:rPr>
          <w:sz w:val="18"/>
          <w:szCs w:val="18"/>
          <w:lang w:val="ru-RU"/>
        </w:rPr>
      </w:pPr>
      <w:r>
        <w:rPr>
          <w:lang w:val="ru-RU"/>
        </w:rPr>
        <w:br w:type="page"/>
      </w:r>
      <w:r w:rsidR="0047589D" w:rsidRPr="003E7269">
        <w:rPr>
          <w:sz w:val="18"/>
          <w:szCs w:val="18"/>
          <w:lang w:val="ru-RU"/>
        </w:rPr>
        <w:lastRenderedPageBreak/>
        <w:t xml:space="preserve">Приложение № </w:t>
      </w:r>
      <w:r w:rsidR="0047589D">
        <w:rPr>
          <w:sz w:val="18"/>
          <w:szCs w:val="18"/>
          <w:lang w:val="ru-RU"/>
        </w:rPr>
        <w:t>4</w:t>
      </w:r>
    </w:p>
    <w:p w:rsidR="0047589D" w:rsidRPr="003E7269" w:rsidRDefault="0047589D" w:rsidP="0047589D">
      <w:pPr>
        <w:tabs>
          <w:tab w:val="left" w:pos="1368"/>
          <w:tab w:val="left" w:pos="6350"/>
        </w:tabs>
        <w:ind w:left="5529"/>
        <w:jc w:val="center"/>
        <w:rPr>
          <w:sz w:val="18"/>
          <w:szCs w:val="18"/>
          <w:lang w:val="ru-RU"/>
        </w:rPr>
      </w:pPr>
      <w:r w:rsidRPr="003E7269">
        <w:rPr>
          <w:sz w:val="18"/>
          <w:szCs w:val="18"/>
          <w:lang w:val="ru-RU"/>
        </w:rPr>
        <w:t>к решению Представительного Собрания</w:t>
      </w:r>
    </w:p>
    <w:p w:rsidR="0047589D" w:rsidRPr="003E7269" w:rsidRDefault="0047589D" w:rsidP="0047589D">
      <w:pPr>
        <w:tabs>
          <w:tab w:val="left" w:pos="1368"/>
          <w:tab w:val="left" w:pos="6350"/>
        </w:tabs>
        <w:ind w:left="5529"/>
        <w:jc w:val="center"/>
        <w:rPr>
          <w:sz w:val="18"/>
          <w:szCs w:val="18"/>
          <w:lang w:val="ru-RU"/>
        </w:rPr>
      </w:pPr>
      <w:r w:rsidRPr="003E7269">
        <w:rPr>
          <w:sz w:val="18"/>
          <w:szCs w:val="18"/>
          <w:lang w:val="ru-RU"/>
        </w:rPr>
        <w:t>Курского района Курской области</w:t>
      </w:r>
    </w:p>
    <w:p w:rsidR="0047589D" w:rsidRPr="003E7269" w:rsidRDefault="006033DE" w:rsidP="0047589D">
      <w:pPr>
        <w:autoSpaceDE/>
        <w:ind w:left="5529"/>
        <w:jc w:val="center"/>
        <w:rPr>
          <w:lang w:val="ru-RU" w:eastAsia="ru-RU"/>
        </w:rPr>
      </w:pPr>
      <w:r w:rsidRPr="003E7269">
        <w:rPr>
          <w:lang w:val="ru-RU" w:eastAsia="ru-RU"/>
        </w:rPr>
        <w:t xml:space="preserve">от </w:t>
      </w:r>
      <w:r>
        <w:rPr>
          <w:lang w:val="ru-RU" w:eastAsia="ru-RU"/>
        </w:rPr>
        <w:t>10 сентября 2015г.</w:t>
      </w:r>
      <w:r w:rsidRPr="003E7269">
        <w:rPr>
          <w:lang w:val="ru-RU" w:eastAsia="ru-RU"/>
        </w:rPr>
        <w:t xml:space="preserve"> №</w:t>
      </w:r>
      <w:r>
        <w:rPr>
          <w:lang w:val="ru-RU" w:eastAsia="ru-RU"/>
        </w:rPr>
        <w:t xml:space="preserve"> 10-3-70</w:t>
      </w:r>
    </w:p>
    <w:p w:rsidR="00E36633" w:rsidRDefault="00E36633" w:rsidP="0047589D">
      <w:pPr>
        <w:ind w:left="2940"/>
        <w:jc w:val="center"/>
        <w:rPr>
          <w:b/>
          <w:color w:val="000000"/>
          <w:sz w:val="28"/>
          <w:szCs w:val="28"/>
          <w:lang w:val="ru-RU"/>
        </w:rPr>
      </w:pPr>
    </w:p>
    <w:p w:rsidR="00E36633" w:rsidRDefault="00E36633" w:rsidP="00E36633">
      <w:pPr>
        <w:jc w:val="center"/>
        <w:rPr>
          <w:b/>
          <w:color w:val="000000"/>
          <w:sz w:val="28"/>
          <w:szCs w:val="28"/>
          <w:lang w:val="ru-RU"/>
        </w:rPr>
      </w:pPr>
    </w:p>
    <w:p w:rsidR="00E36633" w:rsidRDefault="00E36633" w:rsidP="00E36633">
      <w:pPr>
        <w:jc w:val="center"/>
        <w:rPr>
          <w:b/>
          <w:color w:val="000000"/>
          <w:sz w:val="28"/>
          <w:szCs w:val="28"/>
          <w:lang w:val="ru-RU"/>
        </w:rPr>
      </w:pPr>
      <w:r>
        <w:rPr>
          <w:b/>
          <w:color w:val="000000"/>
          <w:sz w:val="28"/>
          <w:szCs w:val="28"/>
          <w:lang w:val="ru-RU"/>
        </w:rPr>
        <w:t>Перечень должностей рабочих и служащих, к которым применяются повышающие коэффициенты в связи с опасными для здоровья и особо опасными условиями труда.</w:t>
      </w:r>
    </w:p>
    <w:p w:rsidR="00E36633" w:rsidRDefault="00E36633" w:rsidP="00E36633">
      <w:pPr>
        <w:ind w:firstLine="567"/>
        <w:jc w:val="center"/>
        <w:rPr>
          <w:sz w:val="28"/>
          <w:szCs w:val="28"/>
          <w:lang w:val="ru-RU"/>
        </w:rPr>
      </w:pPr>
    </w:p>
    <w:tbl>
      <w:tblPr>
        <w:tblW w:w="0" w:type="auto"/>
        <w:tblLayout w:type="fixed"/>
        <w:tblLook w:val="04A0"/>
      </w:tblPr>
      <w:tblGrid>
        <w:gridCol w:w="3888"/>
        <w:gridCol w:w="5040"/>
      </w:tblGrid>
      <w:tr w:rsidR="00E36633" w:rsidTr="00E36633">
        <w:tc>
          <w:tcPr>
            <w:tcW w:w="3888" w:type="dxa"/>
          </w:tcPr>
          <w:p w:rsidR="00E36633" w:rsidRDefault="00E36633">
            <w:pPr>
              <w:jc w:val="center"/>
              <w:rPr>
                <w:sz w:val="28"/>
                <w:szCs w:val="28"/>
                <w:lang w:val="ru-RU"/>
              </w:rPr>
            </w:pPr>
            <w:r>
              <w:rPr>
                <w:sz w:val="28"/>
                <w:szCs w:val="28"/>
                <w:lang w:val="ru-RU"/>
              </w:rPr>
              <w:t>Размер повышающего коэффициента</w:t>
            </w:r>
          </w:p>
          <w:p w:rsidR="00E36633" w:rsidRDefault="00E36633">
            <w:pPr>
              <w:jc w:val="center"/>
              <w:rPr>
                <w:sz w:val="28"/>
                <w:szCs w:val="28"/>
                <w:lang w:val="ru-RU"/>
              </w:rPr>
            </w:pPr>
          </w:p>
        </w:tc>
        <w:tc>
          <w:tcPr>
            <w:tcW w:w="5040" w:type="dxa"/>
            <w:hideMark/>
          </w:tcPr>
          <w:p w:rsidR="00E36633" w:rsidRDefault="00E36633">
            <w:pPr>
              <w:jc w:val="center"/>
              <w:rPr>
                <w:sz w:val="28"/>
                <w:szCs w:val="28"/>
                <w:lang w:val="ru-RU"/>
              </w:rPr>
            </w:pPr>
            <w:r>
              <w:rPr>
                <w:sz w:val="28"/>
                <w:szCs w:val="28"/>
                <w:lang w:val="ru-RU"/>
              </w:rPr>
              <w:t>Наименование категорий  работников</w:t>
            </w:r>
          </w:p>
        </w:tc>
      </w:tr>
      <w:tr w:rsidR="00E36633" w:rsidRPr="00421E91" w:rsidTr="00E36633">
        <w:tc>
          <w:tcPr>
            <w:tcW w:w="3888" w:type="dxa"/>
            <w:hideMark/>
          </w:tcPr>
          <w:p w:rsidR="00E36633" w:rsidRDefault="00E36633">
            <w:pPr>
              <w:jc w:val="center"/>
              <w:rPr>
                <w:sz w:val="28"/>
                <w:szCs w:val="28"/>
                <w:lang w:val="ru-RU"/>
              </w:rPr>
            </w:pPr>
            <w:r>
              <w:rPr>
                <w:sz w:val="28"/>
                <w:szCs w:val="28"/>
                <w:lang w:val="ru-RU"/>
              </w:rPr>
              <w:t>0,10</w:t>
            </w:r>
          </w:p>
        </w:tc>
        <w:tc>
          <w:tcPr>
            <w:tcW w:w="5040" w:type="dxa"/>
            <w:hideMark/>
          </w:tcPr>
          <w:p w:rsidR="00E36633" w:rsidRDefault="00E36633">
            <w:pPr>
              <w:jc w:val="both"/>
              <w:rPr>
                <w:sz w:val="28"/>
                <w:szCs w:val="28"/>
                <w:lang w:val="ru-RU"/>
              </w:rPr>
            </w:pPr>
            <w:r>
              <w:rPr>
                <w:sz w:val="28"/>
                <w:szCs w:val="28"/>
                <w:lang w:val="ru-RU"/>
              </w:rPr>
              <w:t>Общеотраслевые профессии рабочих первого уровня (уборщик служебных помещений)</w:t>
            </w:r>
          </w:p>
        </w:tc>
      </w:tr>
      <w:tr w:rsidR="00E36633" w:rsidRPr="00421E91" w:rsidTr="00E36633">
        <w:tc>
          <w:tcPr>
            <w:tcW w:w="3888" w:type="dxa"/>
            <w:hideMark/>
          </w:tcPr>
          <w:p w:rsidR="00E36633" w:rsidRDefault="00E36633">
            <w:pPr>
              <w:jc w:val="center"/>
              <w:rPr>
                <w:sz w:val="28"/>
                <w:szCs w:val="28"/>
                <w:lang w:val="ru-RU"/>
              </w:rPr>
            </w:pPr>
            <w:r>
              <w:rPr>
                <w:sz w:val="28"/>
                <w:szCs w:val="28"/>
                <w:lang w:val="ru-RU"/>
              </w:rPr>
              <w:t>0,12</w:t>
            </w:r>
          </w:p>
        </w:tc>
        <w:tc>
          <w:tcPr>
            <w:tcW w:w="5040" w:type="dxa"/>
            <w:hideMark/>
          </w:tcPr>
          <w:p w:rsidR="00E36633" w:rsidRDefault="00E36633" w:rsidP="006033DE">
            <w:pPr>
              <w:jc w:val="both"/>
              <w:rPr>
                <w:sz w:val="28"/>
                <w:szCs w:val="28"/>
                <w:lang w:val="ru-RU"/>
              </w:rPr>
            </w:pPr>
            <w:r>
              <w:rPr>
                <w:sz w:val="28"/>
                <w:szCs w:val="28"/>
                <w:lang w:val="ru-RU"/>
              </w:rPr>
              <w:t xml:space="preserve">Работники учреждений культуры и </w:t>
            </w:r>
            <w:r w:rsidR="00AA3CEF">
              <w:rPr>
                <w:sz w:val="28"/>
                <w:szCs w:val="28"/>
                <w:lang w:val="ru-RU"/>
              </w:rPr>
              <w:t>дополнительного образования в сфере кул</w:t>
            </w:r>
            <w:r w:rsidR="00B86203">
              <w:rPr>
                <w:sz w:val="28"/>
                <w:szCs w:val="28"/>
                <w:lang w:val="ru-RU"/>
              </w:rPr>
              <w:t>ь</w:t>
            </w:r>
            <w:r w:rsidR="00AA3CEF">
              <w:rPr>
                <w:sz w:val="28"/>
                <w:szCs w:val="28"/>
                <w:lang w:val="ru-RU"/>
              </w:rPr>
              <w:t>туры</w:t>
            </w:r>
            <w:r>
              <w:rPr>
                <w:sz w:val="28"/>
                <w:szCs w:val="28"/>
                <w:lang w:val="ru-RU"/>
              </w:rPr>
              <w:t>, не включенные в профессионально-квалификационную группу (главный бухгалтер)</w:t>
            </w:r>
          </w:p>
        </w:tc>
      </w:tr>
    </w:tbl>
    <w:p w:rsidR="0047589D" w:rsidRDefault="0047589D" w:rsidP="00E36633">
      <w:pPr>
        <w:ind w:firstLine="567"/>
        <w:jc w:val="center"/>
        <w:rPr>
          <w:sz w:val="28"/>
          <w:szCs w:val="28"/>
          <w:lang w:val="ru-RU"/>
        </w:rPr>
      </w:pPr>
    </w:p>
    <w:sectPr w:rsidR="0047589D" w:rsidSect="0008765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79E" w:rsidRDefault="00AA779E" w:rsidP="00544435">
      <w:r>
        <w:separator/>
      </w:r>
    </w:p>
  </w:endnote>
  <w:endnote w:type="continuationSeparator" w:id="1">
    <w:p w:rsidR="00AA779E" w:rsidRDefault="00AA779E" w:rsidP="00544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79E" w:rsidRDefault="00AA779E" w:rsidP="00544435">
      <w:r>
        <w:separator/>
      </w:r>
    </w:p>
  </w:footnote>
  <w:footnote w:type="continuationSeparator" w:id="1">
    <w:p w:rsidR="00AA779E" w:rsidRDefault="00AA779E" w:rsidP="005444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4547"/>
    </w:sdtPr>
    <w:sdtContent>
      <w:p w:rsidR="00544435" w:rsidRDefault="00A47D51">
        <w:pPr>
          <w:pStyle w:val="a9"/>
          <w:jc w:val="center"/>
        </w:pPr>
        <w:fldSimple w:instr=" PAGE   \* MERGEFORMAT ">
          <w:r w:rsidR="00421E91">
            <w:rPr>
              <w:noProof/>
            </w:rPr>
            <w:t>2</w:t>
          </w:r>
        </w:fldSimple>
      </w:p>
    </w:sdtContent>
  </w:sdt>
  <w:p w:rsidR="00544435" w:rsidRDefault="0054443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0"/>
        </w:tabs>
        <w:ind w:left="1068" w:hanging="360"/>
      </w:pPr>
    </w:lvl>
  </w:abstractNum>
  <w:abstractNum w:abstractNumId="1">
    <w:nsid w:val="00000004"/>
    <w:multiLevelType w:val="singleLevel"/>
    <w:tmpl w:val="59C0A328"/>
    <w:name w:val="WW8Num11"/>
    <w:lvl w:ilvl="0">
      <w:start w:val="1"/>
      <w:numFmt w:val="decimal"/>
      <w:lvlText w:val="%1."/>
      <w:lvlJc w:val="left"/>
      <w:pPr>
        <w:tabs>
          <w:tab w:val="num" w:pos="0"/>
        </w:tabs>
        <w:ind w:left="1200" w:hanging="360"/>
      </w:pPr>
      <w:rPr>
        <w:b w:val="0"/>
        <w:i w:val="0"/>
      </w:r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36633"/>
    <w:rsid w:val="0000587B"/>
    <w:rsid w:val="00025633"/>
    <w:rsid w:val="0008765A"/>
    <w:rsid w:val="000C7A31"/>
    <w:rsid w:val="000F0559"/>
    <w:rsid w:val="00155097"/>
    <w:rsid w:val="001618C6"/>
    <w:rsid w:val="00170AC0"/>
    <w:rsid w:val="00171ED0"/>
    <w:rsid w:val="002C51B0"/>
    <w:rsid w:val="00363F7B"/>
    <w:rsid w:val="003E7269"/>
    <w:rsid w:val="003F7F85"/>
    <w:rsid w:val="00421E91"/>
    <w:rsid w:val="00422C1F"/>
    <w:rsid w:val="004665B6"/>
    <w:rsid w:val="0047589D"/>
    <w:rsid w:val="004776A1"/>
    <w:rsid w:val="004F0FE0"/>
    <w:rsid w:val="00531C9B"/>
    <w:rsid w:val="00544435"/>
    <w:rsid w:val="00573025"/>
    <w:rsid w:val="00585350"/>
    <w:rsid w:val="006033DE"/>
    <w:rsid w:val="00660867"/>
    <w:rsid w:val="006737E6"/>
    <w:rsid w:val="006A4915"/>
    <w:rsid w:val="006B4B95"/>
    <w:rsid w:val="006C0E83"/>
    <w:rsid w:val="0073474D"/>
    <w:rsid w:val="00781C6A"/>
    <w:rsid w:val="007874D0"/>
    <w:rsid w:val="0079638D"/>
    <w:rsid w:val="007A39EA"/>
    <w:rsid w:val="007B7380"/>
    <w:rsid w:val="007C5DFD"/>
    <w:rsid w:val="007D20E3"/>
    <w:rsid w:val="007F5CC8"/>
    <w:rsid w:val="00840EB8"/>
    <w:rsid w:val="00865675"/>
    <w:rsid w:val="008D02CC"/>
    <w:rsid w:val="00915DFA"/>
    <w:rsid w:val="009311AF"/>
    <w:rsid w:val="0093419E"/>
    <w:rsid w:val="009B0BA4"/>
    <w:rsid w:val="00A04AEF"/>
    <w:rsid w:val="00A150A3"/>
    <w:rsid w:val="00A24F4D"/>
    <w:rsid w:val="00A25B26"/>
    <w:rsid w:val="00A47D51"/>
    <w:rsid w:val="00AA3CEF"/>
    <w:rsid w:val="00AA720A"/>
    <w:rsid w:val="00AA779E"/>
    <w:rsid w:val="00AB6D95"/>
    <w:rsid w:val="00AB7F70"/>
    <w:rsid w:val="00AB7F80"/>
    <w:rsid w:val="00AE39FF"/>
    <w:rsid w:val="00B86203"/>
    <w:rsid w:val="00B94268"/>
    <w:rsid w:val="00BC78EC"/>
    <w:rsid w:val="00BD4565"/>
    <w:rsid w:val="00C050E4"/>
    <w:rsid w:val="00C17573"/>
    <w:rsid w:val="00C4516B"/>
    <w:rsid w:val="00C60C53"/>
    <w:rsid w:val="00C63F19"/>
    <w:rsid w:val="00C658AB"/>
    <w:rsid w:val="00C8727D"/>
    <w:rsid w:val="00CB0574"/>
    <w:rsid w:val="00CC1B6D"/>
    <w:rsid w:val="00D63B82"/>
    <w:rsid w:val="00D72AFB"/>
    <w:rsid w:val="00DA0052"/>
    <w:rsid w:val="00DA6320"/>
    <w:rsid w:val="00DF0B62"/>
    <w:rsid w:val="00E11689"/>
    <w:rsid w:val="00E36633"/>
    <w:rsid w:val="00E96A2C"/>
    <w:rsid w:val="00EC1D02"/>
    <w:rsid w:val="00ED2361"/>
    <w:rsid w:val="00FA1FB5"/>
    <w:rsid w:val="00FB23BE"/>
    <w:rsid w:val="00FB4656"/>
    <w:rsid w:val="00FB7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633"/>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36633"/>
    <w:pPr>
      <w:widowControl/>
      <w:suppressAutoHyphens/>
      <w:overflowPunct w:val="0"/>
      <w:autoSpaceDN/>
      <w:adjustRightInd/>
      <w:jc w:val="both"/>
    </w:pPr>
    <w:rPr>
      <w:sz w:val="28"/>
      <w:szCs w:val="28"/>
      <w:lang w:val="ru-RU" w:eastAsia="ar-SA"/>
    </w:rPr>
  </w:style>
  <w:style w:type="character" w:customStyle="1" w:styleId="a4">
    <w:name w:val="Основной текст Знак"/>
    <w:basedOn w:val="a0"/>
    <w:link w:val="a3"/>
    <w:semiHidden/>
    <w:rsid w:val="00E36633"/>
    <w:rPr>
      <w:rFonts w:ascii="Times New Roman" w:eastAsia="Times New Roman" w:hAnsi="Times New Roman" w:cs="Times New Roman"/>
      <w:sz w:val="28"/>
      <w:szCs w:val="28"/>
      <w:lang w:eastAsia="ar-SA"/>
    </w:rPr>
  </w:style>
  <w:style w:type="paragraph" w:customStyle="1" w:styleId="ConsPlusNormal">
    <w:name w:val="ConsPlusNormal"/>
    <w:rsid w:val="00E3663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
    <w:name w:val="Обычный1"/>
    <w:rsid w:val="00E36633"/>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firstLine="720"/>
      <w:jc w:val="both"/>
    </w:pPr>
    <w:rPr>
      <w:rFonts w:ascii="Times New Roman" w:eastAsia="ヒラギノ角ゴ Pro W3" w:hAnsi="Times New Roman" w:cs="Times New Roman"/>
      <w:sz w:val="28"/>
      <w:szCs w:val="28"/>
      <w:lang w:eastAsia="ar-SA"/>
    </w:rPr>
  </w:style>
  <w:style w:type="paragraph" w:customStyle="1" w:styleId="14">
    <w:name w:val="Обычный+14"/>
    <w:basedOn w:val="1"/>
    <w:rsid w:val="00E36633"/>
  </w:style>
  <w:style w:type="character" w:customStyle="1" w:styleId="apple-converted-space">
    <w:name w:val="apple-converted-space"/>
    <w:basedOn w:val="a0"/>
    <w:rsid w:val="00865675"/>
  </w:style>
  <w:style w:type="character" w:styleId="a5">
    <w:name w:val="Hyperlink"/>
    <w:basedOn w:val="a0"/>
    <w:uiPriority w:val="99"/>
    <w:semiHidden/>
    <w:unhideWhenUsed/>
    <w:rsid w:val="00865675"/>
    <w:rPr>
      <w:color w:val="0000FF"/>
      <w:u w:val="single"/>
    </w:rPr>
  </w:style>
  <w:style w:type="paragraph" w:styleId="a6">
    <w:name w:val="Normal (Web)"/>
    <w:basedOn w:val="a"/>
    <w:rsid w:val="00025633"/>
    <w:pPr>
      <w:widowControl/>
      <w:autoSpaceDE/>
      <w:autoSpaceDN/>
      <w:adjustRightInd/>
      <w:spacing w:before="100" w:beforeAutospacing="1" w:after="100" w:afterAutospacing="1"/>
    </w:pPr>
    <w:rPr>
      <w:sz w:val="24"/>
      <w:szCs w:val="24"/>
      <w:lang w:val="ru-RU" w:eastAsia="ru-RU"/>
    </w:rPr>
  </w:style>
  <w:style w:type="paragraph" w:styleId="a7">
    <w:name w:val="No Spacing"/>
    <w:link w:val="a8"/>
    <w:uiPriority w:val="1"/>
    <w:qFormat/>
    <w:rsid w:val="003E7269"/>
    <w:pPr>
      <w:suppressAutoHyphens/>
      <w:spacing w:after="0" w:line="240" w:lineRule="auto"/>
    </w:pPr>
    <w:rPr>
      <w:rFonts w:ascii="Calibri" w:eastAsia="Calibri" w:hAnsi="Calibri" w:cs="Times New Roman"/>
      <w:lang w:eastAsia="ar-SA"/>
    </w:rPr>
  </w:style>
  <w:style w:type="paragraph" w:styleId="a9">
    <w:name w:val="header"/>
    <w:basedOn w:val="a"/>
    <w:link w:val="aa"/>
    <w:uiPriority w:val="99"/>
    <w:unhideWhenUsed/>
    <w:rsid w:val="00544435"/>
    <w:pPr>
      <w:tabs>
        <w:tab w:val="center" w:pos="4677"/>
        <w:tab w:val="right" w:pos="9355"/>
      </w:tabs>
    </w:pPr>
  </w:style>
  <w:style w:type="character" w:customStyle="1" w:styleId="aa">
    <w:name w:val="Верхний колонтитул Знак"/>
    <w:basedOn w:val="a0"/>
    <w:link w:val="a9"/>
    <w:uiPriority w:val="99"/>
    <w:rsid w:val="00544435"/>
    <w:rPr>
      <w:rFonts w:ascii="Times New Roman" w:eastAsia="Times New Roman" w:hAnsi="Times New Roman" w:cs="Times New Roman"/>
      <w:sz w:val="20"/>
      <w:szCs w:val="20"/>
      <w:lang w:val="en-US"/>
    </w:rPr>
  </w:style>
  <w:style w:type="paragraph" w:styleId="ab">
    <w:name w:val="footer"/>
    <w:basedOn w:val="a"/>
    <w:link w:val="ac"/>
    <w:uiPriority w:val="99"/>
    <w:semiHidden/>
    <w:unhideWhenUsed/>
    <w:rsid w:val="00544435"/>
    <w:pPr>
      <w:tabs>
        <w:tab w:val="center" w:pos="4677"/>
        <w:tab w:val="right" w:pos="9355"/>
      </w:tabs>
    </w:pPr>
  </w:style>
  <w:style w:type="character" w:customStyle="1" w:styleId="ac">
    <w:name w:val="Нижний колонтитул Знак"/>
    <w:basedOn w:val="a0"/>
    <w:link w:val="ab"/>
    <w:uiPriority w:val="99"/>
    <w:semiHidden/>
    <w:rsid w:val="00544435"/>
    <w:rPr>
      <w:rFonts w:ascii="Times New Roman" w:eastAsia="Times New Roman" w:hAnsi="Times New Roman" w:cs="Times New Roman"/>
      <w:sz w:val="20"/>
      <w:szCs w:val="20"/>
      <w:lang w:val="en-US"/>
    </w:rPr>
  </w:style>
  <w:style w:type="character" w:customStyle="1" w:styleId="a8">
    <w:name w:val="Без интервала Знак"/>
    <w:basedOn w:val="a0"/>
    <w:link w:val="a7"/>
    <w:uiPriority w:val="1"/>
    <w:rsid w:val="00544435"/>
    <w:rPr>
      <w:rFonts w:ascii="Calibri" w:eastAsia="Calibri" w:hAnsi="Calibri" w:cs="Times New Roman"/>
      <w:lang w:eastAsia="ar-SA"/>
    </w:rPr>
  </w:style>
  <w:style w:type="paragraph" w:styleId="ad">
    <w:name w:val="Balloon Text"/>
    <w:basedOn w:val="a"/>
    <w:link w:val="ae"/>
    <w:uiPriority w:val="99"/>
    <w:semiHidden/>
    <w:unhideWhenUsed/>
    <w:rsid w:val="00544435"/>
    <w:rPr>
      <w:rFonts w:ascii="Tahoma" w:hAnsi="Tahoma" w:cs="Tahoma"/>
      <w:sz w:val="16"/>
      <w:szCs w:val="16"/>
    </w:rPr>
  </w:style>
  <w:style w:type="character" w:customStyle="1" w:styleId="ae">
    <w:name w:val="Текст выноски Знак"/>
    <w:basedOn w:val="a0"/>
    <w:link w:val="ad"/>
    <w:uiPriority w:val="99"/>
    <w:semiHidden/>
    <w:rsid w:val="0054443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823352800">
      <w:bodyDiv w:val="1"/>
      <w:marLeft w:val="0"/>
      <w:marRight w:val="0"/>
      <w:marTop w:val="0"/>
      <w:marBottom w:val="0"/>
      <w:divBdr>
        <w:top w:val="none" w:sz="0" w:space="0" w:color="auto"/>
        <w:left w:val="none" w:sz="0" w:space="0" w:color="auto"/>
        <w:bottom w:val="none" w:sz="0" w:space="0" w:color="auto"/>
        <w:right w:val="none" w:sz="0" w:space="0" w:color="auto"/>
      </w:divBdr>
    </w:div>
    <w:div w:id="213918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23</Pages>
  <Words>6914</Words>
  <Characters>39416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RUSS</cp:lastModifiedBy>
  <cp:revision>11</cp:revision>
  <cp:lastPrinted>2015-09-04T09:14:00Z</cp:lastPrinted>
  <dcterms:created xsi:type="dcterms:W3CDTF">2015-09-04T09:16:00Z</dcterms:created>
  <dcterms:modified xsi:type="dcterms:W3CDTF">2015-09-15T07:48:00Z</dcterms:modified>
</cp:coreProperties>
</file>