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72" w:rsidRDefault="00C81C72"/>
    <w:p w:rsidR="00C81C72" w:rsidRDefault="00C81C72"/>
    <w:p w:rsidR="00C81C72" w:rsidRDefault="00C81C72"/>
    <w:p w:rsidR="00C81C72" w:rsidRDefault="00C81C72"/>
    <w:p w:rsidR="00C81C72" w:rsidRDefault="00C81C72"/>
    <w:p w:rsidR="00C81C72" w:rsidRDefault="00C81C72"/>
    <w:p w:rsidR="00C81C72" w:rsidRDefault="00C81C7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E05FA" w:rsidRPr="000E05FA" w:rsidTr="0021132D">
        <w:tc>
          <w:tcPr>
            <w:tcW w:w="5778" w:type="dxa"/>
          </w:tcPr>
          <w:p w:rsidR="000E05FA" w:rsidRDefault="000E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8C" w:rsidRDefault="003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C5" w:rsidRPr="000E05FA" w:rsidRDefault="00272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34BFC" w:rsidRPr="000E05FA" w:rsidRDefault="0003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4B5" w:rsidRDefault="000E05FA" w:rsidP="0021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30D66"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</w:t>
      </w:r>
      <w:r w:rsidR="0021132D">
        <w:rPr>
          <w:rFonts w:ascii="Times New Roman" w:hAnsi="Times New Roman" w:cs="Times New Roman"/>
          <w:sz w:val="28"/>
          <w:szCs w:val="28"/>
        </w:rPr>
        <w:t>в связи с поступлением копии Распоряжения Федерального Дорожного Аген</w:t>
      </w:r>
      <w:r w:rsidR="001F55A9">
        <w:rPr>
          <w:rFonts w:ascii="Times New Roman" w:hAnsi="Times New Roman" w:cs="Times New Roman"/>
          <w:sz w:val="28"/>
          <w:szCs w:val="28"/>
        </w:rPr>
        <w:t>т</w:t>
      </w:r>
      <w:r w:rsidR="0021132D">
        <w:rPr>
          <w:rFonts w:ascii="Times New Roman" w:hAnsi="Times New Roman" w:cs="Times New Roman"/>
          <w:sz w:val="28"/>
          <w:szCs w:val="28"/>
        </w:rPr>
        <w:t>ства (РОС</w:t>
      </w:r>
      <w:r w:rsidR="001F55A9">
        <w:rPr>
          <w:rFonts w:ascii="Times New Roman" w:hAnsi="Times New Roman" w:cs="Times New Roman"/>
          <w:sz w:val="28"/>
          <w:szCs w:val="28"/>
        </w:rPr>
        <w:t>АВТОДОР) от 24.12.2014г. № 2628</w:t>
      </w:r>
      <w:r w:rsidR="002113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13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1132D">
        <w:rPr>
          <w:rFonts w:ascii="Times New Roman" w:hAnsi="Times New Roman" w:cs="Times New Roman"/>
          <w:sz w:val="28"/>
          <w:szCs w:val="28"/>
        </w:rPr>
        <w:t xml:space="preserve"> «Об установлении границ придорожных полос федерального значения Р-22 «Каспий» на участке км 9+200 –км 152+500 в границах Курского, </w:t>
      </w:r>
      <w:proofErr w:type="spellStart"/>
      <w:r w:rsidR="0021132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1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32D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21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32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21132D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="002113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21132D">
        <w:rPr>
          <w:rFonts w:ascii="Times New Roman" w:hAnsi="Times New Roman" w:cs="Times New Roman"/>
          <w:sz w:val="28"/>
          <w:szCs w:val="28"/>
        </w:rPr>
        <w:t xml:space="preserve"> районов Курской области</w:t>
      </w:r>
      <w:r w:rsidR="00A4480E">
        <w:rPr>
          <w:rFonts w:ascii="Times New Roman" w:hAnsi="Times New Roman" w:cs="Times New Roman"/>
          <w:sz w:val="28"/>
          <w:szCs w:val="28"/>
        </w:rPr>
        <w:t xml:space="preserve"> уведомляет собственников земельных участков, находящихся в границах придорожных полос на указанном участке автомобильной</w:t>
      </w:r>
      <w:proofErr w:type="gramEnd"/>
      <w:r w:rsidR="00A4480E">
        <w:rPr>
          <w:rFonts w:ascii="Times New Roman" w:hAnsi="Times New Roman" w:cs="Times New Roman"/>
          <w:sz w:val="28"/>
          <w:szCs w:val="28"/>
        </w:rPr>
        <w:t xml:space="preserve"> дороги в границах Курского района Курской области, об особом режиме использования этих земельных участков.</w:t>
      </w:r>
    </w:p>
    <w:p w:rsidR="005747EB" w:rsidRDefault="005747EB" w:rsidP="00B32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6B" w:rsidRPr="007E319A" w:rsidRDefault="007E319A" w:rsidP="007E319A">
      <w:pPr>
        <w:rPr>
          <w:rFonts w:ascii="Times New Roman" w:hAnsi="Times New Roman" w:cs="Times New Roman"/>
          <w:sz w:val="28"/>
          <w:szCs w:val="28"/>
        </w:rPr>
      </w:pPr>
      <w:r w:rsidRPr="007E319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E319A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19A"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E319A">
        <w:rPr>
          <w:rFonts w:ascii="Times New Roman" w:hAnsi="Times New Roman" w:cs="Times New Roman"/>
          <w:sz w:val="28"/>
          <w:szCs w:val="28"/>
        </w:rPr>
        <w:t xml:space="preserve">вопросам ЖКХ и дорожной деятельности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19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E319A">
        <w:rPr>
          <w:rFonts w:ascii="Times New Roman" w:hAnsi="Times New Roman" w:cs="Times New Roman"/>
          <w:sz w:val="28"/>
          <w:szCs w:val="28"/>
        </w:rPr>
        <w:t>Шестиперов</w:t>
      </w:r>
      <w:proofErr w:type="spellEnd"/>
      <w:r w:rsidRPr="007E31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0C6B" w:rsidRPr="007E319A" w:rsidRDefault="009A31F0" w:rsidP="009A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4FF" w:rsidRDefault="009A31F0" w:rsidP="009A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374FF" w:rsidRDefault="00F3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4FF" w:rsidRPr="00F374FF" w:rsidRDefault="00F374FF" w:rsidP="00F374FF">
      <w:pPr>
        <w:widowControl w:val="0"/>
        <w:tabs>
          <w:tab w:val="left" w:pos="8902"/>
        </w:tabs>
        <w:spacing w:after="956" w:line="192" w:lineRule="exact"/>
        <w:ind w:left="6420" w:firstLine="10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F374F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lastRenderedPageBreak/>
        <w:t>Приложение №1 к распоряжению Федерального дорожного агентства  24.12.2014 № 2628-</w:t>
      </w:r>
      <w:r w:rsidR="001E69DE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</w:t>
      </w:r>
    </w:p>
    <w:p w:rsidR="00F374FF" w:rsidRPr="00F374FF" w:rsidRDefault="00F374FF" w:rsidP="00F374FF">
      <w:pPr>
        <w:widowControl w:val="0"/>
        <w:spacing w:after="0" w:line="197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F374F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Перечень земельных участков, которые полностью или частично расположены в границах придорожных полос автомобильная дорога</w:t>
      </w:r>
      <w:r w:rsidRPr="00F374F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br/>
        <w:t xml:space="preserve">федерального значенияР-298 Курск-Воронеж - автомобильная дорога Р-22,"Каспий" </w:t>
      </w:r>
      <w:proofErr w:type="gramStart"/>
      <w:r w:rsidRPr="00F374F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км</w:t>
      </w:r>
      <w:proofErr w:type="gramEnd"/>
      <w:r w:rsidRPr="00F374F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9+200- км152+500, в границах Курского</w:t>
      </w:r>
    </w:p>
    <w:p w:rsidR="00F374FF" w:rsidRPr="00F374FF" w:rsidRDefault="00F374FF" w:rsidP="00F374FF">
      <w:pPr>
        <w:widowControl w:val="0"/>
        <w:spacing w:after="801" w:line="197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F374F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района Курской области на кадастровом плане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680"/>
        <w:gridCol w:w="1574"/>
        <w:gridCol w:w="4224"/>
        <w:gridCol w:w="1848"/>
      </w:tblGrid>
      <w:tr w:rsidR="00F374FF" w:rsidRPr="00F374FF" w:rsidTr="0035196E">
        <w:trPr>
          <w:trHeight w:hRule="exact" w:val="146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54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bidi="en-US"/>
              </w:rPr>
              <w:t>NN</w:t>
            </w:r>
          </w:p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before="540"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proofErr w:type="spellStart"/>
            <w:proofErr w:type="gramStart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</w:t>
            </w:r>
            <w:proofErr w:type="spellEnd"/>
            <w:proofErr w:type="gramEnd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/</w:t>
            </w:r>
            <w:proofErr w:type="spellStart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Площадь земельного участка или его части попавшей в придорожную полосу, </w:t>
            </w:r>
            <w:proofErr w:type="gramStart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га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правах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№№ Листов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46:11:071301:130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4,17506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  <w:proofErr w:type="gramStart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,</w:t>
            </w:r>
            <w:proofErr w:type="gramEnd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постоянное (бессрочное) пользование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2,3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46:11:071301:131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8,67124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  <w:proofErr w:type="gramStart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,</w:t>
            </w:r>
            <w:proofErr w:type="gramEnd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постоянное (бессрочное) пользование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2,3,4</w:t>
            </w:r>
          </w:p>
        </w:tc>
      </w:tr>
      <w:tr w:rsidR="00F374FF" w:rsidRPr="00F374FF" w:rsidTr="0035196E">
        <w:trPr>
          <w:trHeight w:hRule="exact" w:val="1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46:11:071301:161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1,10049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общая долевая 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</w:tr>
      <w:tr w:rsidR="00F374FF" w:rsidRPr="00F374FF" w:rsidTr="0035196E">
        <w:trPr>
          <w:trHeight w:hRule="exact" w:val="1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46:11:071301:1748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0,00484922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0,0212943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46:11:071301:128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7,60259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собственность, постоянное (бессрочное) пользование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3,4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46:11:071301:137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2,58605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собственность, постоянное (бессрочное) пользование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</w:tr>
      <w:tr w:rsidR="00F374FF" w:rsidRPr="00F374FF" w:rsidTr="0035196E">
        <w:trPr>
          <w:trHeight w:hRule="exact" w:val="2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46:11:070902:500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0,110076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</w:tr>
      <w:tr w:rsidR="00F374FF" w:rsidRPr="00F374FF" w:rsidTr="0035196E">
        <w:trPr>
          <w:trHeight w:hRule="exact" w:val="2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46:11:070401:822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0,128361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46:11:071005:67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0,170077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46:11:071005:127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5,69779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6,7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46:11:071005:83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5,69779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6,7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46:11:070902:492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0,00544619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46:11:070902:511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0,00319864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46:11:070902:488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0,014447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46:11:071101:14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11,3767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8,9,10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46:11:071005:125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1,28426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F374FF" w:rsidRPr="00F374FF" w:rsidTr="0035196E">
        <w:trPr>
          <w:trHeight w:hRule="exact" w:val="1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46:11:071005:112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0,178739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0,0068843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0,00692186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0,0125306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10,13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46:11:012005:107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0,479642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12,13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46:11:012005:1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0,137567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12,13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46:11:012000:1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63,9388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12,13,14,15,16,17,18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46:11:012005:2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0,828328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46:11:012005:113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0,969402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общая долевая 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46:11:012002:10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1,04814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общая совместная 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46:11:012002:9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0,0127027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общая совместная 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46:11:012002:8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0,152658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постоянно</w:t>
            </w:r>
            <w:proofErr w:type="gramStart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е(</w:t>
            </w:r>
            <w:proofErr w:type="gramEnd"/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бессрочное) пользование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13,14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0,0105638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13,15</w:t>
            </w:r>
          </w:p>
        </w:tc>
      </w:tr>
      <w:tr w:rsidR="00F374FF" w:rsidRPr="00F374FF" w:rsidTr="0035196E">
        <w:trPr>
          <w:trHeight w:hRule="exact" w:val="1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0,000800049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0,002726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0,000414465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46:11:000000:14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0,00389266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сведения о регистрации прав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</w:tr>
      <w:tr w:rsidR="00F374FF" w:rsidRPr="00F374FF" w:rsidTr="0035196E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46:11:101403:11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0,765524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</w:t>
            </w:r>
          </w:p>
        </w:tc>
      </w:tr>
      <w:tr w:rsidR="00F374FF" w:rsidRPr="00F374FF" w:rsidTr="0035196E">
        <w:trPr>
          <w:trHeight w:hRule="exact" w:val="2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46:11:101403:1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0,036405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</w:t>
            </w:r>
          </w:p>
        </w:tc>
      </w:tr>
      <w:tr w:rsidR="00F374FF" w:rsidRPr="00F374FF" w:rsidTr="0035196E">
        <w:trPr>
          <w:trHeight w:hRule="exact" w:val="1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46:11:012004:18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11,6082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18,19,20</w:t>
            </w:r>
          </w:p>
        </w:tc>
      </w:tr>
      <w:tr w:rsidR="00F374FF" w:rsidRPr="00F374FF" w:rsidTr="0035196E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46:11:012004:20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0,0699805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собственность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4FF" w:rsidRPr="00F374FF" w:rsidRDefault="00F374FF" w:rsidP="00F374FF">
            <w:pPr>
              <w:framePr w:w="9850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F37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</w:tr>
    </w:tbl>
    <w:p w:rsidR="00F374FF" w:rsidRPr="00F374FF" w:rsidRDefault="00F374FF" w:rsidP="00F374FF">
      <w:pPr>
        <w:framePr w:w="985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74FF" w:rsidRPr="00F374FF" w:rsidRDefault="00F374FF" w:rsidP="00F374F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74FF" w:rsidRPr="00F374FF" w:rsidRDefault="00F374FF" w:rsidP="00F374F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A31F0" w:rsidRPr="009A31F0" w:rsidRDefault="009A31F0" w:rsidP="009A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31F0" w:rsidRPr="009A31F0" w:rsidSect="004B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FA"/>
    <w:rsid w:val="00034BFC"/>
    <w:rsid w:val="00053C19"/>
    <w:rsid w:val="00073844"/>
    <w:rsid w:val="00075FE0"/>
    <w:rsid w:val="000947A0"/>
    <w:rsid w:val="000A3D12"/>
    <w:rsid w:val="000A7E9C"/>
    <w:rsid w:val="000E05FA"/>
    <w:rsid w:val="000F24B5"/>
    <w:rsid w:val="000F5B08"/>
    <w:rsid w:val="00131342"/>
    <w:rsid w:val="001746E2"/>
    <w:rsid w:val="001E69DE"/>
    <w:rsid w:val="001F55A9"/>
    <w:rsid w:val="00210CB0"/>
    <w:rsid w:val="0021132D"/>
    <w:rsid w:val="00234158"/>
    <w:rsid w:val="002725C5"/>
    <w:rsid w:val="002A18A4"/>
    <w:rsid w:val="00343CFB"/>
    <w:rsid w:val="00376201"/>
    <w:rsid w:val="003F3C8C"/>
    <w:rsid w:val="00441197"/>
    <w:rsid w:val="00466C07"/>
    <w:rsid w:val="004B53CF"/>
    <w:rsid w:val="004C736E"/>
    <w:rsid w:val="004E0555"/>
    <w:rsid w:val="0052458C"/>
    <w:rsid w:val="005747EB"/>
    <w:rsid w:val="00640C6B"/>
    <w:rsid w:val="006C3F48"/>
    <w:rsid w:val="0071688C"/>
    <w:rsid w:val="00750DD9"/>
    <w:rsid w:val="007532B3"/>
    <w:rsid w:val="007E319A"/>
    <w:rsid w:val="008212AB"/>
    <w:rsid w:val="00835C89"/>
    <w:rsid w:val="008F5B04"/>
    <w:rsid w:val="00905D3D"/>
    <w:rsid w:val="009801F8"/>
    <w:rsid w:val="009A31F0"/>
    <w:rsid w:val="00A4480E"/>
    <w:rsid w:val="00A54678"/>
    <w:rsid w:val="00A9579F"/>
    <w:rsid w:val="00AA477E"/>
    <w:rsid w:val="00B32295"/>
    <w:rsid w:val="00C50387"/>
    <w:rsid w:val="00C81C72"/>
    <w:rsid w:val="00C938DA"/>
    <w:rsid w:val="00CD09A1"/>
    <w:rsid w:val="00D55264"/>
    <w:rsid w:val="00D55BAC"/>
    <w:rsid w:val="00D65282"/>
    <w:rsid w:val="00D87469"/>
    <w:rsid w:val="00D91BC1"/>
    <w:rsid w:val="00DB3A6F"/>
    <w:rsid w:val="00F30D66"/>
    <w:rsid w:val="00F374FF"/>
    <w:rsid w:val="00F45A07"/>
    <w:rsid w:val="00F56601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DC5C-D227-4AE1-88A5-48236FED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Владимир</cp:lastModifiedBy>
  <cp:revision>36</cp:revision>
  <cp:lastPrinted>2015-02-19T09:14:00Z</cp:lastPrinted>
  <dcterms:created xsi:type="dcterms:W3CDTF">2015-01-14T09:10:00Z</dcterms:created>
  <dcterms:modified xsi:type="dcterms:W3CDTF">2015-02-19T10:10:00Z</dcterms:modified>
</cp:coreProperties>
</file>