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0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7715"/>
      </w:tblGrid>
      <w:tr w:rsidR="002B03EF" w:rsidRPr="00F73557" w:rsidTr="002B03E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EF" w:rsidRDefault="002B03EF">
            <w:pPr>
              <w:shd w:val="clear" w:color="auto" w:fill="FFFFFF"/>
              <w:spacing w:line="350" w:lineRule="exact"/>
              <w:ind w:right="-108" w:firstLine="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EF" w:rsidRDefault="002B03EF">
            <w:pPr>
              <w:shd w:val="clear" w:color="auto" w:fill="FFFFFF"/>
              <w:spacing w:line="346" w:lineRule="exact"/>
              <w:ind w:firstLine="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Отдел культуры, по делам молодежи, физкультуры и спорта Администрации Курского района Курской области </w:t>
            </w:r>
          </w:p>
        </w:tc>
      </w:tr>
      <w:tr w:rsidR="002B03EF" w:rsidRPr="00F73557" w:rsidTr="002B03EF">
        <w:trPr>
          <w:trHeight w:val="63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EF" w:rsidRDefault="002B03EF" w:rsidP="006A1F96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Соисполнители программы</w:t>
            </w:r>
          </w:p>
          <w:p w:rsidR="006A1F96" w:rsidRPr="006A1F96" w:rsidRDefault="006A1F96" w:rsidP="006A1F96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6A1F96" w:rsidRPr="006A1F96" w:rsidRDefault="006A1F96" w:rsidP="006A1F96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Участники программы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EF" w:rsidRDefault="002B03EF" w:rsidP="006A1F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Отсутствуют</w:t>
            </w:r>
            <w:r w:rsidR="00B942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6A1F96" w:rsidRDefault="006A1F96" w:rsidP="006A1F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6A1F96" w:rsidRDefault="006A1F96" w:rsidP="006A1F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2B03EF" w:rsidRDefault="006A1F96" w:rsidP="009E01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Отдел культуры, по делам молодежи, физкультуры и спорта Администрации Курского района Курской области, МБУК «Бесединская центральная районная библиотека»  Курского района Курской области, МБУК «Камышинский районный Дом культуры»  Курского района Курской области</w:t>
            </w:r>
          </w:p>
        </w:tc>
      </w:tr>
      <w:tr w:rsidR="002B03EF" w:rsidRPr="00F73557" w:rsidTr="002B03E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EF" w:rsidRDefault="002B03EF">
            <w:pPr>
              <w:shd w:val="clear" w:color="auto" w:fill="FFFFFF"/>
              <w:spacing w:line="346" w:lineRule="exact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 программы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97" w:rsidRDefault="005A34AD" w:rsidP="00836BFF">
            <w:pPr>
              <w:shd w:val="clear" w:color="auto" w:fill="FFFFFF"/>
              <w:spacing w:line="355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Подпрограмма </w:t>
            </w:r>
            <w:r w:rsidR="008B35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1 </w:t>
            </w:r>
            <w:r w:rsidRPr="00836BF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="00836BFF" w:rsidRPr="00836BFF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муниципальной программой и обеспечение   условий реализации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 муниципальной программы  «Развитие культуры</w:t>
            </w:r>
            <w:r w:rsidR="00B9057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Курско</w:t>
            </w:r>
            <w:r w:rsidR="00B9057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район</w:t>
            </w:r>
            <w:r w:rsidR="00B9057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Курской области на 2015-2019 годы»;</w:t>
            </w:r>
          </w:p>
          <w:p w:rsidR="002B03EF" w:rsidRDefault="002B03EF" w:rsidP="00836BFF">
            <w:pPr>
              <w:shd w:val="clear" w:color="auto" w:fill="FFFFFF"/>
              <w:spacing w:line="355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Подпрограмма</w:t>
            </w:r>
            <w:r w:rsidR="008B35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36BF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="00836BFF" w:rsidRPr="00836BFF">
              <w:rPr>
                <w:rFonts w:ascii="Times New Roman" w:hAnsi="Times New Roman"/>
                <w:sz w:val="28"/>
                <w:szCs w:val="28"/>
                <w:lang w:val="ru-RU"/>
              </w:rPr>
              <w:t>Наследие</w:t>
            </w:r>
            <w:r w:rsidR="00791B92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836B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муниципальной программы  «Развитие культуры</w:t>
            </w:r>
            <w:r w:rsidR="00B9057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Курско</w:t>
            </w:r>
            <w:r w:rsidR="00B9057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</w:t>
            </w:r>
            <w:r w:rsidR="005A34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район</w:t>
            </w:r>
            <w:r w:rsidR="00B9057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="005A34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Курской области на 2015-2019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годы»</w:t>
            </w:r>
            <w:r w:rsidR="00836BF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791B92" w:rsidRDefault="00836BFF" w:rsidP="00791B92">
            <w:pPr>
              <w:shd w:val="clear" w:color="auto" w:fill="FFFFFF"/>
              <w:spacing w:line="355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36BF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Подпрограмма </w:t>
            </w:r>
            <w:r w:rsidR="008B35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3 </w:t>
            </w:r>
            <w:r w:rsidR="00791B92">
              <w:rPr>
                <w:rFonts w:ascii="Times New Roman" w:hAnsi="Times New Roman"/>
                <w:sz w:val="28"/>
                <w:szCs w:val="28"/>
                <w:lang w:val="ru-RU"/>
              </w:rPr>
              <w:t>«Искусство»</w:t>
            </w:r>
            <w:r w:rsidRPr="00836B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91B9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муниципальной программы  «Развитие культуры</w:t>
            </w:r>
            <w:r w:rsidR="00B9057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 </w:t>
            </w:r>
            <w:r w:rsidR="00791B9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Курско</w:t>
            </w:r>
            <w:r w:rsidR="00B9057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</w:t>
            </w:r>
            <w:r w:rsidR="00791B9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район</w:t>
            </w:r>
            <w:r w:rsidR="00B9057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е </w:t>
            </w:r>
            <w:r w:rsidR="00791B9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Кур</w:t>
            </w:r>
            <w:r w:rsidR="008B35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ской области на 2015-2019 годы»</w:t>
            </w:r>
          </w:p>
          <w:p w:rsidR="00836BFF" w:rsidRPr="00836BFF" w:rsidRDefault="00836BFF" w:rsidP="00791B92">
            <w:pPr>
              <w:shd w:val="clear" w:color="auto" w:fill="FFFFFF"/>
              <w:spacing w:line="355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2B03EF" w:rsidTr="002B03E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EF" w:rsidRDefault="002B03EF">
            <w:pPr>
              <w:shd w:val="clear" w:color="auto" w:fill="FFFFFF"/>
              <w:spacing w:line="346" w:lineRule="exact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программы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EF" w:rsidRDefault="002B03EF">
            <w:pPr>
              <w:spacing w:line="240" w:lineRule="auto"/>
              <w:ind w:left="-1951" w:firstLine="195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Отсутствуют</w:t>
            </w:r>
          </w:p>
        </w:tc>
      </w:tr>
      <w:tr w:rsidR="002B03EF" w:rsidRPr="00F73557" w:rsidTr="002B03E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EF" w:rsidRDefault="002B03EF">
            <w:pPr>
              <w:shd w:val="clear" w:color="auto" w:fill="FFFFFF"/>
              <w:spacing w:line="355" w:lineRule="exact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EF" w:rsidRDefault="002B03EF">
            <w:pPr>
              <w:shd w:val="clear" w:color="auto" w:fill="FFFFFF"/>
              <w:spacing w:line="350" w:lineRule="exact"/>
              <w:ind w:right="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Повышение качества жизни всех членов общества через создание благоприятных  условий для доступа к культурным ценностям и творческой реализации,  развитие культурного и духовного потенциала  населения, усиление влияния культуры на процессы  социальных преобразований и экономического развития Курского района Курской области</w:t>
            </w:r>
          </w:p>
        </w:tc>
      </w:tr>
    </w:tbl>
    <w:p w:rsidR="002B03EF" w:rsidRDefault="002B03EF" w:rsidP="002B03EF">
      <w:pPr>
        <w:shd w:val="clear" w:color="auto" w:fill="FFFFFF"/>
        <w:spacing w:before="346" w:after="0" w:line="355" w:lineRule="exact"/>
        <w:ind w:right="1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ПАСПОРТ</w:t>
      </w:r>
    </w:p>
    <w:p w:rsidR="002B03EF" w:rsidRDefault="002B03EF" w:rsidP="00B9057B">
      <w:pPr>
        <w:shd w:val="clear" w:color="auto" w:fill="FFFFFF"/>
        <w:spacing w:after="0" w:line="355" w:lineRule="exact"/>
        <w:ind w:left="1962" w:right="189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МУНИЦИПАЛЬНОЙ ПРОГРАММЫ «РАЗВИТИЕ КУЛЬТУРЫ </w:t>
      </w:r>
      <w:r w:rsidR="00B9057B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КУРСКО</w:t>
      </w:r>
      <w:r w:rsidR="00B9057B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РАЙОН</w:t>
      </w:r>
      <w:r w:rsidR="00B9057B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КУРСКОЙ ОБЛАСТИ</w:t>
      </w:r>
    </w:p>
    <w:p w:rsidR="002B03EF" w:rsidRDefault="00836BFF" w:rsidP="002B03EF">
      <w:pPr>
        <w:shd w:val="clear" w:color="auto" w:fill="FFFFFF"/>
        <w:spacing w:after="0" w:line="355" w:lineRule="exact"/>
        <w:ind w:left="1962" w:right="189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НА 2015 -2019</w:t>
      </w:r>
      <w:r w:rsidR="002B03E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7715"/>
      </w:tblGrid>
      <w:tr w:rsidR="002B03EF" w:rsidRPr="00F73557" w:rsidTr="002B03E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EF" w:rsidRDefault="002B03E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Задачи программы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EF" w:rsidRDefault="002B03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сохранение и развитие творческого потенциала Курского района</w:t>
            </w:r>
            <w:r w:rsidR="009E01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Курской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а также создание необходимых материально-технических условий, обеспечивающих современное качество предоставляемых услуг в сфере культуры в Курском районе;</w:t>
            </w:r>
          </w:p>
          <w:p w:rsidR="00327F51" w:rsidRDefault="00327F5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-развитие библиотечного дела и повышение уровня библиотечного обслуживания Курского района Курской области</w:t>
            </w:r>
          </w:p>
          <w:p w:rsidR="002B03EF" w:rsidRDefault="002B03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обеспечение доступа граждан к участию в культурной жизни, реализации творческого потенциала населения;</w:t>
            </w:r>
          </w:p>
          <w:p w:rsidR="002B03EF" w:rsidRDefault="002B03EF" w:rsidP="009E01C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="009E01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создание благоприятных условий для устойчивого развития сферы культуры</w:t>
            </w:r>
          </w:p>
        </w:tc>
      </w:tr>
      <w:tr w:rsidR="002B03EF" w:rsidRPr="00F73557" w:rsidTr="002B03E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EF" w:rsidRDefault="002B03EF" w:rsidP="00791B92">
            <w:pPr>
              <w:shd w:val="clear" w:color="auto" w:fill="FFFFFF"/>
              <w:spacing w:line="350" w:lineRule="exact"/>
              <w:ind w:right="176" w:hanging="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91B9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Целевые </w:t>
            </w:r>
            <w:r w:rsidR="00791B9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индикаторы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 </w:t>
            </w:r>
            <w:r w:rsidRPr="00791B9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показатели программ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ы</w:t>
            </w:r>
          </w:p>
          <w:p w:rsidR="002B03EF" w:rsidRPr="00791B92" w:rsidRDefault="002B03EF">
            <w:pPr>
              <w:shd w:val="clear" w:color="auto" w:fill="FFFFFF"/>
              <w:spacing w:line="350" w:lineRule="exact"/>
              <w:ind w:right="1147" w:hanging="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EF" w:rsidRDefault="002B03EF">
            <w:pPr>
              <w:pStyle w:val="af4"/>
              <w:spacing w:after="0" w:line="240" w:lineRule="auto"/>
              <w:ind w:left="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удовлетворенность населения </w:t>
            </w:r>
            <w:r w:rsidR="009E01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Курского района Курской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качеством предоставляемых услуг в сфере культуры;</w:t>
            </w:r>
          </w:p>
          <w:p w:rsidR="002B03EF" w:rsidRDefault="002B03EF" w:rsidP="005A12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экономики в регионе</w:t>
            </w:r>
          </w:p>
        </w:tc>
      </w:tr>
      <w:tr w:rsidR="002B03EF" w:rsidRPr="00F73557" w:rsidTr="002B03E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EF" w:rsidRDefault="002B03E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Этапы и сроки реализации программы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EF" w:rsidRDefault="002B03EF">
            <w:pPr>
              <w:shd w:val="clear" w:color="auto" w:fill="FFFFFF"/>
              <w:spacing w:line="350" w:lineRule="exact"/>
              <w:ind w:hanging="1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Программа р</w:t>
            </w:r>
            <w:r w:rsidR="00F243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еализуется в один этап в течение</w:t>
            </w:r>
            <w:r w:rsidR="005A34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2015-2019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г.г.</w:t>
            </w:r>
          </w:p>
        </w:tc>
      </w:tr>
      <w:tr w:rsidR="002B03EF" w:rsidRPr="00F73557" w:rsidTr="002B03E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EF" w:rsidRDefault="002B03EF">
            <w:pPr>
              <w:shd w:val="clear" w:color="auto" w:fill="FFFFFF"/>
              <w:spacing w:line="350" w:lineRule="exact"/>
              <w:ind w:right="28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EF" w:rsidRDefault="004522EF" w:rsidP="00791B92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Финансирование программных мероприятий предусматривается за счет средств областного бюджета, бюджета Курского района </w:t>
            </w:r>
            <w:r w:rsidR="0029006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урской области.</w:t>
            </w:r>
          </w:p>
          <w:p w:rsidR="00290063" w:rsidRDefault="00290063" w:rsidP="00791B92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791B92" w:rsidRDefault="00791B92" w:rsidP="00791B92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Общий объем финансовых средств на реализацию мероприятий </w:t>
            </w:r>
            <w:r w:rsidR="0029006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рограммы в 2015-2019 годах составляет  </w:t>
            </w:r>
            <w:r w:rsidR="00BF65D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158 234 197,18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руб., в том числе по годам реализации программы: </w:t>
            </w:r>
          </w:p>
          <w:p w:rsidR="00791B92" w:rsidRDefault="00791B92" w:rsidP="00791B92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2015 г. – </w:t>
            </w:r>
            <w:r w:rsidR="0029006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25 185 925,78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руб., </w:t>
            </w:r>
          </w:p>
          <w:p w:rsidR="00791B92" w:rsidRDefault="00791B92" w:rsidP="00791B92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2016 г. – </w:t>
            </w:r>
            <w:r w:rsidR="00605EC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31 202 554,27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руб.,</w:t>
            </w:r>
          </w:p>
          <w:p w:rsidR="00791B92" w:rsidRDefault="00791B92" w:rsidP="00791B92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2017 г. – </w:t>
            </w:r>
            <w:r w:rsidR="004F268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30 781 050,97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руб.,</w:t>
            </w:r>
          </w:p>
          <w:p w:rsidR="00791B92" w:rsidRDefault="00791B92" w:rsidP="00791B92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2018 г. – </w:t>
            </w:r>
            <w:r w:rsidR="00605EC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35 440 333,08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руб.,</w:t>
            </w:r>
          </w:p>
          <w:p w:rsidR="00791B92" w:rsidRDefault="00791B92" w:rsidP="00791B92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2019 г. -  </w:t>
            </w:r>
            <w:r w:rsidR="00605EC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35 624 333,08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руб.</w:t>
            </w:r>
          </w:p>
          <w:p w:rsidR="00290063" w:rsidRDefault="00290063" w:rsidP="00791B92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791B92" w:rsidRDefault="00791B92" w:rsidP="00791B92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Общий объем финансовых средств областного бюджета на реализацию мероприятий программы в 2015-2019 годах составляет  </w:t>
            </w:r>
            <w:r w:rsidR="008B35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3 675 423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,00 тыс. руб., в том числе по годам реализации программы: </w:t>
            </w:r>
          </w:p>
          <w:p w:rsidR="00791B92" w:rsidRDefault="00791B92" w:rsidP="00791B92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2015 г. –  1</w:t>
            </w:r>
            <w:r w:rsidR="004522E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225</w:t>
            </w:r>
            <w:r w:rsidR="004522E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141,00  руб., </w:t>
            </w:r>
          </w:p>
          <w:p w:rsidR="00791B92" w:rsidRDefault="00791B92" w:rsidP="00791B92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2016 г. –  1</w:t>
            </w:r>
            <w:r w:rsidR="004522E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225</w:t>
            </w:r>
            <w:r w:rsidR="004522E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141,00 руб.,</w:t>
            </w:r>
          </w:p>
          <w:p w:rsidR="00791B92" w:rsidRDefault="00791B92" w:rsidP="00791B92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2017 г. –  1</w:t>
            </w:r>
            <w:r w:rsidR="004522E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225</w:t>
            </w:r>
            <w:r w:rsidR="004522E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141,00 руб.,</w:t>
            </w:r>
          </w:p>
          <w:p w:rsidR="00791B92" w:rsidRDefault="00791B92" w:rsidP="00791B92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2018 г. – </w:t>
            </w:r>
            <w:r w:rsidR="004522E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8B35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0,00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руб.,</w:t>
            </w:r>
          </w:p>
          <w:p w:rsidR="00791B92" w:rsidRDefault="00791B92" w:rsidP="00E95D5B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2019 г. </w:t>
            </w:r>
            <w:r w:rsidR="004522E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– </w:t>
            </w:r>
            <w:r w:rsidR="00E95D5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8B35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,00 руб.</w:t>
            </w:r>
          </w:p>
          <w:p w:rsidR="004522EF" w:rsidRDefault="00290063" w:rsidP="00105A68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Объем финансовых средств бюджета Курского района Курской области на реализацию мероприятий программы в 2015-2019 годах составляет </w:t>
            </w:r>
            <w:r w:rsidR="008D6B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154</w:t>
            </w:r>
            <w:r w:rsidR="00BF65D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558 774</w:t>
            </w:r>
            <w:r w:rsidR="004F268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,18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руб., в том числе по годам реализации Программы:</w:t>
            </w:r>
          </w:p>
          <w:p w:rsidR="00290063" w:rsidRDefault="00290063" w:rsidP="00105A68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2015г- 23 960 784,78 руб.</w:t>
            </w:r>
          </w:p>
          <w:p w:rsidR="00290063" w:rsidRDefault="00290063" w:rsidP="00105A68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2016г- </w:t>
            </w:r>
            <w:r w:rsidR="00605EC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29 977 413,27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руб.</w:t>
            </w:r>
          </w:p>
          <w:p w:rsidR="00290063" w:rsidRDefault="00290063" w:rsidP="00105A68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2017г- </w:t>
            </w:r>
            <w:r w:rsidR="004F268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29 555 909,97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руб.</w:t>
            </w:r>
          </w:p>
          <w:p w:rsidR="00290063" w:rsidRDefault="00290063" w:rsidP="00105A68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2018г- </w:t>
            </w:r>
            <w:r w:rsidR="00605EC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34 215 192,08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руб.</w:t>
            </w:r>
          </w:p>
          <w:p w:rsidR="00290063" w:rsidRDefault="00290063" w:rsidP="00105A68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2019г- </w:t>
            </w:r>
            <w:r w:rsidR="00605EC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34 399 192,08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руб.</w:t>
            </w:r>
          </w:p>
          <w:p w:rsidR="00A816D9" w:rsidRDefault="00A816D9" w:rsidP="00105A68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290063" w:rsidRDefault="00A816D9" w:rsidP="00105A68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Объем бюджетных ассигновани</w:t>
            </w:r>
            <w:r w:rsidR="00E2703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й 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 реализацию подпрограмм составит:</w:t>
            </w:r>
          </w:p>
          <w:p w:rsidR="008B3597" w:rsidRDefault="008B3597" w:rsidP="00C17C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по </w:t>
            </w:r>
            <w:r w:rsidR="009E01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Подпрограмме 1 </w:t>
            </w:r>
            <w:r w:rsidR="009E01C2" w:rsidRPr="00836BF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="009E01C2" w:rsidRPr="00836BFF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муниципальной программой и обеспечение   условий реализации</w:t>
            </w:r>
            <w:r w:rsidR="009E01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» муниципальной программы  «Развитие культуры </w:t>
            </w:r>
            <w:r w:rsidR="00F5364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 </w:t>
            </w:r>
            <w:r w:rsidR="009E01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Курско</w:t>
            </w:r>
            <w:r w:rsidR="00F5364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</w:t>
            </w:r>
            <w:r w:rsidR="009E01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район</w:t>
            </w:r>
            <w:r w:rsidR="00F5364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е </w:t>
            </w:r>
            <w:r w:rsidR="009E01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Курской области на 2015-2019 годы»</w:t>
            </w:r>
            <w:r w:rsidR="007F3AF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составляет </w:t>
            </w:r>
          </w:p>
          <w:p w:rsidR="009E01C2" w:rsidRDefault="008B3597" w:rsidP="00C17C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9 405 923</w:t>
            </w:r>
            <w:r w:rsidR="007F3AF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,00 руб., в том числе по годам реализации программы:</w:t>
            </w:r>
          </w:p>
          <w:p w:rsidR="009E01C2" w:rsidRDefault="009E01C2" w:rsidP="00C17CDF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2015 г.  –</w:t>
            </w:r>
            <w:r w:rsidR="000943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2</w:t>
            </w:r>
            <w:r w:rsidR="00F5364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0943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277</w:t>
            </w:r>
            <w:r w:rsidR="00F5364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943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241,00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руб., </w:t>
            </w:r>
          </w:p>
          <w:p w:rsidR="009E01C2" w:rsidRDefault="009E01C2" w:rsidP="009E01C2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2016 г.  – </w:t>
            </w:r>
            <w:r w:rsidR="000943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F5364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0943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277</w:t>
            </w:r>
            <w:r w:rsidR="00F5364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943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241,00 руб.,</w:t>
            </w:r>
          </w:p>
          <w:p w:rsidR="0009430D" w:rsidRDefault="009E01C2" w:rsidP="009E01C2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2017 г. –  </w:t>
            </w:r>
            <w:r w:rsidR="000943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F5364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0943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277</w:t>
            </w:r>
            <w:r w:rsidR="00F5364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943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241,00 руб., </w:t>
            </w:r>
          </w:p>
          <w:p w:rsidR="009E01C2" w:rsidRDefault="009E01C2" w:rsidP="009E01C2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2018 г.  </w:t>
            </w:r>
            <w:r w:rsidR="00F53643" w:rsidRPr="00F5364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8B35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1 287 100</w:t>
            </w:r>
            <w:r w:rsidR="000943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,00 руб.,</w:t>
            </w:r>
          </w:p>
          <w:p w:rsidR="009E01C2" w:rsidRDefault="009E01C2" w:rsidP="009E01C2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2019 г. </w:t>
            </w:r>
            <w:r w:rsidR="000943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="00F5364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8B35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1 287 100</w:t>
            </w:r>
            <w:r w:rsidR="000943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,00 руб.,</w:t>
            </w:r>
          </w:p>
          <w:p w:rsidR="009E01C2" w:rsidRDefault="00E27037" w:rsidP="00C17C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 w:rsidR="00F5364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8B35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 П</w:t>
            </w:r>
            <w:r w:rsidR="009E01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одпрограмме  2 </w:t>
            </w:r>
            <w:r w:rsidR="009E01C2" w:rsidRPr="00836BF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="009E01C2" w:rsidRPr="00836BFF">
              <w:rPr>
                <w:rFonts w:ascii="Times New Roman" w:hAnsi="Times New Roman"/>
                <w:sz w:val="28"/>
                <w:szCs w:val="28"/>
                <w:lang w:val="ru-RU"/>
              </w:rPr>
              <w:t>Наследие</w:t>
            </w:r>
            <w:r w:rsidR="00F53643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9E01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5364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муниципальной программы</w:t>
            </w:r>
            <w:r w:rsidR="009E01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«Развитие культуры </w:t>
            </w:r>
            <w:r w:rsidR="00F5364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 </w:t>
            </w:r>
            <w:r w:rsidR="009E01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Курско</w:t>
            </w:r>
            <w:r w:rsidR="00F5364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</w:t>
            </w:r>
            <w:r w:rsidR="009E01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район</w:t>
            </w:r>
            <w:r w:rsidR="00F5364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="009E01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Курской области на 2015-2019 годы»</w:t>
            </w:r>
            <w:r w:rsidR="007F3AF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составляет </w:t>
            </w:r>
            <w:r w:rsidR="004F268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99 178 975,35</w:t>
            </w:r>
            <w:r w:rsidR="007F3AF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руб., в том числе по годам реализации программы:</w:t>
            </w:r>
          </w:p>
          <w:p w:rsidR="009E01C2" w:rsidRDefault="009E01C2" w:rsidP="00C17CDF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2015 г.  –</w:t>
            </w:r>
            <w:r w:rsidR="000943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5364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15 301 640,57</w:t>
            </w:r>
            <w:r w:rsidR="000943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руб., </w:t>
            </w:r>
          </w:p>
          <w:p w:rsidR="009E01C2" w:rsidRDefault="009E01C2" w:rsidP="00C17CDF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2016 г.  – </w:t>
            </w:r>
            <w:r w:rsidR="00605EC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18 544 425,</w:t>
            </w:r>
            <w:r w:rsidR="004563D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="00605EC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руб., </w:t>
            </w:r>
          </w:p>
          <w:p w:rsidR="009E01C2" w:rsidRDefault="009E01C2" w:rsidP="009E01C2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2017 г. –  </w:t>
            </w:r>
            <w:r w:rsidR="004F268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17 533 354,37</w:t>
            </w:r>
            <w:r w:rsidR="000943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руб.,</w:t>
            </w:r>
          </w:p>
          <w:p w:rsidR="009E01C2" w:rsidRDefault="009E01C2" w:rsidP="009E01C2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2018 г. -   </w:t>
            </w:r>
            <w:r w:rsidR="00605EC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23 847 777,48</w:t>
            </w:r>
            <w:r w:rsidR="000943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руб.,</w:t>
            </w:r>
          </w:p>
          <w:p w:rsidR="009E01C2" w:rsidRDefault="009E01C2" w:rsidP="009E01C2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2019 г. -  </w:t>
            </w:r>
            <w:r w:rsidR="00605EC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23 951 777,48</w:t>
            </w:r>
            <w:r w:rsidR="000943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руб. </w:t>
            </w:r>
          </w:p>
          <w:p w:rsidR="009E01C2" w:rsidRDefault="008B3597" w:rsidP="00C17C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-п</w:t>
            </w:r>
            <w:r w:rsidR="009E01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Подпрограмме 3</w:t>
            </w:r>
            <w:r w:rsidR="009E01C2" w:rsidRPr="00836BF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9E01C2" w:rsidRPr="00836BFF">
              <w:rPr>
                <w:rFonts w:ascii="Times New Roman" w:hAnsi="Times New Roman"/>
                <w:sz w:val="28"/>
                <w:szCs w:val="28"/>
                <w:lang w:val="ru-RU"/>
              </w:rPr>
              <w:t>«Искусство</w:t>
            </w:r>
            <w:r w:rsidR="00F53643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9E01C2" w:rsidRPr="00836B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5364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муниципальной программы    «Развитие культуры в Курском районе Курской области на 2015-2019 годы» </w:t>
            </w:r>
            <w:r w:rsidR="007F3AF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составляет </w:t>
            </w:r>
            <w:r w:rsidR="004563D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49 649 298,83</w:t>
            </w:r>
            <w:r w:rsidR="007F3AF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руб., в том числе по годам реализации программы:</w:t>
            </w:r>
          </w:p>
          <w:p w:rsidR="009E01C2" w:rsidRDefault="009E01C2" w:rsidP="00C17CDF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2015 г.  – </w:t>
            </w:r>
            <w:r w:rsidR="000943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</w:t>
            </w:r>
            <w:r w:rsidR="00F5364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607 044</w:t>
            </w:r>
            <w:r w:rsidR="000943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21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руб., </w:t>
            </w:r>
          </w:p>
          <w:p w:rsidR="009E01C2" w:rsidRDefault="009E01C2" w:rsidP="009E01C2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2016 г.  – </w:t>
            </w:r>
            <w:r w:rsidR="004563D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10 380 887,82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руб., </w:t>
            </w:r>
          </w:p>
          <w:p w:rsidR="009E01C2" w:rsidRDefault="009E01C2" w:rsidP="009E01C2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2017 г. –  </w:t>
            </w:r>
            <w:r w:rsidR="004563D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10 970 455,60</w:t>
            </w:r>
            <w:r w:rsidR="00C17C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руб.,</w:t>
            </w:r>
          </w:p>
          <w:p w:rsidR="009E01C2" w:rsidRDefault="009E01C2" w:rsidP="009E01C2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2018 г. - </w:t>
            </w:r>
            <w:r w:rsidR="00F5364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4563D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10 305 455,60</w:t>
            </w:r>
            <w:r w:rsidR="000943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руб.,</w:t>
            </w:r>
          </w:p>
          <w:p w:rsidR="002B03EF" w:rsidRPr="00105A68" w:rsidRDefault="009E01C2" w:rsidP="004563DE">
            <w:pPr>
              <w:shd w:val="clear" w:color="auto" w:fill="FFFFFF"/>
              <w:spacing w:after="0" w:line="240" w:lineRule="auto"/>
              <w:ind w:right="38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2019 г. -  </w:t>
            </w:r>
            <w:r w:rsidR="00F5364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10</w:t>
            </w:r>
            <w:r w:rsidR="004563D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385 455,60</w:t>
            </w:r>
            <w:r w:rsidR="00C17C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руб. </w:t>
            </w:r>
          </w:p>
        </w:tc>
      </w:tr>
      <w:tr w:rsidR="002B03EF" w:rsidRPr="00F73557" w:rsidTr="002B03E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EF" w:rsidRDefault="002B03EF">
            <w:pPr>
              <w:shd w:val="clear" w:color="auto" w:fill="FFFFFF"/>
              <w:spacing w:line="350" w:lineRule="exact"/>
              <w:ind w:right="28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EF" w:rsidRDefault="002B03EF">
            <w:pPr>
              <w:pStyle w:val="af4"/>
              <w:spacing w:after="0" w:line="240" w:lineRule="auto"/>
              <w:ind w:left="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сохранение удовлетворенности населения качеством предоставляемых услуг в сфере</w:t>
            </w:r>
            <w:r w:rsidR="001C7A1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культуры на уровне 100% до 2019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года;</w:t>
            </w:r>
          </w:p>
          <w:p w:rsidR="002B03EF" w:rsidRDefault="002B03EF" w:rsidP="00E45AAE">
            <w:pPr>
              <w:shd w:val="clear" w:color="auto" w:fill="FFFFFF"/>
              <w:spacing w:after="0" w:line="240" w:lineRule="auto"/>
              <w:ind w:right="384" w:firstLine="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повышение среднемесячной номинальной начисленной заработной платы работников муниципальных учреждений культуры и искусства по отношению к среднемесячной номинальной начисленной заработной плате работников, занятых в сфере экономики в регионе на </w:t>
            </w:r>
            <w:r w:rsidR="00E45AA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26,3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% ( с </w:t>
            </w:r>
            <w:r w:rsidR="00E45AA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73,7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% в 201</w:t>
            </w:r>
            <w:r w:rsidR="00DB3BF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году до </w:t>
            </w:r>
            <w:r w:rsidR="00DB3BF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100,0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% в 201</w:t>
            </w:r>
            <w:r w:rsidR="00DB3BF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году).</w:t>
            </w:r>
          </w:p>
        </w:tc>
      </w:tr>
    </w:tbl>
    <w:p w:rsidR="00E45AAE" w:rsidRDefault="00E45AAE" w:rsidP="002B03EF">
      <w:pPr>
        <w:pStyle w:val="a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09430D" w:rsidRDefault="0009430D" w:rsidP="00E45AAE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9430D" w:rsidRDefault="0009430D" w:rsidP="00E45AAE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9430D" w:rsidRDefault="0009430D" w:rsidP="00E45AAE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9430D" w:rsidRDefault="0009430D" w:rsidP="00E45AAE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9430D" w:rsidRDefault="0009430D" w:rsidP="00E45AAE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9430D" w:rsidRDefault="0009430D" w:rsidP="00E45AAE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9430D" w:rsidRDefault="0009430D" w:rsidP="00E45AAE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9430D" w:rsidRDefault="0009430D" w:rsidP="00E45AAE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9430D" w:rsidRDefault="0009430D" w:rsidP="00E45AAE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9430D" w:rsidRDefault="0009430D" w:rsidP="00E45AAE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9430D" w:rsidRDefault="0009430D" w:rsidP="00E45AAE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9430D" w:rsidRDefault="0009430D" w:rsidP="00E45AAE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9430D" w:rsidRDefault="0009430D" w:rsidP="00E45AAE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9430D" w:rsidRDefault="0009430D" w:rsidP="00E45AAE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9430D" w:rsidRDefault="0009430D" w:rsidP="00E45AAE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9430D" w:rsidRDefault="0009430D" w:rsidP="00E45AAE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9430D" w:rsidRDefault="0009430D" w:rsidP="00E45AAE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9430D" w:rsidRDefault="0009430D" w:rsidP="00E45AAE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9430D" w:rsidRDefault="0009430D" w:rsidP="00E45AAE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9430D" w:rsidRDefault="0009430D" w:rsidP="00E45AAE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9430D" w:rsidRDefault="0009430D" w:rsidP="00E45AAE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9430D" w:rsidRDefault="0009430D" w:rsidP="00E45AAE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9430D" w:rsidRDefault="0009430D" w:rsidP="00E45AAE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9430D" w:rsidRDefault="0009430D" w:rsidP="00E45AAE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9430D" w:rsidRDefault="0009430D" w:rsidP="00E45AAE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9430D" w:rsidRDefault="0009430D" w:rsidP="00E45AAE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9430D" w:rsidRDefault="0009430D" w:rsidP="00E45AAE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9430D" w:rsidRDefault="0009430D" w:rsidP="00E45AAE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9430D" w:rsidRDefault="0009430D" w:rsidP="00E45AAE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9430D" w:rsidRDefault="0009430D" w:rsidP="00E45AAE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9430D" w:rsidRDefault="0009430D" w:rsidP="00E45AAE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9430D" w:rsidRDefault="0009430D" w:rsidP="00E45AAE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02655" w:rsidRDefault="00902655" w:rsidP="00E45AAE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02655" w:rsidRDefault="00902655" w:rsidP="00E45AAE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02655" w:rsidRDefault="00902655" w:rsidP="00E45AAE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02655" w:rsidRDefault="00902655" w:rsidP="00E45AAE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9430D" w:rsidRDefault="0009430D" w:rsidP="00E45AAE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9430D" w:rsidRDefault="0009430D" w:rsidP="00E45AAE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B03EF" w:rsidRDefault="00BC586E" w:rsidP="00E45AAE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32F5">
        <w:rPr>
          <w:rFonts w:ascii="Times New Roman" w:hAnsi="Times New Roman"/>
          <w:b/>
          <w:bCs/>
          <w:sz w:val="28"/>
          <w:szCs w:val="28"/>
          <w:lang w:val="ru-RU"/>
        </w:rPr>
        <w:t>I</w:t>
      </w:r>
      <w:r w:rsidR="002B03EF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2B03EF">
        <w:rPr>
          <w:rFonts w:ascii="Times New Roman" w:hAnsi="Times New Roman"/>
          <w:b/>
          <w:sz w:val="28"/>
          <w:szCs w:val="28"/>
          <w:lang w:val="ru-RU"/>
        </w:rPr>
        <w:t xml:space="preserve"> Общая характеристика сферы реализации муниципальной программы</w:t>
      </w:r>
      <w:r>
        <w:rPr>
          <w:rFonts w:ascii="Times New Roman" w:hAnsi="Times New Roman"/>
          <w:b/>
          <w:sz w:val="28"/>
          <w:szCs w:val="28"/>
          <w:lang w:val="ru-RU"/>
        </w:rPr>
        <w:t>,</w:t>
      </w:r>
      <w:r w:rsidR="002B03EF">
        <w:rPr>
          <w:rFonts w:ascii="Times New Roman" w:hAnsi="Times New Roman"/>
          <w:b/>
          <w:sz w:val="28"/>
          <w:szCs w:val="28"/>
          <w:lang w:val="ru-RU"/>
        </w:rPr>
        <w:t xml:space="preserve">  в том числе</w:t>
      </w:r>
      <w:r w:rsidR="006332F5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2B03EF">
        <w:rPr>
          <w:rFonts w:ascii="Times New Roman" w:hAnsi="Times New Roman"/>
          <w:b/>
          <w:sz w:val="28"/>
          <w:szCs w:val="28"/>
          <w:lang w:val="ru-RU"/>
        </w:rPr>
        <w:t xml:space="preserve"> формулировки основных проблем в указанной сфере и прогноз ее развития</w:t>
      </w:r>
    </w:p>
    <w:p w:rsidR="002B03EF" w:rsidRDefault="002B03EF" w:rsidP="002B03EF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B03EF" w:rsidRDefault="002B03EF" w:rsidP="002B03EF">
      <w:pPr>
        <w:tabs>
          <w:tab w:val="left" w:pos="23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CC6A3D">
        <w:rPr>
          <w:rFonts w:ascii="Times New Roman" w:hAnsi="Times New Roman"/>
          <w:sz w:val="28"/>
          <w:szCs w:val="28"/>
          <w:lang w:val="ru-RU"/>
        </w:rPr>
        <w:t xml:space="preserve">     В Российской Федерации 2015</w:t>
      </w:r>
      <w:r>
        <w:rPr>
          <w:rFonts w:ascii="Times New Roman" w:hAnsi="Times New Roman"/>
          <w:sz w:val="28"/>
          <w:szCs w:val="28"/>
          <w:lang w:val="ru-RU"/>
        </w:rPr>
        <w:t xml:space="preserve"> год объявлен Годом </w:t>
      </w:r>
      <w:r w:rsidR="00CC6A3D">
        <w:rPr>
          <w:rFonts w:ascii="Times New Roman" w:hAnsi="Times New Roman"/>
          <w:sz w:val="28"/>
          <w:szCs w:val="28"/>
          <w:lang w:val="ru-RU"/>
        </w:rPr>
        <w:t>литературы</w:t>
      </w:r>
      <w:r>
        <w:rPr>
          <w:rFonts w:ascii="Times New Roman" w:hAnsi="Times New Roman"/>
          <w:sz w:val="28"/>
          <w:szCs w:val="28"/>
          <w:lang w:val="ru-RU"/>
        </w:rPr>
        <w:t xml:space="preserve">.  </w:t>
      </w:r>
      <w:r w:rsidR="00CC6A3D">
        <w:rPr>
          <w:rFonts w:ascii="Times New Roman" w:hAnsi="Times New Roman"/>
          <w:sz w:val="28"/>
          <w:szCs w:val="28"/>
          <w:lang w:val="ru-RU"/>
        </w:rPr>
        <w:t xml:space="preserve"> Продолжится реализация Плана мероприятий «Изменения в отраслях социальной сферы, направленные на повышение эффективности сферы культуры».  </w:t>
      </w:r>
      <w:r>
        <w:rPr>
          <w:rFonts w:ascii="Times New Roman" w:hAnsi="Times New Roman"/>
          <w:sz w:val="28"/>
          <w:szCs w:val="28"/>
          <w:lang w:val="ru-RU"/>
        </w:rPr>
        <w:t>В связи с этим необходимо уделить особое внимание состоянию культуры, учреждениям культуры, работникам культуры. От успешного развития культуры как сферы экономики зависит улучшение качества жизни людей.</w:t>
      </w:r>
    </w:p>
    <w:p w:rsidR="002B03EF" w:rsidRDefault="002B03EF" w:rsidP="002B03E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Сегодня общество заинтересовано в повышении доступности культурных благ и удовлетворении потребности людей в творческой самореализации, усилении влияния культуры на процессы социальных преобразований и экономического развития.</w:t>
      </w:r>
    </w:p>
    <w:p w:rsidR="002B03EF" w:rsidRDefault="002B03EF" w:rsidP="002B03E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Необходимость формирования культурной среды, отвечающей растущим потребностям личности и общества, повышения качества, разнообразия и эффективности услуг в сфере культуры, создания условий для доступности участия всего населения в культурной жизни, а также вовлеченности детей и молодежи в активную социокультурную деятельность обусловлена Указом Президента Российской Федерации от 7 мая 2012 года № 597 «О мероприятиях по реализации государственной социальной политики».</w:t>
      </w:r>
    </w:p>
    <w:p w:rsidR="002B03EF" w:rsidRDefault="002B03EF" w:rsidP="002B03E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укрепления и совершенствования культурного пространства Курского района, обеспечения преемственности, актуализации и многообразия форм  культуры, поддержки инноваций в сфере культуры и искусства необходимы как укрепление материально-технической базы учреждений культуры, так и сохранение, и развитие кадрового потенциала.</w:t>
      </w:r>
    </w:p>
    <w:p w:rsidR="002B03EF" w:rsidRDefault="002B03EF" w:rsidP="002B03E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основывается на фундаментальном значении культуры в жизни общества и рассматривает ее как целостную систему ценностей, формирующую нравственно-эстетические и духовны</w:t>
      </w:r>
      <w:r w:rsidR="00BC586E">
        <w:rPr>
          <w:rFonts w:ascii="Times New Roman" w:hAnsi="Times New Roman"/>
          <w:sz w:val="28"/>
          <w:szCs w:val="28"/>
          <w:lang w:val="ru-RU"/>
        </w:rPr>
        <w:t>е потребности людей. Положения п</w:t>
      </w:r>
      <w:r>
        <w:rPr>
          <w:rFonts w:ascii="Times New Roman" w:hAnsi="Times New Roman"/>
          <w:sz w:val="28"/>
          <w:szCs w:val="28"/>
          <w:lang w:val="ru-RU"/>
        </w:rPr>
        <w:t>рограммы ориентируются на преемственность культурных традиций Курской области и Курского района и необходимость проведения последовательной модернизации отрасли исходя из современных условий развития общества.</w:t>
      </w:r>
      <w:r>
        <w:rPr>
          <w:rFonts w:ascii="Times New Roman" w:hAnsi="Times New Roman"/>
          <w:sz w:val="28"/>
          <w:szCs w:val="28"/>
        </w:rPr>
        <w:t>   </w:t>
      </w:r>
    </w:p>
    <w:p w:rsidR="002B03EF" w:rsidRDefault="002B03EF" w:rsidP="002B03E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lastRenderedPageBreak/>
        <w:t> </w:t>
      </w:r>
      <w:r>
        <w:rPr>
          <w:rFonts w:ascii="Times New Roman" w:hAnsi="Times New Roman"/>
          <w:sz w:val="28"/>
          <w:szCs w:val="28"/>
          <w:lang w:val="ru-RU"/>
        </w:rPr>
        <w:t>Отдел культуры, по делам молодежи, физкультуры и спорта Администрации Курского района Курской области обеспечивает деятельность по сохранению объектов культурного наследия, развитию библиотечного, культурно-досугового дела, поддержки и развитию дополнительного образования детей, традиционной народной культуры, укреплению межрегиональных и международных связей в сфере культуры. Курский район обладает огромным культурным потенциалом, но этот потенциал до сих пор используется не в полной мере. Одной из основных причин является остаточное финансирование сферы культуры.</w:t>
      </w:r>
    </w:p>
    <w:p w:rsidR="00344B39" w:rsidRDefault="002B03EF" w:rsidP="002B03EF">
      <w:pPr>
        <w:ind w:firstLine="720"/>
        <w:jc w:val="both"/>
        <w:rPr>
          <w:rFonts w:ascii="Times New Roman" w:hAnsi="Times New Roman"/>
          <w:sz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Одним из важных направлений деятельности отдела является сохранение и популяризация объектов культурного наследия в муниципальном районе </w:t>
      </w:r>
      <w:r w:rsidR="00BC586E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Курский район</w:t>
      </w:r>
      <w:r w:rsidR="00BC586E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C6A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0E94">
        <w:rPr>
          <w:rFonts w:ascii="Times New Roman" w:hAnsi="Times New Roman"/>
          <w:sz w:val="28"/>
          <w:szCs w:val="28"/>
          <w:lang w:val="ru-RU"/>
        </w:rPr>
        <w:t>В соответствии с</w:t>
      </w:r>
      <w:r w:rsidR="00CC6A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0E94">
        <w:rPr>
          <w:rFonts w:ascii="Times New Roman" w:hAnsi="Times New Roman"/>
          <w:sz w:val="28"/>
          <w:lang w:val="ru-RU" w:eastAsia="ar-SA"/>
        </w:rPr>
        <w:t>Федеральным законом</w:t>
      </w:r>
      <w:r w:rsidR="00140E94" w:rsidRPr="00140E94">
        <w:rPr>
          <w:rFonts w:ascii="Times New Roman" w:hAnsi="Times New Roman"/>
          <w:sz w:val="28"/>
          <w:lang w:val="ru-RU" w:eastAsia="ar-SA"/>
        </w:rPr>
        <w:t xml:space="preserve"> от 27.05.2014 №136-ФЗ «О внесении изменений в ст.26.3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 и Федеральны</w:t>
      </w:r>
      <w:r w:rsidR="00562F4D">
        <w:rPr>
          <w:rFonts w:ascii="Times New Roman" w:hAnsi="Times New Roman"/>
          <w:sz w:val="28"/>
          <w:lang w:val="ru-RU" w:eastAsia="ar-SA"/>
        </w:rPr>
        <w:t>м</w:t>
      </w:r>
      <w:r w:rsidR="00140E94" w:rsidRPr="00140E94">
        <w:rPr>
          <w:rFonts w:ascii="Times New Roman" w:hAnsi="Times New Roman"/>
          <w:sz w:val="28"/>
          <w:lang w:val="ru-RU" w:eastAsia="ar-SA"/>
        </w:rPr>
        <w:t xml:space="preserve"> закон</w:t>
      </w:r>
      <w:r w:rsidR="00562F4D">
        <w:rPr>
          <w:rFonts w:ascii="Times New Roman" w:hAnsi="Times New Roman"/>
          <w:sz w:val="28"/>
          <w:lang w:val="ru-RU" w:eastAsia="ar-SA"/>
        </w:rPr>
        <w:t>ом</w:t>
      </w:r>
      <w:r w:rsidR="00140E94" w:rsidRPr="00140E94">
        <w:rPr>
          <w:rFonts w:ascii="Times New Roman" w:hAnsi="Times New Roman"/>
          <w:sz w:val="28"/>
          <w:lang w:val="ru-RU" w:eastAsia="ar-SA"/>
        </w:rPr>
        <w:t xml:space="preserve"> «Об общих принципах организации местного самоуправления в Российской Федерации и отдельные законодательные акты Российской Федерации» и в связи с передачей с 01.01.2015 года вопросов местного значения сельских поселений муниципальным районам</w:t>
      </w:r>
      <w:r w:rsidR="00140E94">
        <w:rPr>
          <w:rFonts w:ascii="Times New Roman" w:hAnsi="Times New Roman"/>
          <w:sz w:val="28"/>
          <w:lang w:val="ru-RU" w:eastAsia="ar-SA"/>
        </w:rPr>
        <w:t xml:space="preserve"> по библиотечному обслуживанию населения и сохранению</w:t>
      </w:r>
      <w:r w:rsidR="00344B39">
        <w:rPr>
          <w:rFonts w:ascii="Times New Roman" w:hAnsi="Times New Roman"/>
          <w:sz w:val="28"/>
          <w:lang w:val="ru-RU" w:eastAsia="ar-SA"/>
        </w:rPr>
        <w:t>, использованию и популяризации объектов культ</w:t>
      </w:r>
      <w:r w:rsidR="00562F4D">
        <w:rPr>
          <w:rFonts w:ascii="Times New Roman" w:hAnsi="Times New Roman"/>
          <w:sz w:val="28"/>
          <w:lang w:val="ru-RU" w:eastAsia="ar-SA"/>
        </w:rPr>
        <w:t>урного наследия, все сельские библиотеки Курского района</w:t>
      </w:r>
      <w:r w:rsidR="00024A5C">
        <w:rPr>
          <w:rFonts w:ascii="Times New Roman" w:hAnsi="Times New Roman"/>
          <w:sz w:val="28"/>
          <w:lang w:val="ru-RU" w:eastAsia="ar-SA"/>
        </w:rPr>
        <w:t xml:space="preserve"> в количестве 34 единиц с 1 января  2015 года будут финансироваться из бюджета Курского района Курской области. </w:t>
      </w:r>
    </w:p>
    <w:p w:rsidR="002B03EF" w:rsidRDefault="002B03EF" w:rsidP="002B03E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районе насчитывается около 220 объектов культурного наследия (памятников археологии,  истории и культуры). </w:t>
      </w:r>
    </w:p>
    <w:p w:rsidR="002B03EF" w:rsidRDefault="002B03EF" w:rsidP="002B03EF">
      <w:pPr>
        <w:ind w:firstLine="720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Для организации досуга, обеспечения услугами организаций культуры и развития народного творчества населения, в Курском  </w:t>
      </w:r>
      <w:r>
        <w:rPr>
          <w:rFonts w:ascii="Times New Roman" w:hAnsi="Times New Roman"/>
          <w:sz w:val="28"/>
          <w:szCs w:val="28"/>
        </w:rPr>
        <w:t> </w:t>
      </w:r>
      <w:r w:rsidR="001C7A12">
        <w:rPr>
          <w:rFonts w:ascii="Times New Roman" w:hAnsi="Times New Roman"/>
          <w:sz w:val="28"/>
          <w:szCs w:val="28"/>
          <w:lang w:val="ru-RU"/>
        </w:rPr>
        <w:t>районе работают              27</w:t>
      </w:r>
      <w:r>
        <w:rPr>
          <w:rFonts w:ascii="Times New Roman" w:hAnsi="Times New Roman"/>
          <w:sz w:val="28"/>
          <w:szCs w:val="28"/>
          <w:lang w:val="ru-RU"/>
        </w:rPr>
        <w:t xml:space="preserve"> учреждений культурно-досугового типа,  н</w:t>
      </w:r>
      <w:r>
        <w:rPr>
          <w:rFonts w:ascii="Times New Roman" w:hAnsi="Times New Roman"/>
          <w:sz w:val="28"/>
          <w:szCs w:val="28"/>
          <w:lang w:val="ru-RU" w:eastAsia="ar-SA"/>
        </w:rPr>
        <w:t>аселение рай</w:t>
      </w:r>
      <w:r w:rsidR="001C7A12">
        <w:rPr>
          <w:rFonts w:ascii="Times New Roman" w:hAnsi="Times New Roman"/>
          <w:sz w:val="28"/>
          <w:szCs w:val="28"/>
          <w:lang w:val="ru-RU" w:eastAsia="ar-SA"/>
        </w:rPr>
        <w:t>она обслуживают 37</w:t>
      </w:r>
      <w:r w:rsidR="00344B39">
        <w:rPr>
          <w:rFonts w:ascii="Times New Roman" w:hAnsi="Times New Roman"/>
          <w:sz w:val="28"/>
          <w:szCs w:val="28"/>
          <w:lang w:val="ru-RU" w:eastAsia="ar-SA"/>
        </w:rPr>
        <w:t xml:space="preserve"> библиотек, 12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 из них имеют статус «модельной библиотеки</w:t>
      </w:r>
      <w:r w:rsidR="00BC586E">
        <w:rPr>
          <w:rFonts w:ascii="Times New Roman" w:hAnsi="Times New Roman"/>
          <w:sz w:val="28"/>
          <w:szCs w:val="28"/>
          <w:lang w:val="ru-RU" w:eastAsia="ar-SA"/>
        </w:rPr>
        <w:t>»</w:t>
      </w:r>
      <w:r>
        <w:rPr>
          <w:rFonts w:ascii="Times New Roman" w:hAnsi="Times New Roman"/>
          <w:sz w:val="28"/>
          <w:szCs w:val="28"/>
          <w:lang w:val="ru-RU" w:eastAsia="ar-SA"/>
        </w:rPr>
        <w:t>.</w:t>
      </w:r>
    </w:p>
    <w:p w:rsidR="002B03EF" w:rsidRDefault="002B03EF" w:rsidP="002B03E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балансе муниципального образования «Курский район» находятся 4 учреждения культуры и дополнительного образования детей в сфере культуры:</w:t>
      </w:r>
    </w:p>
    <w:p w:rsidR="002B03EF" w:rsidRDefault="002B03EF" w:rsidP="002B03E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МБУК «Камышинский РДК;</w:t>
      </w:r>
    </w:p>
    <w:p w:rsidR="002B03EF" w:rsidRDefault="002B03EF" w:rsidP="002B03E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МБУК «Бесединская ЦРБ»;</w:t>
      </w:r>
    </w:p>
    <w:p w:rsidR="002B03EF" w:rsidRDefault="002B03EF" w:rsidP="002B03E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МБОУ ДОД «Детская школа искусств» п. Камыши;</w:t>
      </w:r>
    </w:p>
    <w:p w:rsidR="002B03EF" w:rsidRDefault="002B03EF" w:rsidP="002B03E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МБОУ ДОД «Детская школа искусств» с. Рышково.</w:t>
      </w:r>
    </w:p>
    <w:p w:rsidR="002B03EF" w:rsidRDefault="002B03EF" w:rsidP="002B03EF">
      <w:pPr>
        <w:ind w:firstLine="41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развитии культуры и искусства района одной из основных  проблем является  укрепление и модернизация материально-технической базы учреждений культуры:</w:t>
      </w:r>
    </w:p>
    <w:p w:rsidR="002B03EF" w:rsidRPr="002B03EF" w:rsidRDefault="00BC586E" w:rsidP="00BC586E">
      <w:pPr>
        <w:spacing w:after="0" w:line="240" w:lineRule="auto"/>
        <w:ind w:firstLine="41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о</w:t>
      </w:r>
      <w:r w:rsidR="002B03EF" w:rsidRPr="002B03EF">
        <w:rPr>
          <w:rFonts w:ascii="Times New Roman" w:hAnsi="Times New Roman"/>
          <w:sz w:val="28"/>
          <w:szCs w:val="28"/>
          <w:lang w:val="ru-RU"/>
        </w:rPr>
        <w:t xml:space="preserve">тсутствие в сельских клубных учреждениях района технических средств, современной звукоусиливающей аппаратуры, сценических костюмов; </w:t>
      </w:r>
    </w:p>
    <w:p w:rsidR="002B03EF" w:rsidRPr="00BC586E" w:rsidRDefault="00BC586E" w:rsidP="00BC586E">
      <w:pPr>
        <w:spacing w:after="0" w:line="240" w:lineRule="auto"/>
        <w:ind w:firstLine="41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B03EF" w:rsidRPr="00BC586E">
        <w:rPr>
          <w:rFonts w:ascii="Times New Roman" w:hAnsi="Times New Roman"/>
          <w:sz w:val="28"/>
          <w:szCs w:val="28"/>
          <w:lang w:val="ru-RU"/>
        </w:rPr>
        <w:t>клубные учреждения располагают устаревшим оборудованием, не хватает элементарных столов, стульев;</w:t>
      </w:r>
    </w:p>
    <w:p w:rsidR="002B03EF" w:rsidRPr="00BC586E" w:rsidRDefault="00BC586E" w:rsidP="00BC586E">
      <w:pPr>
        <w:spacing w:after="0" w:line="240" w:lineRule="auto"/>
        <w:ind w:firstLine="41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B03EF" w:rsidRPr="00BC586E">
        <w:rPr>
          <w:rFonts w:ascii="Times New Roman" w:hAnsi="Times New Roman"/>
          <w:sz w:val="28"/>
          <w:szCs w:val="28"/>
          <w:lang w:val="ru-RU"/>
        </w:rPr>
        <w:t>темпы компьютеризации остаются крайне низк</w:t>
      </w:r>
      <w:r w:rsidR="001C1BBA">
        <w:rPr>
          <w:rFonts w:ascii="Times New Roman" w:hAnsi="Times New Roman"/>
          <w:sz w:val="28"/>
          <w:szCs w:val="28"/>
          <w:lang w:val="ru-RU"/>
        </w:rPr>
        <w:t>им: только 8 из 27</w:t>
      </w:r>
      <w:r w:rsidR="002B03EF" w:rsidRPr="00BC586E">
        <w:rPr>
          <w:rFonts w:ascii="Times New Roman" w:hAnsi="Times New Roman"/>
          <w:sz w:val="28"/>
          <w:szCs w:val="28"/>
          <w:lang w:val="ru-RU"/>
        </w:rPr>
        <w:t xml:space="preserve"> клубных учреждений</w:t>
      </w:r>
      <w:r w:rsidR="001C1BBA">
        <w:rPr>
          <w:rFonts w:ascii="Times New Roman" w:hAnsi="Times New Roman"/>
          <w:sz w:val="28"/>
          <w:szCs w:val="28"/>
          <w:lang w:val="ru-RU"/>
        </w:rPr>
        <w:t xml:space="preserve"> имеют компьютеры.    Только в 6</w:t>
      </w:r>
      <w:r w:rsidR="002B03EF" w:rsidRPr="00BC586E">
        <w:rPr>
          <w:rFonts w:ascii="Times New Roman" w:hAnsi="Times New Roman"/>
          <w:sz w:val="28"/>
          <w:szCs w:val="28"/>
          <w:lang w:val="ru-RU"/>
        </w:rPr>
        <w:t xml:space="preserve"> учреждениях культуры из 66 имеется  доступ к ресурсам интернета. Использование в своей работе компьютерной техники повлияло бы на организацию культурно-досуговой деятельности на современном уровне;</w:t>
      </w:r>
    </w:p>
    <w:p w:rsidR="002B03EF" w:rsidRPr="00BC586E" w:rsidRDefault="00BC586E" w:rsidP="00BC586E">
      <w:pPr>
        <w:spacing w:after="0" w:line="240" w:lineRule="auto"/>
        <w:ind w:firstLine="41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B03EF" w:rsidRPr="00BC586E">
        <w:rPr>
          <w:rFonts w:ascii="Times New Roman" w:hAnsi="Times New Roman"/>
          <w:sz w:val="28"/>
          <w:szCs w:val="28"/>
          <w:lang w:val="ru-RU"/>
        </w:rPr>
        <w:t>обеспечение физической и информационной доступности для инвалидов объектов культуры путем внедрения специального оборудования (установка пандусов и поручней);</w:t>
      </w:r>
    </w:p>
    <w:p w:rsidR="002B03EF" w:rsidRPr="00BC586E" w:rsidRDefault="00BC586E" w:rsidP="00BC586E">
      <w:pPr>
        <w:spacing w:after="0" w:line="240" w:lineRule="auto"/>
        <w:ind w:firstLine="41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B03EF" w:rsidRPr="00BC586E">
        <w:rPr>
          <w:rFonts w:ascii="Times New Roman" w:hAnsi="Times New Roman"/>
          <w:sz w:val="28"/>
          <w:szCs w:val="28"/>
          <w:lang w:val="ru-RU"/>
        </w:rPr>
        <w:t xml:space="preserve">отсутствие финансовых средств на организацию подписки периодических изданий, методической и  специальной  литературы.  </w:t>
      </w:r>
    </w:p>
    <w:p w:rsidR="002B03EF" w:rsidRDefault="002B03EF" w:rsidP="002B03E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Материально-техническая база учреждений культуры и искусства – это основа для полноценной творческой работы творческих коллективов. В ней сосредоточены большие материальные ценности, инженерные коммуникации, пребывает большое количество людей, в том числе детей, и обеспечение надлежащего и безопасного ее содержания является важнейшей функцией отдел</w:t>
      </w:r>
      <w:r w:rsidR="00BC586E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культуры, по делам молодежи, физкультуры и спорта</w:t>
      </w:r>
      <w:r w:rsidR="00BC586E">
        <w:rPr>
          <w:rFonts w:ascii="Times New Roman" w:hAnsi="Times New Roman"/>
          <w:sz w:val="28"/>
          <w:szCs w:val="28"/>
          <w:lang w:val="ru-RU"/>
        </w:rPr>
        <w:t xml:space="preserve"> Администрации Курского района Курской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B03EF" w:rsidRDefault="002B03EF" w:rsidP="002B03E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Отделом  культуры, по делам молодежи, физкультуры и спорта Администрации Курского района Курской области проводятся мероприятия, направленные на обеспечение требований инженерно- технического укрепления и оборудования техническими средствами охраны, пожарной безопасности, физической и информационной доступности для инвалидов объектов культуры в рамках программ «Доступная среда», «Энергосбережение и повышение энергетической эффективности». </w:t>
      </w:r>
    </w:p>
    <w:p w:rsidR="002B03EF" w:rsidRDefault="002B03EF" w:rsidP="002B03EF">
      <w:pPr>
        <w:pStyle w:val="af4"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Курский район обладает большим культурным потенциалом. Проводится работа по сохранению самобытной культуры, традиций, народных костюмов и пропаганде традиций русского народного творчества. </w:t>
      </w:r>
    </w:p>
    <w:p w:rsidR="002B03EF" w:rsidRDefault="00344B39" w:rsidP="002B03EF">
      <w:pPr>
        <w:pStyle w:val="af6"/>
        <w:snapToGri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 в 201</w:t>
      </w:r>
      <w:r w:rsidR="001C1BBA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-2014</w:t>
      </w:r>
      <w:r w:rsidR="002B03EF">
        <w:rPr>
          <w:rFonts w:ascii="Times New Roman" w:hAnsi="Times New Roman" w:cs="Times New Roman"/>
          <w:sz w:val="28"/>
          <w:szCs w:val="28"/>
          <w:lang w:val="ru-RU"/>
        </w:rPr>
        <w:t xml:space="preserve"> годах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B03EF">
        <w:rPr>
          <w:rFonts w:ascii="Times New Roman" w:hAnsi="Times New Roman" w:cs="Times New Roman"/>
          <w:sz w:val="28"/>
          <w:szCs w:val="28"/>
          <w:lang w:val="ru-RU"/>
        </w:rPr>
        <w:t xml:space="preserve">  в рамках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 w:rsidR="002B03EF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были проведены районные конкурсы: конкурс исполнителей народной песни и танца «Сударушка»,  конкурс-фестиваль юных авторов и чтецов им. Корнеева «По зову Курской родины моей», смотр - конкурс тематических программ учреждений культуры «Радуга талантов», конкурс профессионального мастерства «Клубный мастер»,  эстрадный конкурс «Созвездие молодых», фестиваль молодежных коллективов «Соловушка».</w:t>
      </w:r>
    </w:p>
    <w:p w:rsidR="002B03EF" w:rsidRDefault="002B03EF" w:rsidP="002B03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Расходы на финансовое обеспечение выполнения муниципального задания при оказании муниципальных культурно-досуговых услуг (МБУК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«Камышинский РДК») по подготовке и организации гастролей, концертов, районных фестивалей, конкурсов, творческих вечеров позволят достич</w:t>
      </w:r>
      <w:r w:rsidR="00BC586E">
        <w:rPr>
          <w:rFonts w:ascii="Times New Roman" w:hAnsi="Times New Roman"/>
          <w:sz w:val="28"/>
          <w:szCs w:val="28"/>
          <w:lang w:val="ru-RU"/>
        </w:rPr>
        <w:t>ь ежегодно в рамках реализации п</w:t>
      </w:r>
      <w:r>
        <w:rPr>
          <w:rFonts w:ascii="Times New Roman" w:hAnsi="Times New Roman"/>
          <w:sz w:val="28"/>
          <w:szCs w:val="28"/>
          <w:lang w:val="ru-RU"/>
        </w:rPr>
        <w:t>рограммы следующих результатов:</w:t>
      </w:r>
    </w:p>
    <w:p w:rsidR="002B03EF" w:rsidRDefault="002B03EF" w:rsidP="002B03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проведение не менее 340 культурно-досуговых мероприятий;</w:t>
      </w:r>
    </w:p>
    <w:p w:rsidR="002B03EF" w:rsidRDefault="002B03EF" w:rsidP="002B03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24A5C">
        <w:rPr>
          <w:rFonts w:ascii="Times New Roman" w:hAnsi="Times New Roman"/>
          <w:sz w:val="28"/>
          <w:szCs w:val="28"/>
          <w:lang w:val="ru-RU"/>
        </w:rPr>
        <w:t xml:space="preserve">проведение </w:t>
      </w:r>
      <w:r>
        <w:rPr>
          <w:rFonts w:ascii="Times New Roman" w:hAnsi="Times New Roman"/>
          <w:sz w:val="28"/>
          <w:szCs w:val="28"/>
          <w:lang w:val="ru-RU"/>
        </w:rPr>
        <w:t>не менее 15 выступлений самодеятельных творческих коллективов на один творческий коллектив в год;</w:t>
      </w:r>
    </w:p>
    <w:p w:rsidR="002B03EF" w:rsidRDefault="002B03EF" w:rsidP="002B03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подготовку и проведение 6 районных конкурсов по различным жанрам самодеятельного народного творчества в год;</w:t>
      </w:r>
    </w:p>
    <w:p w:rsidR="002B03EF" w:rsidRDefault="002B03EF" w:rsidP="002B03E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- повы</w:t>
      </w:r>
      <w:r w:rsidR="00024A5C">
        <w:rPr>
          <w:rFonts w:ascii="Times New Roman" w:hAnsi="Times New Roman"/>
          <w:bCs/>
          <w:sz w:val="28"/>
          <w:szCs w:val="28"/>
          <w:lang w:val="ru-RU"/>
        </w:rPr>
        <w:t>шение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качеств</w:t>
      </w:r>
      <w:r w:rsidR="00024A5C">
        <w:rPr>
          <w:rFonts w:ascii="Times New Roman" w:hAnsi="Times New Roman"/>
          <w:bCs/>
          <w:sz w:val="28"/>
          <w:szCs w:val="28"/>
          <w:lang w:val="ru-RU"/>
        </w:rPr>
        <w:t>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проводимых мероприятий и оказания услуг учреждениям культуры и муниципальным образованиям района; </w:t>
      </w:r>
    </w:p>
    <w:p w:rsidR="002B03EF" w:rsidRDefault="002B03EF" w:rsidP="002B03E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- обеспеч</w:t>
      </w:r>
      <w:r w:rsidR="00024A5C">
        <w:rPr>
          <w:rFonts w:ascii="Times New Roman" w:hAnsi="Times New Roman"/>
          <w:bCs/>
          <w:sz w:val="28"/>
          <w:szCs w:val="28"/>
          <w:lang w:val="ru-RU"/>
        </w:rPr>
        <w:t>ение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квалифицированными кадрами и повы</w:t>
      </w:r>
      <w:r w:rsidR="00024A5C">
        <w:rPr>
          <w:rFonts w:ascii="Times New Roman" w:hAnsi="Times New Roman"/>
          <w:bCs/>
          <w:sz w:val="28"/>
          <w:szCs w:val="28"/>
          <w:lang w:val="ru-RU"/>
        </w:rPr>
        <w:t>шение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квалификаци</w:t>
      </w:r>
      <w:r w:rsidR="00024A5C">
        <w:rPr>
          <w:rFonts w:ascii="Times New Roman" w:hAnsi="Times New Roman"/>
          <w:bCs/>
          <w:sz w:val="28"/>
          <w:szCs w:val="28"/>
          <w:lang w:val="ru-RU"/>
        </w:rPr>
        <w:t>и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специалистов учреждени</w:t>
      </w:r>
      <w:r w:rsidR="00024A5C">
        <w:rPr>
          <w:rFonts w:ascii="Times New Roman" w:hAnsi="Times New Roman"/>
          <w:bCs/>
          <w:sz w:val="28"/>
          <w:szCs w:val="28"/>
          <w:lang w:val="ru-RU"/>
        </w:rPr>
        <w:t>й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культуры;</w:t>
      </w:r>
    </w:p>
    <w:p w:rsidR="002B03EF" w:rsidRDefault="002B03EF" w:rsidP="002B03E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- расшир</w:t>
      </w:r>
      <w:r w:rsidR="00024A5C">
        <w:rPr>
          <w:rFonts w:ascii="Times New Roman" w:hAnsi="Times New Roman"/>
          <w:bCs/>
          <w:sz w:val="28"/>
          <w:szCs w:val="28"/>
          <w:lang w:val="ru-RU"/>
        </w:rPr>
        <w:t>ение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спектр</w:t>
      </w:r>
      <w:r w:rsidR="00024A5C">
        <w:rPr>
          <w:rFonts w:ascii="Times New Roman" w:hAnsi="Times New Roman"/>
          <w:bCs/>
          <w:sz w:val="28"/>
          <w:szCs w:val="28"/>
          <w:lang w:val="ru-RU"/>
        </w:rPr>
        <w:t>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работ клубных формирований, включая клубы по интересам и творческие самодеятельные коллективы;</w:t>
      </w:r>
    </w:p>
    <w:p w:rsidR="002B03EF" w:rsidRDefault="002B03EF" w:rsidP="002B03E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- разнообрази</w:t>
      </w:r>
      <w:r w:rsidR="00024A5C">
        <w:rPr>
          <w:rFonts w:ascii="Times New Roman" w:hAnsi="Times New Roman"/>
          <w:bCs/>
          <w:sz w:val="28"/>
          <w:szCs w:val="28"/>
          <w:lang w:val="ru-RU"/>
        </w:rPr>
        <w:t>е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форм</w:t>
      </w:r>
      <w:r w:rsidR="00024A5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работы с различными слоями населения; </w:t>
      </w:r>
    </w:p>
    <w:p w:rsidR="002B03EF" w:rsidRDefault="002B03EF" w:rsidP="002B03E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- созда</w:t>
      </w:r>
      <w:r w:rsidR="00024A5C">
        <w:rPr>
          <w:rFonts w:ascii="Times New Roman" w:hAnsi="Times New Roman"/>
          <w:bCs/>
          <w:sz w:val="28"/>
          <w:szCs w:val="28"/>
          <w:lang w:val="ru-RU"/>
        </w:rPr>
        <w:t>ние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профессиональны</w:t>
      </w:r>
      <w:r w:rsidR="00024A5C">
        <w:rPr>
          <w:rFonts w:ascii="Times New Roman" w:hAnsi="Times New Roman"/>
          <w:bCs/>
          <w:sz w:val="28"/>
          <w:szCs w:val="28"/>
          <w:lang w:val="ru-RU"/>
        </w:rPr>
        <w:t>х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и полупрофессиональны</w:t>
      </w:r>
      <w:r w:rsidR="00024A5C">
        <w:rPr>
          <w:rFonts w:ascii="Times New Roman" w:hAnsi="Times New Roman"/>
          <w:bCs/>
          <w:sz w:val="28"/>
          <w:szCs w:val="28"/>
          <w:lang w:val="ru-RU"/>
        </w:rPr>
        <w:t>х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творчески</w:t>
      </w:r>
      <w:r w:rsidR="00024A5C">
        <w:rPr>
          <w:rFonts w:ascii="Times New Roman" w:hAnsi="Times New Roman"/>
          <w:bCs/>
          <w:sz w:val="28"/>
          <w:szCs w:val="28"/>
          <w:lang w:val="ru-RU"/>
        </w:rPr>
        <w:t>х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коллектив</w:t>
      </w:r>
      <w:r w:rsidR="00024A5C">
        <w:rPr>
          <w:rFonts w:ascii="Times New Roman" w:hAnsi="Times New Roman"/>
          <w:bCs/>
          <w:sz w:val="28"/>
          <w:szCs w:val="28"/>
          <w:lang w:val="ru-RU"/>
        </w:rPr>
        <w:t>ов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для более качественного обслуживания населения района и проведения мероприятий; </w:t>
      </w:r>
    </w:p>
    <w:p w:rsidR="002B03EF" w:rsidRDefault="002B03EF" w:rsidP="002B03EF">
      <w:pPr>
        <w:spacing w:after="0" w:line="240" w:lineRule="auto"/>
        <w:ind w:right="-187"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- организ</w:t>
      </w:r>
      <w:r w:rsidR="00024A5C">
        <w:rPr>
          <w:rFonts w:ascii="Times New Roman" w:hAnsi="Times New Roman"/>
          <w:bCs/>
          <w:sz w:val="28"/>
          <w:szCs w:val="28"/>
          <w:lang w:val="ru-RU"/>
        </w:rPr>
        <w:t>ация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гастрольн</w:t>
      </w:r>
      <w:r w:rsidR="00024A5C">
        <w:rPr>
          <w:rFonts w:ascii="Times New Roman" w:hAnsi="Times New Roman"/>
          <w:bCs/>
          <w:sz w:val="28"/>
          <w:szCs w:val="28"/>
          <w:lang w:val="ru-RU"/>
        </w:rPr>
        <w:t>ой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деятельност</w:t>
      </w:r>
      <w:r w:rsidR="00024A5C">
        <w:rPr>
          <w:rFonts w:ascii="Times New Roman" w:hAnsi="Times New Roman"/>
          <w:bCs/>
          <w:sz w:val="28"/>
          <w:szCs w:val="28"/>
          <w:lang w:val="ru-RU"/>
        </w:rPr>
        <w:t>и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профессиональных, полупрофессиональных и самодеятельных коллективов.</w:t>
      </w:r>
    </w:p>
    <w:p w:rsidR="002B03EF" w:rsidRDefault="002B03EF" w:rsidP="00BC58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Расходы на финансовое обеспечение выполнения муниципального задания при оказании муниципальных услуг по библиотечному обслуживанию населения (МБУК «Бесединская ЦРБ) позволя</w:t>
      </w:r>
      <w:r w:rsidR="00BC586E">
        <w:rPr>
          <w:rFonts w:ascii="Times New Roman" w:hAnsi="Times New Roman"/>
          <w:sz w:val="28"/>
          <w:szCs w:val="28"/>
          <w:lang w:val="ru-RU"/>
        </w:rPr>
        <w:t>т ежегодно в рамках реализации п</w:t>
      </w:r>
      <w:r>
        <w:rPr>
          <w:rFonts w:ascii="Times New Roman" w:hAnsi="Times New Roman"/>
          <w:sz w:val="28"/>
          <w:szCs w:val="28"/>
          <w:lang w:val="ru-RU"/>
        </w:rPr>
        <w:t>рограммы:</w:t>
      </w:r>
    </w:p>
    <w:p w:rsidR="002B03EF" w:rsidRDefault="002B03EF" w:rsidP="00BC58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увеличить количество пользователей</w:t>
      </w:r>
      <w:r w:rsidR="00024A5C">
        <w:rPr>
          <w:rFonts w:ascii="Times New Roman" w:hAnsi="Times New Roman"/>
          <w:sz w:val="28"/>
          <w:szCs w:val="28"/>
          <w:lang w:val="ru-RU"/>
        </w:rPr>
        <w:t xml:space="preserve"> библиотечным фондом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B03EF" w:rsidRDefault="002B03EF" w:rsidP="002B03E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- выровнять доступ населения к услугам учреждени</w:t>
      </w:r>
      <w:r w:rsidR="00024A5C">
        <w:rPr>
          <w:rFonts w:ascii="Times New Roman" w:hAnsi="Times New Roman"/>
          <w:bCs/>
          <w:sz w:val="28"/>
          <w:szCs w:val="28"/>
          <w:lang w:val="ru-RU"/>
        </w:rPr>
        <w:t>й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культуры;</w:t>
      </w:r>
    </w:p>
    <w:p w:rsidR="002B03EF" w:rsidRDefault="002B03EF" w:rsidP="002B03E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- улучшить материально-техническую базу</w:t>
      </w:r>
      <w:r w:rsidR="00024A5C">
        <w:rPr>
          <w:rFonts w:ascii="Times New Roman" w:hAnsi="Times New Roman"/>
          <w:bCs/>
          <w:sz w:val="28"/>
          <w:szCs w:val="28"/>
          <w:lang w:val="ru-RU"/>
        </w:rPr>
        <w:t xml:space="preserve"> учреждений культуры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2B03EF" w:rsidRDefault="00BC586E" w:rsidP="00BC58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Разработка п</w:t>
      </w:r>
      <w:r w:rsidR="002B03EF">
        <w:rPr>
          <w:rFonts w:ascii="Times New Roman" w:hAnsi="Times New Roman"/>
          <w:sz w:val="28"/>
          <w:szCs w:val="28"/>
          <w:lang w:val="ru-RU"/>
        </w:rPr>
        <w:t>рограммы вызвана необходимостью преодоления сложившейся ситуации в сфере культуры, в связи с чем</w:t>
      </w:r>
      <w:r w:rsidR="00344B3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B03EF">
        <w:rPr>
          <w:rFonts w:ascii="Times New Roman" w:hAnsi="Times New Roman"/>
          <w:sz w:val="28"/>
          <w:szCs w:val="28"/>
          <w:lang w:val="ru-RU"/>
        </w:rPr>
        <w:t xml:space="preserve"> определены приоритетные направления деятельности, которые </w:t>
      </w:r>
      <w:r>
        <w:rPr>
          <w:rFonts w:ascii="Times New Roman" w:hAnsi="Times New Roman"/>
          <w:sz w:val="28"/>
          <w:szCs w:val="28"/>
          <w:lang w:val="ru-RU"/>
        </w:rPr>
        <w:t>отражены в перечне мероприятий п</w:t>
      </w:r>
      <w:r w:rsidR="002B03EF">
        <w:rPr>
          <w:rFonts w:ascii="Times New Roman" w:hAnsi="Times New Roman"/>
          <w:sz w:val="28"/>
          <w:szCs w:val="28"/>
          <w:lang w:val="ru-RU"/>
        </w:rPr>
        <w:t>рограммы.</w:t>
      </w:r>
    </w:p>
    <w:p w:rsidR="002B03EF" w:rsidRDefault="002B03EF" w:rsidP="00BC586E">
      <w:pPr>
        <w:tabs>
          <w:tab w:val="left" w:pos="7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Программно-целевой метод позволит сконцентрировать финансовые ресурсы на проведении работ на конкретных объектах муниципальных учреждений культуры и искусства и видах выполняемых ими работ.</w:t>
      </w:r>
    </w:p>
    <w:p w:rsidR="00BC586E" w:rsidRDefault="00BC586E" w:rsidP="00BC586E">
      <w:pPr>
        <w:tabs>
          <w:tab w:val="left" w:pos="7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03EF" w:rsidRDefault="00BC586E" w:rsidP="002B03EF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II</w:t>
      </w:r>
      <w:r w:rsidR="002B03EF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="002B03EF">
        <w:rPr>
          <w:rFonts w:ascii="Times New Roman" w:hAnsi="Times New Roman"/>
          <w:b/>
          <w:sz w:val="28"/>
          <w:szCs w:val="28"/>
          <w:lang w:val="ru-RU"/>
        </w:rPr>
        <w:t>Пр</w:t>
      </w:r>
      <w:r w:rsidR="002B03EF">
        <w:rPr>
          <w:rFonts w:ascii="Times New Roman" w:hAnsi="Times New Roman"/>
          <w:b/>
          <w:bCs/>
          <w:sz w:val="28"/>
          <w:szCs w:val="28"/>
          <w:lang w:val="ru-RU"/>
        </w:rPr>
        <w:t>иоритеты  политики в сфере реализации  программы</w:t>
      </w:r>
      <w:r w:rsidR="002B03EF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2B03EF">
        <w:rPr>
          <w:rFonts w:ascii="Times New Roman" w:hAnsi="Times New Roman"/>
          <w:b/>
          <w:bCs/>
          <w:sz w:val="28"/>
          <w:szCs w:val="28"/>
          <w:lang w:val="ru-RU"/>
        </w:rPr>
        <w:t>цели, задачи,  описание основных ожидаемых конечных результатов муниципальной программы, сроков и этапов реали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зации  муниципальной  программы</w:t>
      </w:r>
    </w:p>
    <w:p w:rsidR="002B03EF" w:rsidRDefault="002B03EF" w:rsidP="002B03EF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B03EF" w:rsidRDefault="002B03EF" w:rsidP="002B03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Развитие сферы культуры является одним из приоритетных направлений социальной политики государства.</w:t>
      </w:r>
    </w:p>
    <w:p w:rsidR="002B03EF" w:rsidRDefault="002B03EF" w:rsidP="002B03EF">
      <w:pPr>
        <w:pStyle w:val="a9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Приоритеты  политики в сфере культуры в </w:t>
      </w:r>
      <w:r w:rsidR="001C7A12">
        <w:rPr>
          <w:rFonts w:ascii="Times New Roman" w:hAnsi="Times New Roman"/>
          <w:sz w:val="28"/>
          <w:szCs w:val="28"/>
          <w:lang w:val="ru-RU"/>
        </w:rPr>
        <w:t xml:space="preserve">Курском районе </w:t>
      </w:r>
      <w:r w:rsidR="00024A5C">
        <w:rPr>
          <w:rFonts w:ascii="Times New Roman" w:hAnsi="Times New Roman"/>
          <w:sz w:val="28"/>
          <w:szCs w:val="28"/>
          <w:lang w:val="ru-RU"/>
        </w:rPr>
        <w:t xml:space="preserve">Курской области </w:t>
      </w:r>
      <w:r w:rsidR="001C7A12">
        <w:rPr>
          <w:rFonts w:ascii="Times New Roman" w:hAnsi="Times New Roman"/>
          <w:sz w:val="28"/>
          <w:szCs w:val="28"/>
          <w:lang w:val="ru-RU"/>
        </w:rPr>
        <w:t>на период до 2019</w:t>
      </w:r>
      <w:r>
        <w:rPr>
          <w:rFonts w:ascii="Times New Roman" w:hAnsi="Times New Roman"/>
          <w:sz w:val="28"/>
          <w:szCs w:val="28"/>
          <w:lang w:val="ru-RU"/>
        </w:rPr>
        <w:t xml:space="preserve"> года сформированы с учетом целей и задач, представленных в следующих стратегических документах:</w:t>
      </w:r>
    </w:p>
    <w:p w:rsidR="002B03EF" w:rsidRDefault="00024A5C" w:rsidP="002B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- </w:t>
      </w:r>
      <w:r w:rsidR="002B03EF">
        <w:rPr>
          <w:rFonts w:ascii="Times New Roman" w:hAnsi="Times New Roman"/>
          <w:sz w:val="28"/>
          <w:szCs w:val="28"/>
          <w:lang w:val="ru-RU" w:eastAsia="ru-RU"/>
        </w:rPr>
        <w:t>«Основы законодательства Российской Федерации о культуре», утвержденные Верховным Советом Российской Федерации 09.10.1992 г. №</w:t>
      </w:r>
      <w:r w:rsidR="002B03EF">
        <w:rPr>
          <w:rFonts w:ascii="Times New Roman" w:hAnsi="Times New Roman"/>
          <w:sz w:val="28"/>
          <w:szCs w:val="28"/>
          <w:lang w:eastAsia="ru-RU"/>
        </w:rPr>
        <w:t> </w:t>
      </w:r>
      <w:r w:rsidR="002B03EF">
        <w:rPr>
          <w:rFonts w:ascii="Times New Roman" w:hAnsi="Times New Roman"/>
          <w:sz w:val="28"/>
          <w:szCs w:val="28"/>
          <w:lang w:val="ru-RU" w:eastAsia="ru-RU"/>
        </w:rPr>
        <w:t>3612-</w:t>
      </w:r>
      <w:r w:rsidR="002B03EF">
        <w:rPr>
          <w:rFonts w:ascii="Times New Roman" w:hAnsi="Times New Roman"/>
          <w:sz w:val="28"/>
          <w:szCs w:val="28"/>
          <w:lang w:eastAsia="ru-RU"/>
        </w:rPr>
        <w:t>I</w:t>
      </w:r>
      <w:r w:rsidR="002B03EF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2B03EF" w:rsidRDefault="00024A5C" w:rsidP="002B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="002B03EF">
        <w:rPr>
          <w:rFonts w:ascii="Times New Roman" w:hAnsi="Times New Roman"/>
          <w:sz w:val="28"/>
          <w:szCs w:val="28"/>
          <w:lang w:val="ru-RU" w:eastAsia="ru-RU"/>
        </w:rPr>
        <w:t>Федеральный закон от 29.12.1994 г. №78-ФЗ «О библиотечном деле»;</w:t>
      </w:r>
    </w:p>
    <w:p w:rsidR="002B03EF" w:rsidRDefault="00024A5C" w:rsidP="002B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="002B03EF">
        <w:rPr>
          <w:rFonts w:ascii="Times New Roman" w:hAnsi="Times New Roman"/>
          <w:sz w:val="28"/>
          <w:szCs w:val="28"/>
          <w:lang w:val="ru-RU" w:eastAsia="ru-RU"/>
        </w:rPr>
        <w:t>Федеральный закон от 22.08.1996 №126-ФЗ «О государственной поддержке кинематографии Российской Федерации»;</w:t>
      </w:r>
    </w:p>
    <w:p w:rsidR="002B03EF" w:rsidRDefault="00024A5C" w:rsidP="002B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="002B03EF">
        <w:rPr>
          <w:rFonts w:ascii="Times New Roman" w:hAnsi="Times New Roman"/>
          <w:sz w:val="28"/>
          <w:szCs w:val="28"/>
          <w:lang w:val="ru-RU" w:eastAsia="ru-RU"/>
        </w:rPr>
        <w:t>Федеральный закон от 25.06.2002 г. № 73-ФЗ «Об объектах культурного наследия (памятниках истории и культуры) народов Российской Федерации»;</w:t>
      </w:r>
    </w:p>
    <w:p w:rsidR="002B03EF" w:rsidRDefault="00024A5C" w:rsidP="002B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="002B03EF">
        <w:rPr>
          <w:rFonts w:ascii="Times New Roman" w:hAnsi="Times New Roman"/>
          <w:sz w:val="28"/>
          <w:szCs w:val="28"/>
          <w:lang w:val="ru-RU" w:eastAsia="ru-RU"/>
        </w:rPr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</w:t>
      </w:r>
      <w:r w:rsidR="002B03EF">
        <w:rPr>
          <w:rFonts w:ascii="Times New Roman" w:hAnsi="Times New Roman"/>
          <w:sz w:val="28"/>
          <w:szCs w:val="28"/>
          <w:lang w:eastAsia="ru-RU"/>
        </w:rPr>
        <w:t> </w:t>
      </w:r>
      <w:r w:rsidR="002B03EF">
        <w:rPr>
          <w:rFonts w:ascii="Times New Roman" w:hAnsi="Times New Roman"/>
          <w:sz w:val="28"/>
          <w:szCs w:val="28"/>
          <w:lang w:val="ru-RU" w:eastAsia="ru-RU"/>
        </w:rPr>
        <w:t>г. №</w:t>
      </w:r>
      <w:r w:rsidR="002B03EF">
        <w:rPr>
          <w:rFonts w:ascii="Times New Roman" w:hAnsi="Times New Roman"/>
          <w:sz w:val="28"/>
          <w:szCs w:val="28"/>
          <w:lang w:eastAsia="ru-RU"/>
        </w:rPr>
        <w:t> </w:t>
      </w:r>
      <w:r w:rsidR="002B03EF">
        <w:rPr>
          <w:rFonts w:ascii="Times New Roman" w:hAnsi="Times New Roman"/>
          <w:sz w:val="28"/>
          <w:szCs w:val="28"/>
          <w:lang w:val="ru-RU" w:eastAsia="ru-RU"/>
        </w:rPr>
        <w:t>1662-р;</w:t>
      </w:r>
    </w:p>
    <w:p w:rsidR="002B03EF" w:rsidRDefault="00024A5C" w:rsidP="002B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="002B03EF">
        <w:rPr>
          <w:rFonts w:ascii="Times New Roman" w:hAnsi="Times New Roman"/>
          <w:sz w:val="28"/>
          <w:szCs w:val="28"/>
          <w:lang w:val="ru-RU" w:eastAsia="ru-RU"/>
        </w:rPr>
        <w:t>Концепция развития театрального дела в Российской Федерации на период до 2020 года, одобренная распоряжением Правительства Российской Федерации от 10.06.2011 г. №</w:t>
      </w:r>
      <w:r w:rsidR="002B03EF">
        <w:rPr>
          <w:rFonts w:ascii="Times New Roman" w:hAnsi="Times New Roman"/>
          <w:sz w:val="28"/>
          <w:szCs w:val="28"/>
          <w:lang w:eastAsia="ru-RU"/>
        </w:rPr>
        <w:t> </w:t>
      </w:r>
      <w:r w:rsidR="002B03EF">
        <w:rPr>
          <w:rFonts w:ascii="Times New Roman" w:hAnsi="Times New Roman"/>
          <w:sz w:val="28"/>
          <w:szCs w:val="28"/>
          <w:lang w:val="ru-RU" w:eastAsia="ru-RU"/>
        </w:rPr>
        <w:t>1019-р;</w:t>
      </w:r>
    </w:p>
    <w:p w:rsidR="002B03EF" w:rsidRDefault="00024A5C" w:rsidP="002B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="002B03EF">
        <w:rPr>
          <w:rFonts w:ascii="Times New Roman" w:hAnsi="Times New Roman"/>
          <w:sz w:val="28"/>
          <w:szCs w:val="28"/>
          <w:lang w:val="ru-RU" w:eastAsia="ru-RU"/>
        </w:rPr>
        <w:t>Концепция развития сотрудничества в сфере культуры между приграничными территориями Российской Федерации и сопредельными государствами на период до 2020 года, утвержденная приказом Министерства культуры Российской Федерации от 20.07.2011 г. №</w:t>
      </w:r>
      <w:r w:rsidR="002B03EF">
        <w:rPr>
          <w:rFonts w:ascii="Times New Roman" w:hAnsi="Times New Roman"/>
          <w:sz w:val="28"/>
          <w:szCs w:val="28"/>
          <w:lang w:eastAsia="ru-RU"/>
        </w:rPr>
        <w:t> </w:t>
      </w:r>
      <w:r w:rsidR="002B03EF">
        <w:rPr>
          <w:rFonts w:ascii="Times New Roman" w:hAnsi="Times New Roman"/>
          <w:sz w:val="28"/>
          <w:szCs w:val="28"/>
          <w:lang w:val="ru-RU" w:eastAsia="ru-RU"/>
        </w:rPr>
        <w:t>807;</w:t>
      </w:r>
    </w:p>
    <w:p w:rsidR="002B03EF" w:rsidRDefault="00024A5C" w:rsidP="002B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="002B03EF">
        <w:rPr>
          <w:rFonts w:ascii="Times New Roman" w:hAnsi="Times New Roman"/>
          <w:sz w:val="28"/>
          <w:szCs w:val="28"/>
          <w:lang w:val="ru-RU" w:eastAsia="ru-RU"/>
        </w:rPr>
        <w:t>Стратегия социально-экономического развития Центрального федерального округа на период до 2020 года, утвержденная распоряжением Правительства Российской Федерации от 06.09.2011 г. №1540-р;</w:t>
      </w:r>
    </w:p>
    <w:p w:rsidR="002B03EF" w:rsidRDefault="00024A5C" w:rsidP="002B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="002B03EF">
        <w:rPr>
          <w:rFonts w:ascii="Times New Roman" w:hAnsi="Times New Roman"/>
          <w:sz w:val="28"/>
          <w:szCs w:val="28"/>
          <w:lang w:val="ru-RU" w:eastAsia="ru-RU"/>
        </w:rPr>
        <w:t>Стратегия социально-экономического развития Курской области на период до 2020 года, одобренная постановлением Курской областной Думы от 24.05.2007 г. №381-</w:t>
      </w:r>
      <w:r w:rsidR="002B03EF">
        <w:rPr>
          <w:rFonts w:ascii="Times New Roman" w:hAnsi="Times New Roman"/>
          <w:sz w:val="28"/>
          <w:szCs w:val="28"/>
          <w:lang w:eastAsia="ru-RU"/>
        </w:rPr>
        <w:t>IV</w:t>
      </w:r>
      <w:r w:rsidR="002B03EF">
        <w:rPr>
          <w:rFonts w:ascii="Times New Roman" w:hAnsi="Times New Roman"/>
          <w:sz w:val="28"/>
          <w:szCs w:val="28"/>
          <w:lang w:val="ru-RU" w:eastAsia="ru-RU"/>
        </w:rPr>
        <w:t>ОД;</w:t>
      </w:r>
    </w:p>
    <w:p w:rsidR="002B03EF" w:rsidRDefault="00024A5C" w:rsidP="002B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="002B03EF">
        <w:rPr>
          <w:rFonts w:ascii="Times New Roman" w:hAnsi="Times New Roman"/>
          <w:sz w:val="28"/>
          <w:szCs w:val="28"/>
          <w:lang w:val="ru-RU" w:eastAsia="ru-RU"/>
        </w:rPr>
        <w:t>Закон Курской области от 05.03.2004 г. № 9-ЗКО «О культуре»;</w:t>
      </w:r>
    </w:p>
    <w:p w:rsidR="002B03EF" w:rsidRDefault="00024A5C" w:rsidP="002B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="002B03EF">
        <w:rPr>
          <w:rFonts w:ascii="Times New Roman" w:hAnsi="Times New Roman"/>
          <w:sz w:val="28"/>
          <w:szCs w:val="28"/>
          <w:lang w:val="ru-RU" w:eastAsia="ru-RU"/>
        </w:rPr>
        <w:t>Закон Курской области от 01.03.2004 г. № 6-ЗКО «О библиотечном деле Курской области»;</w:t>
      </w:r>
    </w:p>
    <w:p w:rsidR="002B03EF" w:rsidRDefault="00024A5C" w:rsidP="002B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="002B03EF">
        <w:rPr>
          <w:rFonts w:ascii="Times New Roman" w:hAnsi="Times New Roman"/>
          <w:sz w:val="28"/>
          <w:szCs w:val="28"/>
          <w:lang w:val="ru-RU" w:eastAsia="ru-RU"/>
        </w:rPr>
        <w:t>Закон Курской области от 29.12.2005 г. № 120-ЗКО «Об объектах культурного наследия Курской области»;</w:t>
      </w:r>
    </w:p>
    <w:p w:rsidR="002B03EF" w:rsidRDefault="00024A5C" w:rsidP="002B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="002B03EF">
        <w:rPr>
          <w:rFonts w:ascii="Times New Roman" w:hAnsi="Times New Roman"/>
          <w:sz w:val="28"/>
          <w:szCs w:val="28"/>
          <w:lang w:val="ru-RU" w:eastAsia="ru-RU"/>
        </w:rPr>
        <w:t>Закон Курской области от 28.02.2011 г. №15-ЗКО «О программе социально-экономического развития Кур</w:t>
      </w:r>
      <w:r w:rsidR="005F3BBD">
        <w:rPr>
          <w:rFonts w:ascii="Times New Roman" w:hAnsi="Times New Roman"/>
          <w:sz w:val="28"/>
          <w:szCs w:val="28"/>
          <w:lang w:val="ru-RU" w:eastAsia="ru-RU"/>
        </w:rPr>
        <w:t>ской области на 2011-2015 годы».</w:t>
      </w:r>
    </w:p>
    <w:p w:rsidR="002B03EF" w:rsidRDefault="002B03EF" w:rsidP="002B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Государственная политика в области культуры объединяет базовые ценности и интересы государства, общества и личности.</w:t>
      </w:r>
    </w:p>
    <w:p w:rsidR="002B03EF" w:rsidRDefault="002B03EF" w:rsidP="002B03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Вместе с тем остаются нерешенными многие проблемы в развитии сферы культуры. В их числе:</w:t>
      </w:r>
    </w:p>
    <w:p w:rsidR="002B03EF" w:rsidRDefault="002B03EF" w:rsidP="002B03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недостаточное представление в обществе о стратегической роли культуры и приоритетах государственной культурной политики; </w:t>
      </w:r>
    </w:p>
    <w:p w:rsidR="002B03EF" w:rsidRDefault="002B03EF" w:rsidP="002B03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снижение культурно-образовательного уровня населения;</w:t>
      </w:r>
    </w:p>
    <w:p w:rsidR="002B03EF" w:rsidRDefault="002B03EF" w:rsidP="002B03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значительное количество памятников истории и культуры с высокой степенью разрушения, повреждения и уничтожения;</w:t>
      </w:r>
    </w:p>
    <w:p w:rsidR="002B03EF" w:rsidRDefault="002B03EF" w:rsidP="002B03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диспропорции в обеспеченности населения услугами учреждений культуры.</w:t>
      </w:r>
    </w:p>
    <w:p w:rsidR="002B03EF" w:rsidRDefault="002B03EF" w:rsidP="002B03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>снижение доступности культурных форм досуга для жителей сельской местности;</w:t>
      </w:r>
    </w:p>
    <w:p w:rsidR="002B03EF" w:rsidRDefault="002B03EF" w:rsidP="002B03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дефицит кадров, прежде всего в сельской местности, творческих кадров культурно-досуговых и иных учреждений культуры области;</w:t>
      </w:r>
    </w:p>
    <w:p w:rsidR="002B03EF" w:rsidRDefault="002B03EF" w:rsidP="002B03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низкий уровень оплаты труда в сфере культуры и недостаточный объём финансирования поддержки творческих коллективов;</w:t>
      </w:r>
    </w:p>
    <w:p w:rsidR="002B03EF" w:rsidRDefault="002B03EF" w:rsidP="002B03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несоответствие уровня правового регулирования сферы культуры их значению для устойчивого развития государства и общества; </w:t>
      </w:r>
    </w:p>
    <w:p w:rsidR="002B03EF" w:rsidRDefault="002B03EF" w:rsidP="002B03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отсутствие системной организации государственно-частного партнерства и меценатства в области культуры.</w:t>
      </w:r>
    </w:p>
    <w:p w:rsidR="002B03EF" w:rsidRDefault="00BC586E" w:rsidP="002B03EF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 связи с этим реализация п</w:t>
      </w:r>
      <w:r w:rsidR="002B03EF">
        <w:rPr>
          <w:rFonts w:ascii="Times New Roman" w:hAnsi="Times New Roman"/>
          <w:sz w:val="28"/>
          <w:szCs w:val="28"/>
          <w:lang w:val="ru-RU" w:eastAsia="ru-RU"/>
        </w:rPr>
        <w:t>рограммы будет осуществляться в соответствии со следующими основными приоритетами:</w:t>
      </w:r>
    </w:p>
    <w:p w:rsidR="002B03EF" w:rsidRDefault="00BC586E" w:rsidP="002B03E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B03EF" w:rsidRPr="002B03EF">
        <w:rPr>
          <w:rFonts w:ascii="Times New Roman" w:hAnsi="Times New Roman"/>
          <w:sz w:val="28"/>
          <w:szCs w:val="28"/>
          <w:lang w:val="ru-RU"/>
        </w:rPr>
        <w:t xml:space="preserve">укрепление единого культурного пространства Курского района </w:t>
      </w:r>
      <w:r w:rsidR="005F3BBD">
        <w:rPr>
          <w:rFonts w:ascii="Times New Roman" w:hAnsi="Times New Roman"/>
          <w:sz w:val="28"/>
          <w:szCs w:val="28"/>
          <w:lang w:val="ru-RU"/>
        </w:rPr>
        <w:t xml:space="preserve">Курской области </w:t>
      </w:r>
      <w:r w:rsidR="002B03EF" w:rsidRPr="002B03EF">
        <w:rPr>
          <w:rFonts w:ascii="Times New Roman" w:hAnsi="Times New Roman"/>
          <w:sz w:val="28"/>
          <w:szCs w:val="28"/>
          <w:lang w:val="ru-RU"/>
        </w:rPr>
        <w:t>на основе духовно-нравственных ценностей и исторических традиций;</w:t>
      </w:r>
    </w:p>
    <w:p w:rsidR="002B03EF" w:rsidRPr="002B03EF" w:rsidRDefault="001C297C" w:rsidP="002B03E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B03EF" w:rsidRPr="002B03EF">
        <w:rPr>
          <w:rFonts w:ascii="Times New Roman" w:hAnsi="Times New Roman"/>
          <w:sz w:val="28"/>
          <w:szCs w:val="28"/>
          <w:lang w:val="ru-RU"/>
        </w:rPr>
        <w:t>сохранение культурного и духовного наследия, самобытных традиций Курского района</w:t>
      </w:r>
      <w:r w:rsidR="005F3BBD">
        <w:rPr>
          <w:rFonts w:ascii="Times New Roman" w:hAnsi="Times New Roman"/>
          <w:sz w:val="28"/>
          <w:szCs w:val="28"/>
          <w:lang w:val="ru-RU"/>
        </w:rPr>
        <w:t xml:space="preserve"> Курской области</w:t>
      </w:r>
      <w:r w:rsidR="002B03EF" w:rsidRPr="002B03EF">
        <w:rPr>
          <w:rFonts w:ascii="Times New Roman" w:hAnsi="Times New Roman"/>
          <w:sz w:val="28"/>
          <w:szCs w:val="28"/>
          <w:lang w:val="ru-RU"/>
        </w:rPr>
        <w:t>;</w:t>
      </w:r>
    </w:p>
    <w:p w:rsidR="001C297C" w:rsidRDefault="001C297C" w:rsidP="002B03E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B03EF" w:rsidRPr="002B03EF">
        <w:rPr>
          <w:rFonts w:ascii="Times New Roman" w:hAnsi="Times New Roman"/>
          <w:sz w:val="28"/>
          <w:szCs w:val="28"/>
          <w:lang w:val="ru-RU"/>
        </w:rPr>
        <w:t xml:space="preserve">обеспечение максимальной доступности для широких слоев населения лучших образцов культуры и искусства; </w:t>
      </w:r>
    </w:p>
    <w:p w:rsidR="002B03EF" w:rsidRPr="002B03EF" w:rsidRDefault="001C297C" w:rsidP="002B03E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B03EF" w:rsidRPr="002B03EF">
        <w:rPr>
          <w:rFonts w:ascii="Times New Roman" w:hAnsi="Times New Roman"/>
          <w:sz w:val="28"/>
          <w:szCs w:val="28"/>
          <w:lang w:val="ru-RU"/>
        </w:rPr>
        <w:t>создание условий для творческой самореализации граждан, культурно-просветительской деятельности, организации культурного досуга;</w:t>
      </w:r>
    </w:p>
    <w:p w:rsidR="002B03EF" w:rsidRPr="002B03EF" w:rsidRDefault="001C297C" w:rsidP="002B03E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B03EF" w:rsidRPr="002B03EF">
        <w:rPr>
          <w:rFonts w:ascii="Times New Roman" w:hAnsi="Times New Roman"/>
          <w:sz w:val="28"/>
          <w:szCs w:val="28"/>
          <w:lang w:val="ru-RU"/>
        </w:rPr>
        <w:t>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:rsidR="001C297C" w:rsidRDefault="001C297C" w:rsidP="002B03E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B03EF" w:rsidRPr="002B03EF">
        <w:rPr>
          <w:rFonts w:ascii="Times New Roman" w:hAnsi="Times New Roman"/>
          <w:sz w:val="28"/>
          <w:szCs w:val="28"/>
          <w:lang w:val="ru-RU"/>
        </w:rPr>
        <w:t xml:space="preserve">обеспечение инновационного развития отрасли культуры, вывод ее на лидирующие позиции в области применения современных технологий; </w:t>
      </w:r>
    </w:p>
    <w:p w:rsidR="002B03EF" w:rsidRPr="002B03EF" w:rsidRDefault="001C297C" w:rsidP="002B03E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B03EF" w:rsidRPr="002B03EF">
        <w:rPr>
          <w:rFonts w:ascii="Times New Roman" w:hAnsi="Times New Roman"/>
          <w:sz w:val="28"/>
          <w:szCs w:val="28"/>
          <w:lang w:val="ru-RU"/>
        </w:rPr>
        <w:t>усиление присутствия учреждений культуры в цифровой среде;</w:t>
      </w:r>
    </w:p>
    <w:p w:rsidR="002B03EF" w:rsidRPr="002B03EF" w:rsidRDefault="001C297C" w:rsidP="002B03E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B03EF" w:rsidRPr="002B03EF">
        <w:rPr>
          <w:rFonts w:ascii="Times New Roman" w:hAnsi="Times New Roman"/>
          <w:sz w:val="28"/>
          <w:szCs w:val="28"/>
          <w:lang w:val="ru-RU"/>
        </w:rPr>
        <w:t>совершенствование организационных и правовых механизмов, оптимизация деятельности организаций и учреждений;</w:t>
      </w:r>
    </w:p>
    <w:p w:rsidR="002B03EF" w:rsidRPr="002B03EF" w:rsidRDefault="001C297C" w:rsidP="002B03E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B03EF" w:rsidRPr="002B03EF">
        <w:rPr>
          <w:rFonts w:ascii="Times New Roman" w:hAnsi="Times New Roman"/>
          <w:sz w:val="28"/>
          <w:szCs w:val="28"/>
          <w:lang w:val="ru-RU"/>
        </w:rPr>
        <w:t>предотвращение противоправных посягательств на объекты культурного наследия;</w:t>
      </w:r>
    </w:p>
    <w:p w:rsidR="002B03EF" w:rsidRPr="002B03EF" w:rsidRDefault="001C297C" w:rsidP="002B03E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B03EF" w:rsidRPr="002B03EF">
        <w:rPr>
          <w:rFonts w:ascii="Times New Roman" w:hAnsi="Times New Roman"/>
          <w:sz w:val="28"/>
          <w:szCs w:val="28"/>
          <w:lang w:val="ru-RU"/>
        </w:rPr>
        <w:t>раскрытие культурного потенциала, преодоление отставания и диспропорций в культурном уровне р</w:t>
      </w:r>
      <w:r w:rsidR="005F3BBD">
        <w:rPr>
          <w:rFonts w:ascii="Times New Roman" w:hAnsi="Times New Roman"/>
          <w:sz w:val="28"/>
          <w:szCs w:val="28"/>
          <w:lang w:val="ru-RU"/>
        </w:rPr>
        <w:t>айона</w:t>
      </w:r>
      <w:r w:rsidR="002B03EF" w:rsidRPr="002B03EF">
        <w:rPr>
          <w:rFonts w:ascii="Times New Roman" w:hAnsi="Times New Roman"/>
          <w:sz w:val="28"/>
          <w:szCs w:val="28"/>
          <w:lang w:val="ru-RU"/>
        </w:rPr>
        <w:t>;</w:t>
      </w:r>
    </w:p>
    <w:p w:rsidR="002B03EF" w:rsidRPr="002B03EF" w:rsidRDefault="001C297C" w:rsidP="002B03E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B03EF" w:rsidRPr="002B03EF">
        <w:rPr>
          <w:rFonts w:ascii="Times New Roman" w:hAnsi="Times New Roman"/>
          <w:sz w:val="28"/>
          <w:szCs w:val="28"/>
          <w:lang w:val="ru-RU"/>
        </w:rPr>
        <w:t>укрепление материально-технической базы учреждений культуры;</w:t>
      </w:r>
    </w:p>
    <w:p w:rsidR="001C297C" w:rsidRDefault="001C297C" w:rsidP="002B03E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B03EF" w:rsidRPr="002B03EF">
        <w:rPr>
          <w:rFonts w:ascii="Times New Roman" w:hAnsi="Times New Roman"/>
          <w:sz w:val="28"/>
          <w:szCs w:val="28"/>
          <w:lang w:val="ru-RU"/>
        </w:rPr>
        <w:t xml:space="preserve">повышение социального статуса работников культуры (уровень доходов, общественное признание); </w:t>
      </w:r>
    </w:p>
    <w:p w:rsidR="002B03EF" w:rsidRPr="002B03EF" w:rsidRDefault="001C297C" w:rsidP="002B03E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B03EF" w:rsidRPr="002B03EF">
        <w:rPr>
          <w:rFonts w:ascii="Times New Roman" w:hAnsi="Times New Roman"/>
          <w:sz w:val="28"/>
          <w:szCs w:val="28"/>
          <w:lang w:val="ru-RU"/>
        </w:rPr>
        <w:t>системы подготовки кадров и их социального обеспечения.</w:t>
      </w:r>
    </w:p>
    <w:p w:rsidR="002B03EF" w:rsidRDefault="002B03EF" w:rsidP="002B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Приоритеты деятельности в отдельных секторах сферы культуры описаны в</w:t>
      </w:r>
      <w:r w:rsidR="001C297C">
        <w:rPr>
          <w:rFonts w:ascii="Times New Roman" w:hAnsi="Times New Roman"/>
          <w:sz w:val="28"/>
          <w:szCs w:val="28"/>
          <w:lang w:val="ru-RU" w:eastAsia="ru-RU"/>
        </w:rPr>
        <w:t xml:space="preserve"> соответствующих подпрограммах муниципальной п</w:t>
      </w:r>
      <w:r>
        <w:rPr>
          <w:rFonts w:ascii="Times New Roman" w:hAnsi="Times New Roman"/>
          <w:sz w:val="28"/>
          <w:szCs w:val="28"/>
          <w:lang w:val="ru-RU" w:eastAsia="ru-RU"/>
        </w:rPr>
        <w:t>рограммы.</w:t>
      </w:r>
    </w:p>
    <w:p w:rsidR="002B03EF" w:rsidRDefault="002B03EF" w:rsidP="002B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B03EF" w:rsidRDefault="001C297C" w:rsidP="002B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Главной целью п</w:t>
      </w:r>
      <w:r w:rsidR="002B03EF">
        <w:rPr>
          <w:rFonts w:ascii="Times New Roman" w:hAnsi="Times New Roman"/>
          <w:sz w:val="28"/>
          <w:szCs w:val="28"/>
          <w:lang w:val="ru-RU" w:eastAsia="ru-RU"/>
        </w:rPr>
        <w:t xml:space="preserve">рограммы является </w:t>
      </w:r>
      <w:r w:rsidR="005F3BBD">
        <w:rPr>
          <w:rFonts w:ascii="Times New Roman" w:hAnsi="Times New Roman"/>
          <w:color w:val="000000"/>
          <w:sz w:val="28"/>
          <w:szCs w:val="28"/>
          <w:lang w:val="ru-RU"/>
        </w:rPr>
        <w:t xml:space="preserve">повышение качества жизни всех членов общества через создание благоприятных  условий для доступа к культурным ценностям и творческой реализации,  развитие культурного и духовного потенциала  населения, усиление влияния культуры на процессы  </w:t>
      </w:r>
      <w:r w:rsidR="005F3BBD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социальных преобразований и экономического развития Курского района Курской области</w:t>
      </w:r>
      <w:r w:rsidR="002B03EF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2B03EF" w:rsidRDefault="002B03EF" w:rsidP="002B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Формулировка цели определяется приоритетами государственной политики, ключевыми проблемами и современными вызовами в рассматриваемой сфере.</w:t>
      </w:r>
    </w:p>
    <w:p w:rsidR="002B03EF" w:rsidRDefault="002B03EF" w:rsidP="002B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Достижение данной цели предполагается посредством решения трёх взаимосвязанных и взаимодополняющих задач, отражающих установленные полномочия </w:t>
      </w:r>
      <w:r>
        <w:rPr>
          <w:rFonts w:ascii="Times New Roman" w:hAnsi="Times New Roman"/>
          <w:sz w:val="28"/>
          <w:szCs w:val="28"/>
          <w:lang w:val="ru-RU"/>
        </w:rPr>
        <w:t xml:space="preserve">органов власти области </w:t>
      </w:r>
      <w:r>
        <w:rPr>
          <w:rFonts w:ascii="Times New Roman" w:hAnsi="Times New Roman"/>
          <w:sz w:val="28"/>
          <w:szCs w:val="28"/>
          <w:lang w:val="ru-RU" w:eastAsia="ru-RU"/>
        </w:rPr>
        <w:t>в сфере культуры.</w:t>
      </w:r>
    </w:p>
    <w:p w:rsidR="005F3BBD" w:rsidRDefault="005F3BBD" w:rsidP="005F3BBD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1.Сохранение и развитие творческого потенциала Курского района Курской области, а также создание необходимых материально-технических условий, обеспечивающих современное качество предоставляемых услуг в сфере культуры в Курском районе;</w:t>
      </w:r>
    </w:p>
    <w:p w:rsidR="005F3BBD" w:rsidRDefault="005F3BBD" w:rsidP="005F3BBD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 Обеспечение доступа граждан к участию в культурной жизни, реализации творческого потенциала населения;</w:t>
      </w:r>
    </w:p>
    <w:p w:rsidR="002B03EF" w:rsidRDefault="002B03EF" w:rsidP="005F3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Данные задачи ориентированы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</w:t>
      </w:r>
    </w:p>
    <w:p w:rsidR="002B03EF" w:rsidRDefault="002B03EF" w:rsidP="002B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Решение задач будет обеспечено посредством осуществл</w:t>
      </w:r>
      <w:r w:rsidR="00775873">
        <w:rPr>
          <w:rFonts w:ascii="Times New Roman" w:hAnsi="Times New Roman"/>
          <w:sz w:val="28"/>
          <w:szCs w:val="28"/>
          <w:lang w:val="ru-RU" w:eastAsia="ru-RU"/>
        </w:rPr>
        <w:t>ения подпрограмм:</w:t>
      </w:r>
      <w:r w:rsidR="001C297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«</w:t>
      </w:r>
      <w:r w:rsidR="00775873">
        <w:rPr>
          <w:rFonts w:ascii="Times New Roman" w:hAnsi="Times New Roman"/>
          <w:sz w:val="28"/>
          <w:szCs w:val="28"/>
          <w:lang w:val="ru-RU" w:eastAsia="ru-RU"/>
        </w:rPr>
        <w:t xml:space="preserve">Наследие. </w:t>
      </w:r>
      <w:r>
        <w:rPr>
          <w:rFonts w:ascii="Times New Roman" w:hAnsi="Times New Roman"/>
          <w:sz w:val="28"/>
          <w:szCs w:val="28"/>
          <w:lang w:val="ru-RU" w:eastAsia="ru-RU"/>
        </w:rPr>
        <w:t>Развитие библиотечного дела Курского района Курской области»</w:t>
      </w:r>
      <w:r w:rsidR="00775873">
        <w:rPr>
          <w:rFonts w:ascii="Times New Roman" w:hAnsi="Times New Roman"/>
          <w:sz w:val="28"/>
          <w:szCs w:val="28"/>
          <w:lang w:val="ru-RU" w:eastAsia="ru-RU"/>
        </w:rPr>
        <w:t xml:space="preserve">  и «Искусство</w:t>
      </w:r>
      <w:r w:rsidR="00775873" w:rsidRPr="00775873">
        <w:rPr>
          <w:rFonts w:ascii="Times New Roman" w:hAnsi="Times New Roman"/>
          <w:b/>
          <w:sz w:val="20"/>
          <w:szCs w:val="20"/>
          <w:lang w:val="ru-RU"/>
        </w:rPr>
        <w:t xml:space="preserve">. </w:t>
      </w:r>
      <w:r w:rsidR="00775873">
        <w:rPr>
          <w:rFonts w:ascii="Times New Roman" w:hAnsi="Times New Roman"/>
          <w:sz w:val="28"/>
          <w:szCs w:val="28"/>
          <w:lang w:val="ru-RU"/>
        </w:rPr>
        <w:t>Создание условий для обеспечения</w:t>
      </w:r>
      <w:r w:rsidR="00775873" w:rsidRPr="00775873">
        <w:rPr>
          <w:rFonts w:ascii="Times New Roman" w:hAnsi="Times New Roman"/>
          <w:sz w:val="28"/>
          <w:szCs w:val="28"/>
          <w:lang w:val="ru-RU"/>
        </w:rPr>
        <w:t xml:space="preserve"> поселений, входящих в состав муниципального района услугами по организации досуга и услугами организаций культуры»</w:t>
      </w:r>
      <w:r w:rsidRPr="00775873">
        <w:rPr>
          <w:rFonts w:ascii="Times New Roman" w:hAnsi="Times New Roman"/>
          <w:sz w:val="28"/>
          <w:szCs w:val="28"/>
          <w:lang w:val="ru-RU" w:eastAsia="ru-RU"/>
        </w:rPr>
        <w:t>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включающей:</w:t>
      </w:r>
    </w:p>
    <w:p w:rsidR="00775873" w:rsidRDefault="002B03EF" w:rsidP="002B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оказание муниципальных услуг в сфере культуры, в которых будут задействованы: </w:t>
      </w:r>
      <w:r w:rsidR="00775873">
        <w:rPr>
          <w:rFonts w:ascii="Times New Roman" w:hAnsi="Times New Roman"/>
          <w:sz w:val="28"/>
          <w:szCs w:val="28"/>
          <w:lang w:val="ru-RU" w:eastAsia="ru-RU"/>
        </w:rPr>
        <w:t>МБУК «Бесединская ЦРБ» Курского района Курской области, сельские библиотеки и МБУК «Камышинский РДК» Курского района Курской области;</w:t>
      </w:r>
    </w:p>
    <w:p w:rsidR="002B03EF" w:rsidRDefault="002B03EF" w:rsidP="002B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осуществление мер государственной поддержки творческих инициатив населения, молодых  дарований, работников сферы культуры, творческих коллективов и организаций культуры района;</w:t>
      </w:r>
    </w:p>
    <w:p w:rsidR="002B03EF" w:rsidRDefault="002B03EF" w:rsidP="002B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проведение крупномасштабных мероприятий районного значения, посвященных значимым событиям, а также мероприятий по развитию международного и межрегионального сотрудничества в сфере культуры;</w:t>
      </w:r>
    </w:p>
    <w:p w:rsidR="002B03EF" w:rsidRDefault="002B03EF" w:rsidP="002B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Создание благоприятных условий для устойчивого развития сферы культуры.</w:t>
      </w:r>
    </w:p>
    <w:p w:rsidR="002B03EF" w:rsidRDefault="002B03EF" w:rsidP="002B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Данная задача выполняется в рамках подпрограммы  «Обеспечение условий реализации муниципальной программы» и включает формирование политических, нормативно-правовых, организационных, экономических, финансовых, кадровых, научных, материально-технических, информационных, методических и иных условий, необходимых для обеспечения устойчивого развития сферы культуры К</w:t>
      </w:r>
      <w:r w:rsidR="008E5C2E">
        <w:rPr>
          <w:rFonts w:ascii="Times New Roman" w:hAnsi="Times New Roman"/>
          <w:sz w:val="28"/>
          <w:szCs w:val="28"/>
          <w:lang w:val="ru-RU" w:eastAsia="ru-RU"/>
        </w:rPr>
        <w:t>урского района на период до 2019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года.</w:t>
      </w:r>
    </w:p>
    <w:p w:rsidR="002B03EF" w:rsidRDefault="002B03EF" w:rsidP="002B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Для решения этой</w:t>
      </w:r>
      <w:r>
        <w:rPr>
          <w:rFonts w:ascii="Times New Roman" w:hAnsi="Times New Roman"/>
          <w:sz w:val="28"/>
          <w:szCs w:val="28"/>
          <w:lang w:val="ru-RU"/>
        </w:rPr>
        <w:t xml:space="preserve"> задачи планируется:</w:t>
      </w:r>
    </w:p>
    <w:p w:rsidR="002B03EF" w:rsidRDefault="001C297C" w:rsidP="002B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="002B03EF">
        <w:rPr>
          <w:rFonts w:ascii="Times New Roman" w:hAnsi="Times New Roman"/>
          <w:sz w:val="28"/>
          <w:szCs w:val="28"/>
          <w:lang w:val="ru-RU"/>
        </w:rPr>
        <w:t>выполнение функций по выработке и реализации государственной политики, нормативно-правовому регулированию, контролю и надзору в сфере культуры;</w:t>
      </w:r>
    </w:p>
    <w:p w:rsidR="002B03EF" w:rsidRDefault="001C297C" w:rsidP="002B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B03EF">
        <w:rPr>
          <w:rFonts w:ascii="Times New Roman" w:hAnsi="Times New Roman"/>
          <w:sz w:val="28"/>
          <w:szCs w:val="28"/>
          <w:lang w:val="ru-RU"/>
        </w:rPr>
        <w:t>субвенция местным бюджетам на содержание работников, осуществляющих отдельные полномочия по предоставлению работникам муниципальных учреждений культуры мер социальной поддержки;</w:t>
      </w:r>
    </w:p>
    <w:p w:rsidR="002B03EF" w:rsidRDefault="001C297C" w:rsidP="002B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B03EF">
        <w:rPr>
          <w:rFonts w:ascii="Times New Roman" w:hAnsi="Times New Roman"/>
          <w:sz w:val="28"/>
          <w:szCs w:val="28"/>
          <w:lang w:val="ru-RU"/>
        </w:rPr>
        <w:t xml:space="preserve">субвенция местным бюджетам на осуществление отдельных государственных полномочий по предоставлению работникам муниципальных учреждений культуры мер социальной поддержки.       </w:t>
      </w:r>
    </w:p>
    <w:p w:rsidR="002B03EF" w:rsidRDefault="002B03EF" w:rsidP="002B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Решение указанных задач и достижение главной цели </w:t>
      </w:r>
      <w:r w:rsidR="001C297C">
        <w:rPr>
          <w:rFonts w:ascii="Times New Roman" w:hAnsi="Times New Roman"/>
          <w:sz w:val="28"/>
          <w:szCs w:val="28"/>
          <w:lang w:val="ru-RU" w:eastAsia="ru-RU"/>
        </w:rPr>
        <w:t>п</w:t>
      </w:r>
      <w:r>
        <w:rPr>
          <w:rFonts w:ascii="Times New Roman" w:hAnsi="Times New Roman"/>
          <w:sz w:val="28"/>
          <w:szCs w:val="28"/>
          <w:lang w:val="ru-RU" w:eastAsia="ru-RU"/>
        </w:rPr>
        <w:t>рограммы</w:t>
      </w:r>
      <w:r w:rsidR="008E5C2E">
        <w:rPr>
          <w:rFonts w:ascii="Times New Roman" w:hAnsi="Times New Roman"/>
          <w:sz w:val="28"/>
          <w:szCs w:val="28"/>
          <w:lang w:val="ru-RU"/>
        </w:rPr>
        <w:t xml:space="preserve"> позволит к 2019</w:t>
      </w:r>
      <w:r>
        <w:rPr>
          <w:rFonts w:ascii="Times New Roman" w:hAnsi="Times New Roman"/>
          <w:sz w:val="28"/>
          <w:szCs w:val="28"/>
          <w:lang w:val="ru-RU"/>
        </w:rPr>
        <w:t xml:space="preserve"> году достигнуть следующих основных результатов:</w:t>
      </w:r>
    </w:p>
    <w:p w:rsidR="002B03EF" w:rsidRDefault="001C297C" w:rsidP="002B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B03EF">
        <w:rPr>
          <w:rFonts w:ascii="Times New Roman" w:hAnsi="Times New Roman"/>
          <w:sz w:val="28"/>
          <w:szCs w:val="28"/>
          <w:lang w:val="ru-RU"/>
        </w:rPr>
        <w:t>укрепление единого культурного пространства Курского района</w:t>
      </w:r>
      <w:r w:rsidR="005F3BBD">
        <w:rPr>
          <w:rFonts w:ascii="Times New Roman" w:hAnsi="Times New Roman"/>
          <w:sz w:val="28"/>
          <w:szCs w:val="28"/>
          <w:lang w:val="ru-RU"/>
        </w:rPr>
        <w:t xml:space="preserve"> Курской области</w:t>
      </w:r>
      <w:r w:rsidR="002B03EF">
        <w:rPr>
          <w:rFonts w:ascii="Times New Roman" w:hAnsi="Times New Roman"/>
          <w:sz w:val="28"/>
          <w:szCs w:val="28"/>
          <w:lang w:val="ru-RU"/>
        </w:rPr>
        <w:t>, а также духовного единства и  социальной стабильности;</w:t>
      </w:r>
    </w:p>
    <w:p w:rsidR="002B03EF" w:rsidRDefault="001C297C" w:rsidP="002B03E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B03EF">
        <w:rPr>
          <w:rFonts w:ascii="Times New Roman" w:hAnsi="Times New Roman"/>
          <w:sz w:val="28"/>
          <w:szCs w:val="28"/>
          <w:lang w:val="ru-RU"/>
        </w:rPr>
        <w:t>развития межнациональных и межрегиональных культурных связей;</w:t>
      </w:r>
    </w:p>
    <w:p w:rsidR="002B03EF" w:rsidRDefault="001C297C" w:rsidP="002B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B03EF">
        <w:rPr>
          <w:rFonts w:ascii="Times New Roman" w:hAnsi="Times New Roman"/>
          <w:sz w:val="28"/>
          <w:szCs w:val="28"/>
          <w:lang w:val="ru-RU"/>
        </w:rPr>
        <w:t>перевод отрасли на инновационный путь развития, превращение культуры в наиболее современную и привлекательную сферу  общественной деятельности. Широкое внедрение информационных технологий в сферу культуры;</w:t>
      </w:r>
    </w:p>
    <w:p w:rsidR="002B03EF" w:rsidRDefault="001C297C" w:rsidP="002B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B03EF">
        <w:rPr>
          <w:rFonts w:ascii="Times New Roman" w:hAnsi="Times New Roman"/>
          <w:sz w:val="28"/>
          <w:szCs w:val="28"/>
          <w:lang w:val="ru-RU"/>
        </w:rPr>
        <w:t>повышение качества государственного управления и эффективности расходования бюджетных средств;</w:t>
      </w:r>
    </w:p>
    <w:p w:rsidR="002B03EF" w:rsidRDefault="001C297C" w:rsidP="002B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="002B03EF">
        <w:rPr>
          <w:rFonts w:ascii="Times New Roman" w:hAnsi="Times New Roman"/>
          <w:sz w:val="28"/>
          <w:szCs w:val="28"/>
          <w:lang w:val="ru-RU" w:eastAsia="ru-RU"/>
        </w:rPr>
        <w:t xml:space="preserve">достижение необходимого уровня эффективности государственно-правового регулирования отрасли; </w:t>
      </w:r>
    </w:p>
    <w:p w:rsidR="002B03EF" w:rsidRDefault="001C297C" w:rsidP="002B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B03EF">
        <w:rPr>
          <w:rFonts w:ascii="Times New Roman" w:hAnsi="Times New Roman"/>
          <w:sz w:val="28"/>
          <w:szCs w:val="28"/>
          <w:lang w:val="ru-RU"/>
        </w:rPr>
        <w:t xml:space="preserve">выравнивание уровня доступности культурных благ независимо от размера доходов, социального статуса и места проживания. Преодоление диспропорций, вызванных разной степенью обеспеченности населения учреждениями культуры в различных муниципальных образованиях; </w:t>
      </w:r>
    </w:p>
    <w:p w:rsidR="002B03EF" w:rsidRDefault="001C297C" w:rsidP="002B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B03EF">
        <w:rPr>
          <w:rFonts w:ascii="Times New Roman" w:hAnsi="Times New Roman"/>
          <w:sz w:val="28"/>
          <w:szCs w:val="28"/>
          <w:lang w:val="ru-RU"/>
        </w:rPr>
        <w:t xml:space="preserve"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культуры. Создание условий для доступности участия всего населения в культурной жизни, а также вовлеченности детей, молодёжи, </w:t>
      </w:r>
      <w:r w:rsidR="002B03EF">
        <w:rPr>
          <w:rFonts w:ascii="Times New Roman" w:hAnsi="Times New Roman"/>
          <w:sz w:val="28"/>
          <w:szCs w:val="28"/>
          <w:lang w:val="ru-RU" w:eastAsia="ru-RU"/>
        </w:rPr>
        <w:t xml:space="preserve">инвалидов </w:t>
      </w:r>
      <w:r w:rsidR="002B03EF">
        <w:rPr>
          <w:rFonts w:ascii="Times New Roman" w:hAnsi="Times New Roman"/>
          <w:sz w:val="28"/>
          <w:szCs w:val="28"/>
          <w:lang w:val="ru-RU"/>
        </w:rPr>
        <w:t>и ветеранов в активную социокультурную деятельность;</w:t>
      </w:r>
    </w:p>
    <w:p w:rsidR="002B03EF" w:rsidRDefault="001C297C" w:rsidP="002B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B03EF">
        <w:rPr>
          <w:rFonts w:ascii="Times New Roman" w:hAnsi="Times New Roman"/>
          <w:sz w:val="28"/>
          <w:szCs w:val="28"/>
          <w:lang w:val="ru-RU"/>
        </w:rPr>
        <w:t>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творчества. Стимулирование потребления культурных благ;</w:t>
      </w:r>
    </w:p>
    <w:p w:rsidR="002B03EF" w:rsidRDefault="001C297C" w:rsidP="002B03E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B03EF">
        <w:rPr>
          <w:rFonts w:ascii="Times New Roman" w:hAnsi="Times New Roman"/>
          <w:sz w:val="28"/>
          <w:szCs w:val="28"/>
          <w:lang w:val="ru-RU"/>
        </w:rPr>
        <w:t>увеличение количества проводимых социально значимых проектов;</w:t>
      </w:r>
    </w:p>
    <w:p w:rsidR="002B03EF" w:rsidRDefault="001C297C" w:rsidP="002B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B03EF">
        <w:rPr>
          <w:rFonts w:ascii="Times New Roman" w:hAnsi="Times New Roman"/>
          <w:sz w:val="28"/>
          <w:szCs w:val="28"/>
          <w:lang w:val="ru-RU"/>
        </w:rPr>
        <w:t xml:space="preserve">удовлетворение потребностей различных категорий граждан Курского района </w:t>
      </w:r>
      <w:r w:rsidR="005F3BBD">
        <w:rPr>
          <w:rFonts w:ascii="Times New Roman" w:hAnsi="Times New Roman"/>
          <w:sz w:val="28"/>
          <w:szCs w:val="28"/>
          <w:lang w:val="ru-RU"/>
        </w:rPr>
        <w:t xml:space="preserve">Курской области </w:t>
      </w:r>
      <w:r w:rsidR="002B03EF">
        <w:rPr>
          <w:rFonts w:ascii="Times New Roman" w:hAnsi="Times New Roman"/>
          <w:sz w:val="28"/>
          <w:szCs w:val="28"/>
          <w:lang w:val="ru-RU"/>
        </w:rPr>
        <w:t>в активном и полноценном отдыхе, приобщении к культурным ценностям.</w:t>
      </w:r>
    </w:p>
    <w:p w:rsidR="002B03EF" w:rsidRDefault="002B03EF" w:rsidP="002B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Важнейшими</w:t>
      </w:r>
      <w:r w:rsidR="001C297C">
        <w:rPr>
          <w:rFonts w:ascii="Times New Roman" w:hAnsi="Times New Roman"/>
          <w:sz w:val="28"/>
          <w:szCs w:val="28"/>
          <w:lang w:val="ru-RU" w:eastAsia="ru-RU"/>
        </w:rPr>
        <w:t xml:space="preserve"> условиями успешной реализации п</w:t>
      </w:r>
      <w:r>
        <w:rPr>
          <w:rFonts w:ascii="Times New Roman" w:hAnsi="Times New Roman"/>
          <w:sz w:val="28"/>
          <w:szCs w:val="28"/>
          <w:lang w:val="ru-RU" w:eastAsia="ru-RU"/>
        </w:rPr>
        <w:t>рограммы будут являться:</w:t>
      </w:r>
    </w:p>
    <w:p w:rsidR="002B03EF" w:rsidRDefault="001C297C" w:rsidP="002B03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- </w:t>
      </w:r>
      <w:r w:rsidR="002B03EF">
        <w:rPr>
          <w:rFonts w:ascii="Times New Roman" w:hAnsi="Times New Roman"/>
          <w:sz w:val="28"/>
          <w:szCs w:val="28"/>
          <w:lang w:val="ru-RU" w:eastAsia="ru-RU"/>
        </w:rPr>
        <w:t>признание стратегической роли и приоритета культуры для обеспечения социальной стабильности, воспитания общества в идеалах нравственности и духовности;</w:t>
      </w:r>
    </w:p>
    <w:p w:rsidR="002B03EF" w:rsidRDefault="001C297C" w:rsidP="002B03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="002B03EF">
        <w:rPr>
          <w:rFonts w:ascii="Times New Roman" w:hAnsi="Times New Roman"/>
          <w:sz w:val="28"/>
          <w:szCs w:val="28"/>
          <w:lang w:val="ru-RU" w:eastAsia="ru-RU"/>
        </w:rPr>
        <w:t>качественное изменение подходов к оказанию услуг и развитию инфраструктуры отрасли, повышению профессионального уровня персонала, укреплению кадрового потенциала;</w:t>
      </w:r>
    </w:p>
    <w:p w:rsidR="002B03EF" w:rsidRDefault="001C297C" w:rsidP="002B03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="002B03EF">
        <w:rPr>
          <w:rFonts w:ascii="Times New Roman" w:hAnsi="Times New Roman"/>
          <w:sz w:val="28"/>
          <w:szCs w:val="28"/>
          <w:lang w:val="ru-RU" w:eastAsia="ru-RU"/>
        </w:rPr>
        <w:t xml:space="preserve">расширение использования современных информационно-коммуникационных технологий и электронных продуктов; </w:t>
      </w:r>
    </w:p>
    <w:p w:rsidR="002B03EF" w:rsidRDefault="001C297C" w:rsidP="002B03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="002B03EF">
        <w:rPr>
          <w:rFonts w:ascii="Times New Roman" w:hAnsi="Times New Roman"/>
          <w:sz w:val="28"/>
          <w:szCs w:val="28"/>
          <w:lang w:val="ru-RU" w:eastAsia="ru-RU"/>
        </w:rPr>
        <w:t>создание условий для придания нового современного облика учреждениям культуры;</w:t>
      </w:r>
    </w:p>
    <w:p w:rsidR="002B03EF" w:rsidRDefault="001C297C" w:rsidP="002B03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="002B03EF">
        <w:rPr>
          <w:rFonts w:ascii="Times New Roman" w:hAnsi="Times New Roman"/>
          <w:sz w:val="28"/>
          <w:szCs w:val="28"/>
          <w:lang w:val="ru-RU" w:eastAsia="ru-RU"/>
        </w:rPr>
        <w:t>оптимизация и повышение эффективности бюджетных расходов в сфере культуры, внедрение современных подходов бюджетного планирования, контроля, оценки рисков, внутреннего и внешнего аудита;</w:t>
      </w:r>
    </w:p>
    <w:p w:rsidR="002B03EF" w:rsidRDefault="001C297C" w:rsidP="002B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="002B03EF">
        <w:rPr>
          <w:rFonts w:ascii="Times New Roman" w:hAnsi="Times New Roman"/>
          <w:sz w:val="28"/>
          <w:szCs w:val="28"/>
          <w:lang w:val="ru-RU" w:eastAsia="ru-RU"/>
        </w:rPr>
        <w:t xml:space="preserve">привлечение внебюджетных источников финансирования для реализации проектов в сфере культуры. </w:t>
      </w:r>
    </w:p>
    <w:p w:rsidR="002B03EF" w:rsidRDefault="002B03EF" w:rsidP="002B03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03EF" w:rsidRDefault="002B03EF" w:rsidP="002B03EF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  <w:lang w:val="ru-RU"/>
        </w:rPr>
        <w:t>. Сведения о показателях и индикаторах муниципальной программы</w:t>
      </w:r>
    </w:p>
    <w:p w:rsidR="002B03EF" w:rsidRDefault="002B03EF" w:rsidP="002B03EF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B03EF" w:rsidRDefault="002B03EF" w:rsidP="002B03E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Оценка достижения целей муниципальной программы «Развитие культуры Курского рай</w:t>
      </w:r>
      <w:r w:rsidR="008E5C2E">
        <w:rPr>
          <w:rFonts w:ascii="Times New Roman" w:hAnsi="Times New Roman"/>
          <w:sz w:val="28"/>
          <w:szCs w:val="28"/>
          <w:lang w:val="ru-RU"/>
        </w:rPr>
        <w:t>она Курской области на 2015-2019</w:t>
      </w:r>
      <w:r w:rsidR="001C297C">
        <w:rPr>
          <w:rFonts w:ascii="Times New Roman" w:hAnsi="Times New Roman"/>
          <w:sz w:val="28"/>
          <w:szCs w:val="28"/>
          <w:lang w:val="ru-RU"/>
        </w:rPr>
        <w:t xml:space="preserve"> годы» (далее – п</w:t>
      </w:r>
      <w:r>
        <w:rPr>
          <w:rFonts w:ascii="Times New Roman" w:hAnsi="Times New Roman"/>
          <w:sz w:val="28"/>
          <w:szCs w:val="28"/>
          <w:lang w:val="ru-RU"/>
        </w:rPr>
        <w:t>рограмма)  производится посредством следующих показателей:</w:t>
      </w:r>
    </w:p>
    <w:p w:rsidR="002B03EF" w:rsidRDefault="002B03EF" w:rsidP="002B03EF">
      <w:pPr>
        <w:keepNext/>
        <w:spacing w:after="0" w:line="240" w:lineRule="auto"/>
        <w:outlineLvl w:val="1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- удовлетворенность населения качеством предоставляемых услуг в сфере культуры.</w:t>
      </w:r>
    </w:p>
    <w:p w:rsidR="002B03EF" w:rsidRDefault="002B03EF" w:rsidP="002B03EF">
      <w:pPr>
        <w:pStyle w:val="a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Показатель рассчитывается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на основе данных Росстата по Курскому району Курской области.</w:t>
      </w:r>
    </w:p>
    <w:p w:rsidR="002B03EF" w:rsidRDefault="002B03EF" w:rsidP="002B03E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Значение целевого индикатора за отчетный период определяется путем мониторинга, включающего в себя анкетирование населения по вопросам удовлетворенности услугами в сфере культуры.</w:t>
      </w:r>
    </w:p>
    <w:p w:rsidR="002B03EF" w:rsidRPr="001C297C" w:rsidRDefault="001C297C" w:rsidP="002B03EF">
      <w:pPr>
        <w:keepNext/>
        <w:spacing w:after="0" w:line="240" w:lineRule="auto"/>
        <w:outlineLvl w:val="1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1C297C">
        <w:rPr>
          <w:rFonts w:ascii="Times New Roman" w:hAnsi="Times New Roman"/>
          <w:i/>
          <w:color w:val="000000"/>
          <w:sz w:val="28"/>
          <w:szCs w:val="28"/>
          <w:lang w:val="ru-RU"/>
        </w:rPr>
        <w:t>- 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экономики в регионе.</w:t>
      </w:r>
    </w:p>
    <w:p w:rsidR="002B03EF" w:rsidRDefault="002B03EF" w:rsidP="002B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Система показателей </w:t>
      </w:r>
      <w:r w:rsidR="00497419">
        <w:rPr>
          <w:rFonts w:ascii="Times New Roman" w:hAnsi="Times New Roman"/>
          <w:sz w:val="28"/>
          <w:szCs w:val="28"/>
          <w:lang w:val="ru-RU" w:eastAsia="ru-RU"/>
        </w:rPr>
        <w:t>п</w:t>
      </w:r>
      <w:r>
        <w:rPr>
          <w:rFonts w:ascii="Times New Roman" w:hAnsi="Times New Roman"/>
          <w:sz w:val="28"/>
          <w:szCs w:val="28"/>
          <w:lang w:val="ru-RU" w:eastAsia="ru-RU"/>
        </w:rPr>
        <w:t>рограммы</w:t>
      </w:r>
      <w:r>
        <w:rPr>
          <w:rFonts w:ascii="Times New Roman" w:hAnsi="Times New Roman"/>
          <w:sz w:val="28"/>
          <w:szCs w:val="28"/>
          <w:lang w:val="ru-RU"/>
        </w:rPr>
        <w:t xml:space="preserve"> включает взаимодополняющие друг друга индикаторы и цели указанные в </w:t>
      </w:r>
      <w:r w:rsidR="00497419">
        <w:rPr>
          <w:rFonts w:ascii="Times New Roman" w:hAnsi="Times New Roman"/>
          <w:sz w:val="28"/>
          <w:szCs w:val="28"/>
          <w:lang w:val="ru-RU" w:eastAsia="ru-RU"/>
        </w:rPr>
        <w:t>п</w:t>
      </w:r>
      <w:r>
        <w:rPr>
          <w:rFonts w:ascii="Times New Roman" w:hAnsi="Times New Roman"/>
          <w:sz w:val="28"/>
          <w:szCs w:val="28"/>
          <w:lang w:val="ru-RU" w:eastAsia="ru-RU"/>
        </w:rPr>
        <w:t>рограмме</w:t>
      </w:r>
      <w:r>
        <w:rPr>
          <w:rFonts w:ascii="Times New Roman" w:hAnsi="Times New Roman"/>
          <w:sz w:val="28"/>
          <w:szCs w:val="28"/>
          <w:lang w:val="ru-RU"/>
        </w:rPr>
        <w:t xml:space="preserve">, подпрограммах. </w:t>
      </w:r>
      <w:r>
        <w:rPr>
          <w:rFonts w:ascii="Times New Roman" w:hAnsi="Times New Roman"/>
          <w:sz w:val="28"/>
          <w:szCs w:val="28"/>
          <w:lang w:val="ru-RU"/>
        </w:rPr>
        <w:tab/>
        <w:t>Данная система обеспечивает возможность проверки и подтверждения достижения установленных плановых значений рассматриваемых показателей.</w:t>
      </w:r>
    </w:p>
    <w:p w:rsidR="002B03EF" w:rsidRDefault="002B03EF" w:rsidP="005F3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Состав показателей </w:t>
      </w:r>
      <w:r w:rsidR="00497419">
        <w:rPr>
          <w:rFonts w:ascii="Times New Roman" w:hAnsi="Times New Roman"/>
          <w:sz w:val="28"/>
          <w:szCs w:val="28"/>
          <w:lang w:val="ru-RU" w:eastAsia="ru-RU"/>
        </w:rPr>
        <w:t>п</w:t>
      </w:r>
      <w:r>
        <w:rPr>
          <w:rFonts w:ascii="Times New Roman" w:hAnsi="Times New Roman"/>
          <w:sz w:val="28"/>
          <w:szCs w:val="28"/>
          <w:lang w:val="ru-RU" w:eastAsia="ru-RU"/>
        </w:rPr>
        <w:t>рограммы</w:t>
      </w:r>
      <w:r>
        <w:rPr>
          <w:rFonts w:ascii="Times New Roman" w:hAnsi="Times New Roman"/>
          <w:sz w:val="28"/>
          <w:szCs w:val="28"/>
          <w:lang w:val="ru-RU"/>
        </w:rPr>
        <w:t xml:space="preserve"> увязан с основными мероприятиями и позволяет оценить ожидаемые результаты и эффективность</w:t>
      </w:r>
      <w:r w:rsidR="001C7A12">
        <w:rPr>
          <w:rFonts w:ascii="Times New Roman" w:hAnsi="Times New Roman"/>
          <w:sz w:val="28"/>
          <w:szCs w:val="28"/>
          <w:lang w:val="ru-RU"/>
        </w:rPr>
        <w:t xml:space="preserve"> ее реализации на период до 2019</w:t>
      </w:r>
      <w:r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2B03EF" w:rsidRDefault="002B03EF" w:rsidP="002B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Сведен</w:t>
      </w:r>
      <w:r w:rsidR="00497419">
        <w:rPr>
          <w:rFonts w:ascii="Times New Roman" w:hAnsi="Times New Roman"/>
          <w:sz w:val="28"/>
          <w:szCs w:val="28"/>
          <w:lang w:val="ru-RU"/>
        </w:rPr>
        <w:t>ия о показателях (индикаторах) программы, подпрограмм п</w:t>
      </w:r>
      <w:r>
        <w:rPr>
          <w:rFonts w:ascii="Times New Roman" w:hAnsi="Times New Roman"/>
          <w:sz w:val="28"/>
          <w:szCs w:val="28"/>
          <w:lang w:val="ru-RU"/>
        </w:rPr>
        <w:t>рогра</w:t>
      </w:r>
      <w:r w:rsidR="00497419">
        <w:rPr>
          <w:rFonts w:ascii="Times New Roman" w:hAnsi="Times New Roman"/>
          <w:sz w:val="28"/>
          <w:szCs w:val="28"/>
          <w:lang w:val="ru-RU"/>
        </w:rPr>
        <w:t>ммы и их значениях приведены в Приложении №1 к п</w:t>
      </w:r>
      <w:r>
        <w:rPr>
          <w:rFonts w:ascii="Times New Roman" w:hAnsi="Times New Roman"/>
          <w:sz w:val="28"/>
          <w:szCs w:val="28"/>
          <w:lang w:val="ru-RU"/>
        </w:rPr>
        <w:t xml:space="preserve">рограмме. </w:t>
      </w:r>
    </w:p>
    <w:p w:rsidR="002B03EF" w:rsidRDefault="002B03EF" w:rsidP="002B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7419" w:rsidRDefault="002B03EF" w:rsidP="00497419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IV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.Обобщенная характеристика основных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мероприятий </w:t>
      </w:r>
    </w:p>
    <w:p w:rsidR="002B03EF" w:rsidRDefault="002B03EF" w:rsidP="00497419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 программы</w:t>
      </w:r>
    </w:p>
    <w:p w:rsidR="002B03EF" w:rsidRDefault="002B03EF" w:rsidP="002B03EF">
      <w:pPr>
        <w:pStyle w:val="a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B03EF" w:rsidRDefault="002B03EF" w:rsidP="002B03EF">
      <w:pPr>
        <w:pStyle w:val="a9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Муниципальная программа определяет направления деятельности, обеспечивающие реализацию принятых публичных нормативных обязательств и модернизацию сложившихся систем мер </w:t>
      </w:r>
      <w:r>
        <w:rPr>
          <w:rFonts w:ascii="Times New Roman" w:hAnsi="Times New Roman"/>
          <w:sz w:val="28"/>
          <w:szCs w:val="28"/>
          <w:lang w:val="ru-RU"/>
        </w:rPr>
        <w:t>эффективности реализации политики в сфере культуры</w:t>
      </w:r>
      <w:r w:rsidR="003918AA">
        <w:rPr>
          <w:rFonts w:ascii="Times New Roman" w:hAnsi="Times New Roman"/>
          <w:sz w:val="28"/>
          <w:szCs w:val="28"/>
          <w:lang w:val="ru-RU"/>
        </w:rPr>
        <w:t xml:space="preserve"> Курского района Курской области.</w:t>
      </w:r>
    </w:p>
    <w:p w:rsidR="002B03EF" w:rsidRDefault="002B03EF" w:rsidP="002B03EF">
      <w:pPr>
        <w:pStyle w:val="a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Муниципальная программа включает 3 подпрограммы, реализация мероприятий которых в комплексе призвана обеспечить достижение цели муниципальной программы и решение программных задач:</w:t>
      </w:r>
    </w:p>
    <w:p w:rsidR="002B03EF" w:rsidRDefault="002B03EF" w:rsidP="002B03E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Подпрограмма </w:t>
      </w:r>
      <w:r w:rsidR="00F73557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1 </w:t>
      </w:r>
      <w:r w:rsidR="001C7A12">
        <w:rPr>
          <w:rFonts w:ascii="Times New Roman" w:hAnsi="Times New Roman"/>
          <w:sz w:val="28"/>
          <w:szCs w:val="28"/>
          <w:lang w:val="ru-RU"/>
        </w:rPr>
        <w:t>«</w:t>
      </w:r>
      <w:r w:rsidR="006A2367" w:rsidRPr="00836BFF">
        <w:rPr>
          <w:rFonts w:ascii="Times New Roman" w:hAnsi="Times New Roman"/>
          <w:sz w:val="28"/>
          <w:szCs w:val="28"/>
          <w:lang w:val="ru-RU"/>
        </w:rPr>
        <w:t>Управление муниципальной программой и обеспечение   условий реализации</w:t>
      </w:r>
      <w:r w:rsidR="001C7A12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B03EF" w:rsidRDefault="003918AA" w:rsidP="002B03E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Подпрограмма</w:t>
      </w:r>
      <w:r w:rsidR="00F7355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2 </w:t>
      </w:r>
      <w:r w:rsidR="001C7A12" w:rsidRPr="001C7A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7A12">
        <w:rPr>
          <w:rFonts w:ascii="Times New Roman" w:hAnsi="Times New Roman"/>
          <w:sz w:val="28"/>
          <w:szCs w:val="28"/>
          <w:lang w:val="ru-RU"/>
        </w:rPr>
        <w:t>«</w:t>
      </w:r>
      <w:r w:rsidR="00F73557">
        <w:rPr>
          <w:rFonts w:ascii="Times New Roman" w:hAnsi="Times New Roman"/>
          <w:sz w:val="28"/>
          <w:szCs w:val="28"/>
          <w:lang w:val="ru-RU"/>
        </w:rPr>
        <w:t>Наследие»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918AA" w:rsidRDefault="003918AA" w:rsidP="002B03E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Подпрограмма </w:t>
      </w:r>
      <w:r w:rsidR="00F7355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3 </w:t>
      </w:r>
      <w:r w:rsidRPr="00836BFF">
        <w:rPr>
          <w:rFonts w:ascii="Times New Roman" w:hAnsi="Times New Roman"/>
          <w:sz w:val="28"/>
          <w:szCs w:val="28"/>
          <w:lang w:val="ru-RU"/>
        </w:rPr>
        <w:t>«Искусство</w:t>
      </w:r>
      <w:r w:rsidR="00F73557">
        <w:rPr>
          <w:rFonts w:ascii="Times New Roman" w:hAnsi="Times New Roman"/>
          <w:sz w:val="28"/>
          <w:szCs w:val="28"/>
          <w:lang w:val="ru-RU"/>
        </w:rPr>
        <w:t>»</w:t>
      </w:r>
    </w:p>
    <w:p w:rsidR="00F742F2" w:rsidRDefault="002B03EF" w:rsidP="00F742F2">
      <w:pPr>
        <w:pStyle w:val="a9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Для каждой подпрограммы муниципальной программы сформулированы цели, задачи, целевые индикаторы, определены их целевые значе</w:t>
      </w:r>
      <w:r w:rsidR="00F742F2">
        <w:rPr>
          <w:rFonts w:ascii="Times New Roman" w:hAnsi="Times New Roman"/>
          <w:bCs/>
          <w:sz w:val="28"/>
          <w:szCs w:val="28"/>
          <w:lang w:val="ru-RU"/>
        </w:rPr>
        <w:t>ния, составлен план мероприятий, реализация которых позволит достичь намеченные цели и решить соответствующие задачи.</w:t>
      </w:r>
    </w:p>
    <w:p w:rsidR="00F742F2" w:rsidRDefault="00F742F2" w:rsidP="00F742F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рамках подпрограммы 1 «</w:t>
      </w:r>
      <w:r w:rsidR="006A2367" w:rsidRPr="00836BFF">
        <w:rPr>
          <w:rFonts w:ascii="Times New Roman" w:hAnsi="Times New Roman"/>
          <w:sz w:val="28"/>
          <w:szCs w:val="28"/>
          <w:lang w:val="ru-RU"/>
        </w:rPr>
        <w:t>Управление муниципальной программой и обеспечение   условий реализации</w:t>
      </w:r>
      <w:r>
        <w:rPr>
          <w:rFonts w:ascii="Times New Roman" w:hAnsi="Times New Roman"/>
          <w:sz w:val="28"/>
          <w:szCs w:val="28"/>
          <w:lang w:val="ru-RU"/>
        </w:rPr>
        <w:t>» предполагается реализация и контроль по реализации муниципальной программы «Развитие культуры Курского района Курской области на 2015-2019 годы»</w:t>
      </w:r>
    </w:p>
    <w:p w:rsidR="002B03EF" w:rsidRDefault="006A2367" w:rsidP="0049741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 рамках подпрограмм</w:t>
      </w:r>
      <w:r w:rsidR="00F742F2">
        <w:rPr>
          <w:rFonts w:ascii="Times New Roman" w:hAnsi="Times New Roman"/>
          <w:bCs/>
          <w:sz w:val="28"/>
          <w:szCs w:val="28"/>
          <w:lang w:val="ru-RU"/>
        </w:rPr>
        <w:t xml:space="preserve"> 2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«Наследие</w:t>
      </w:r>
      <w:r w:rsidR="00F73557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и 3</w:t>
      </w:r>
      <w:r w:rsidR="00F742F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36BFF">
        <w:rPr>
          <w:rFonts w:ascii="Times New Roman" w:hAnsi="Times New Roman"/>
          <w:sz w:val="28"/>
          <w:szCs w:val="28"/>
          <w:lang w:val="ru-RU"/>
        </w:rPr>
        <w:t>«Искусство</w:t>
      </w:r>
      <w:r w:rsidR="00F73557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2B03EF">
        <w:rPr>
          <w:rFonts w:ascii="Times New Roman" w:hAnsi="Times New Roman"/>
          <w:sz w:val="28"/>
          <w:szCs w:val="28"/>
          <w:lang w:val="ru-RU"/>
        </w:rPr>
        <w:t xml:space="preserve">будут реализованы мероприятия направленные на развитие культурно-досуговой деятельности и  библиотечного дела в Курском районе; организацию кинообслуживания населения;  укрепление материально-технической базы учреждений культуры; сохранение и развитие кадрового потенциала учреждений культуры района. А также решены задача по </w:t>
      </w:r>
      <w:r w:rsidR="002B03EF">
        <w:rPr>
          <w:rFonts w:ascii="Times New Roman" w:hAnsi="Times New Roman"/>
          <w:color w:val="000000"/>
          <w:sz w:val="28"/>
          <w:szCs w:val="28"/>
          <w:lang w:val="ru-RU"/>
        </w:rPr>
        <w:t>созданию необходимых материально-технических условий,  обеспечивающих современное качество предоставляемых</w:t>
      </w:r>
      <w:r w:rsidR="002B03E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03EF">
        <w:rPr>
          <w:rFonts w:ascii="Times New Roman" w:hAnsi="Times New Roman"/>
          <w:color w:val="000000"/>
          <w:sz w:val="28"/>
          <w:szCs w:val="28"/>
          <w:lang w:val="ru-RU"/>
        </w:rPr>
        <w:t xml:space="preserve">услуг в сфере культурно-досугово и библиотечного дела в Курском районе; обеспечению качества инновационных процессов; повышению социального статуса и уровня профессиональной компетентности работников культуры;  повышению эффективности мер по возрождению и сохранению традиционной культуры; </w:t>
      </w:r>
      <w:r w:rsidR="002B03EF">
        <w:rPr>
          <w:rFonts w:ascii="Times New Roman" w:hAnsi="Times New Roman"/>
          <w:sz w:val="28"/>
          <w:szCs w:val="28"/>
          <w:lang w:val="ru-RU"/>
        </w:rPr>
        <w:t>обеспечение участия творческих коллективов в областных, всероссийских и международных конкурсах.</w:t>
      </w:r>
    </w:p>
    <w:p w:rsidR="002B03EF" w:rsidRDefault="002B03EF" w:rsidP="002B03EF">
      <w:pPr>
        <w:pStyle w:val="a9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Реализация мероприятий вышеперечисленных подпрограмм муниципальной программы, наряду с положительными тенденциями в экономике и социальной сфере, будет способствовать достижению цели и решению задач муниципальной программы. Характеристика основных мероприятий муниципальной  программы Курского района Курской области представлена в подпрограммах и в Приложении 2</w:t>
      </w:r>
      <w:r w:rsidR="008065A2">
        <w:rPr>
          <w:rFonts w:ascii="Times New Roman" w:hAnsi="Times New Roman"/>
          <w:sz w:val="28"/>
          <w:szCs w:val="28"/>
          <w:lang w:val="ru-RU"/>
        </w:rPr>
        <w:t xml:space="preserve"> к муниципальной программе.</w:t>
      </w:r>
    </w:p>
    <w:p w:rsidR="002B03EF" w:rsidRDefault="002B03EF" w:rsidP="002B03E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3557" w:rsidRDefault="00F73557" w:rsidP="002B03E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03EF" w:rsidRDefault="002B03EF" w:rsidP="002B03EF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V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Обобщенная характеристика мер </w:t>
      </w:r>
      <w:r w:rsidR="00807F92">
        <w:rPr>
          <w:rFonts w:ascii="Times New Roman" w:hAnsi="Times New Roman"/>
          <w:b/>
          <w:sz w:val="28"/>
          <w:szCs w:val="28"/>
          <w:lang w:val="ru-RU"/>
        </w:rPr>
        <w:t>правового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регулирования </w:t>
      </w:r>
    </w:p>
    <w:p w:rsidR="002B03EF" w:rsidRDefault="002B03EF" w:rsidP="002B03E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03EF" w:rsidRDefault="002B03EF" w:rsidP="008065A2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достижения цели программы   предполагается использовать комплекс мер правового регулирования,</w:t>
      </w:r>
      <w:r w:rsidR="008065A2">
        <w:rPr>
          <w:rFonts w:ascii="Times New Roman" w:hAnsi="Times New Roman"/>
          <w:sz w:val="28"/>
          <w:szCs w:val="28"/>
          <w:lang w:val="ru-RU"/>
        </w:rPr>
        <w:t xml:space="preserve"> который отражен в Приложении 3 к муниципальной программе.</w:t>
      </w:r>
    </w:p>
    <w:p w:rsidR="00B068E4" w:rsidRDefault="00B068E4" w:rsidP="008065A2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03EF" w:rsidRDefault="002B03EF" w:rsidP="002B03EF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VI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Прогноз сводных показателей </w:t>
      </w:r>
      <w:r w:rsidR="00497419">
        <w:rPr>
          <w:rFonts w:ascii="Times New Roman" w:hAnsi="Times New Roman"/>
          <w:b/>
          <w:sz w:val="28"/>
          <w:szCs w:val="28"/>
          <w:lang w:val="ru-RU"/>
        </w:rPr>
        <w:t>муниципальных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заданий</w:t>
      </w:r>
    </w:p>
    <w:p w:rsidR="002B03EF" w:rsidRDefault="002B03EF" w:rsidP="002B03EF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 этапам реализации  муниципальной  программы </w:t>
      </w:r>
    </w:p>
    <w:p w:rsidR="00497419" w:rsidRDefault="00497419" w:rsidP="002B03E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B03EF" w:rsidRDefault="002B03EF" w:rsidP="00497419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рамках </w:t>
      </w:r>
      <w:r w:rsidR="00497419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val="ru-RU"/>
        </w:rPr>
        <w:t>программы «Развитие культуры Курског</w:t>
      </w:r>
      <w:r w:rsidR="00F742F2">
        <w:rPr>
          <w:rFonts w:ascii="Times New Roman" w:hAnsi="Times New Roman"/>
          <w:sz w:val="28"/>
          <w:szCs w:val="28"/>
          <w:lang w:val="ru-RU"/>
        </w:rPr>
        <w:t>о района Курской области на 2015-2019</w:t>
      </w:r>
      <w:r>
        <w:rPr>
          <w:rFonts w:ascii="Times New Roman" w:hAnsi="Times New Roman"/>
          <w:sz w:val="28"/>
          <w:szCs w:val="28"/>
          <w:lang w:val="ru-RU"/>
        </w:rPr>
        <w:t xml:space="preserve"> годы»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предусматривается выполнение муниципальных заданий на оказание муниципальных  услуг, которые отражены в Приложении 4</w:t>
      </w:r>
      <w:r w:rsidR="008065A2">
        <w:rPr>
          <w:rFonts w:ascii="Times New Roman" w:hAnsi="Times New Roman"/>
          <w:sz w:val="28"/>
          <w:szCs w:val="28"/>
          <w:lang w:val="ru-RU"/>
        </w:rPr>
        <w:t xml:space="preserve"> к муниципальной программе.</w:t>
      </w:r>
    </w:p>
    <w:p w:rsidR="002B03EF" w:rsidRDefault="002B03EF" w:rsidP="002B03E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7419" w:rsidRDefault="002B03EF" w:rsidP="002B03EF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VII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Обобщенная характеристика основных мероприятий, </w:t>
      </w:r>
    </w:p>
    <w:p w:rsidR="00497419" w:rsidRDefault="002B03EF" w:rsidP="002B03EF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реализуемых муниципальными образованиями </w:t>
      </w:r>
      <w:r w:rsidR="00497419">
        <w:rPr>
          <w:rFonts w:ascii="Times New Roman" w:hAnsi="Times New Roman"/>
          <w:b/>
          <w:sz w:val="28"/>
          <w:szCs w:val="28"/>
          <w:lang w:val="ru-RU"/>
        </w:rPr>
        <w:t xml:space="preserve">поселений </w:t>
      </w:r>
    </w:p>
    <w:p w:rsidR="002B03EF" w:rsidRDefault="002B03EF" w:rsidP="002B03EF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Курского района Курской области</w:t>
      </w:r>
    </w:p>
    <w:p w:rsidR="00497419" w:rsidRDefault="00497419" w:rsidP="002B03EF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B03EF" w:rsidRDefault="002B03EF" w:rsidP="00497419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реализации целей  программы не предусмотрено участие муниципальных образований </w:t>
      </w:r>
      <w:r w:rsidR="008065A2">
        <w:rPr>
          <w:rFonts w:ascii="Times New Roman" w:hAnsi="Times New Roman"/>
          <w:sz w:val="28"/>
          <w:szCs w:val="28"/>
          <w:lang w:val="ru-RU"/>
        </w:rPr>
        <w:t xml:space="preserve">поселений Курского района </w:t>
      </w:r>
      <w:r>
        <w:rPr>
          <w:rFonts w:ascii="Times New Roman" w:hAnsi="Times New Roman"/>
          <w:sz w:val="28"/>
          <w:szCs w:val="28"/>
          <w:lang w:val="ru-RU"/>
        </w:rPr>
        <w:t>в рамках подпрограммы.</w:t>
      </w:r>
    </w:p>
    <w:p w:rsidR="002B03EF" w:rsidRDefault="002B03EF" w:rsidP="002B03E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03EF" w:rsidRDefault="002B03EF" w:rsidP="002B03EF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VIII</w:t>
      </w:r>
      <w:r>
        <w:rPr>
          <w:rFonts w:ascii="Times New Roman" w:hAnsi="Times New Roman"/>
          <w:b/>
          <w:sz w:val="28"/>
          <w:szCs w:val="28"/>
          <w:lang w:val="ru-RU"/>
        </w:rPr>
        <w:t>. Информация об участии предприятий и организаций, независимо от их организационно-правовой формы и форм собственности, а также государственных внебюджетных фондов в реали</w:t>
      </w:r>
      <w:r w:rsidR="00497419">
        <w:rPr>
          <w:rFonts w:ascii="Times New Roman" w:hAnsi="Times New Roman"/>
          <w:b/>
          <w:sz w:val="28"/>
          <w:szCs w:val="28"/>
          <w:lang w:val="ru-RU"/>
        </w:rPr>
        <w:t>зации  муниципальной  программы</w:t>
      </w:r>
    </w:p>
    <w:p w:rsidR="002B03EF" w:rsidRDefault="002B03EF" w:rsidP="002B03E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03EF" w:rsidRDefault="002B03EF" w:rsidP="00497419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реализации муниципальной программы </w:t>
      </w:r>
      <w:r w:rsidR="00497419">
        <w:rPr>
          <w:rFonts w:ascii="Times New Roman" w:hAnsi="Times New Roman"/>
          <w:sz w:val="28"/>
          <w:szCs w:val="28"/>
          <w:lang w:val="ru-RU"/>
        </w:rPr>
        <w:t>«Развитие культуры Курского</w:t>
      </w:r>
      <w:r w:rsidR="00F742F2">
        <w:rPr>
          <w:rFonts w:ascii="Times New Roman" w:hAnsi="Times New Roman"/>
          <w:sz w:val="28"/>
          <w:szCs w:val="28"/>
          <w:lang w:val="ru-RU"/>
        </w:rPr>
        <w:t xml:space="preserve"> района Курской области на 2015-2019</w:t>
      </w:r>
      <w:r w:rsidR="00497419">
        <w:rPr>
          <w:rFonts w:ascii="Times New Roman" w:hAnsi="Times New Roman"/>
          <w:sz w:val="28"/>
          <w:szCs w:val="28"/>
          <w:lang w:val="ru-RU"/>
        </w:rPr>
        <w:t xml:space="preserve"> годы» </w:t>
      </w:r>
      <w:r>
        <w:rPr>
          <w:rFonts w:ascii="Times New Roman" w:hAnsi="Times New Roman"/>
          <w:sz w:val="28"/>
          <w:szCs w:val="28"/>
          <w:lang w:val="ru-RU"/>
        </w:rPr>
        <w:t>будут принимать учреждения культуры района, осуществляющие свою деятельность в соответствии с законодательством Российской Федерации.</w:t>
      </w:r>
    </w:p>
    <w:p w:rsidR="002B03EF" w:rsidRDefault="002B03EF" w:rsidP="002B03E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03EF" w:rsidRDefault="002B03EF" w:rsidP="002B03EF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IX</w:t>
      </w:r>
      <w:r>
        <w:rPr>
          <w:rFonts w:ascii="Times New Roman" w:hAnsi="Times New Roman"/>
          <w:b/>
          <w:sz w:val="28"/>
          <w:szCs w:val="28"/>
          <w:lang w:val="ru-RU"/>
        </w:rPr>
        <w:t>. Обоснование выделения подпрограмм  муниципальной  программы</w:t>
      </w:r>
    </w:p>
    <w:p w:rsidR="002B03EF" w:rsidRDefault="002B03EF" w:rsidP="002B03E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B03EF" w:rsidRDefault="00497419" w:rsidP="00497419">
      <w:pPr>
        <w:pStyle w:val="a9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>В рамках п</w:t>
      </w:r>
      <w:r w:rsidR="002B03EF">
        <w:rPr>
          <w:rFonts w:ascii="Times New Roman" w:hAnsi="Times New Roman"/>
          <w:bCs/>
          <w:iCs/>
          <w:sz w:val="28"/>
          <w:szCs w:val="28"/>
          <w:lang w:val="ru-RU"/>
        </w:rPr>
        <w:t>рограммы будут реализованы</w:t>
      </w:r>
      <w:r w:rsidR="002B03EF">
        <w:rPr>
          <w:rFonts w:ascii="Times New Roman" w:eastAsia="HiddenHorzOCR" w:hAnsi="Times New Roman"/>
          <w:sz w:val="28"/>
          <w:szCs w:val="28"/>
          <w:lang w:val="ru-RU"/>
        </w:rPr>
        <w:t xml:space="preserve"> </w:t>
      </w:r>
      <w:r w:rsidR="002B03EF">
        <w:rPr>
          <w:rFonts w:ascii="Times New Roman" w:hAnsi="Times New Roman"/>
          <w:bCs/>
          <w:iCs/>
          <w:sz w:val="28"/>
          <w:szCs w:val="28"/>
          <w:lang w:val="ru-RU"/>
        </w:rPr>
        <w:t>следующие подпрограммы:</w:t>
      </w:r>
    </w:p>
    <w:p w:rsidR="00F07BEA" w:rsidRDefault="00F07BEA" w:rsidP="00F07BEA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подпрограмма 1 «</w:t>
      </w:r>
      <w:r w:rsidRPr="00836BFF">
        <w:rPr>
          <w:rFonts w:ascii="Times New Roman" w:hAnsi="Times New Roman"/>
          <w:sz w:val="28"/>
          <w:szCs w:val="28"/>
          <w:lang w:val="ru-RU"/>
        </w:rPr>
        <w:t>Управление муниципальной программой и обеспечение   условий реализации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F07BEA" w:rsidRDefault="00F07BEA" w:rsidP="00F07BEA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подпрограмма 2 </w:t>
      </w:r>
      <w:r w:rsidRPr="001C7A1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«Наследие</w:t>
      </w:r>
      <w:r w:rsidR="00807F92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F07BEA" w:rsidRDefault="00F07BEA" w:rsidP="00F07BEA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подпрограмма  3 </w:t>
      </w:r>
      <w:r w:rsidRPr="00836BFF">
        <w:rPr>
          <w:rFonts w:ascii="Times New Roman" w:hAnsi="Times New Roman"/>
          <w:sz w:val="28"/>
          <w:szCs w:val="28"/>
          <w:lang w:val="ru-RU"/>
        </w:rPr>
        <w:t>«Искусство</w:t>
      </w:r>
      <w:r w:rsidR="00807F92">
        <w:rPr>
          <w:rFonts w:ascii="Times New Roman" w:hAnsi="Times New Roman"/>
          <w:sz w:val="28"/>
          <w:szCs w:val="28"/>
          <w:lang w:val="ru-RU"/>
        </w:rPr>
        <w:t>»</w:t>
      </w:r>
    </w:p>
    <w:p w:rsidR="002B03EF" w:rsidRDefault="002B03EF" w:rsidP="002B03E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03EF" w:rsidRDefault="002B03EF" w:rsidP="002B03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развития сферы культуры и в </w:t>
      </w: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>максимальной степени будут способствовать достижению целей и конечных результатов настоящей муниципальной программы.</w:t>
      </w:r>
    </w:p>
    <w:p w:rsidR="00F07BEA" w:rsidRDefault="00F07BEA" w:rsidP="00F07B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Отдельно выделенная подпрограмма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836BFF">
        <w:rPr>
          <w:rFonts w:ascii="Times New Roman" w:hAnsi="Times New Roman"/>
          <w:sz w:val="28"/>
          <w:szCs w:val="28"/>
          <w:lang w:val="ru-RU"/>
        </w:rPr>
        <w:t>Управление муниципальной программой и обеспечение   условий реализации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 w:eastAsia="ru-RU"/>
        </w:rPr>
        <w:t>охватывает такие направления реализации муниципальной программы как:</w:t>
      </w:r>
    </w:p>
    <w:p w:rsidR="00F07BEA" w:rsidRDefault="00F07BEA" w:rsidP="00F07B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обеспечение эффективного управления реализацией муниципальной программы, обеспечение эффективно исполнения муниципальных функций, повышение доступности и качества оказания муниципальных услуг в сфере культуры, повышение эффективности и результативности бюджетных расходов в сфере реализации программы.</w:t>
      </w:r>
    </w:p>
    <w:p w:rsidR="00F07BEA" w:rsidRDefault="00F07BEA" w:rsidP="002B03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B03EF" w:rsidRDefault="002B03EF" w:rsidP="002B03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Отдельно выделенная подпрограмма </w:t>
      </w:r>
      <w:r w:rsidR="00F07BEA">
        <w:rPr>
          <w:rFonts w:ascii="Times New Roman" w:hAnsi="Times New Roman"/>
          <w:sz w:val="28"/>
          <w:szCs w:val="28"/>
          <w:lang w:val="ru-RU"/>
        </w:rPr>
        <w:t>«Наследие</w:t>
      </w:r>
      <w:r w:rsidR="00807F92">
        <w:rPr>
          <w:rFonts w:ascii="Times New Roman" w:hAnsi="Times New Roman"/>
          <w:sz w:val="28"/>
          <w:szCs w:val="28"/>
          <w:lang w:val="ru-RU"/>
        </w:rPr>
        <w:t>»</w:t>
      </w:r>
      <w:r w:rsidR="00F07BE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охватывает такие направления реализации муниципальной программы как:</w:t>
      </w:r>
    </w:p>
    <w:p w:rsidR="002B03EF" w:rsidRDefault="002B03EF" w:rsidP="002B03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обеспечение сохранности и использования объектов культурного наследия;</w:t>
      </w:r>
    </w:p>
    <w:p w:rsidR="002B03EF" w:rsidRDefault="002B03EF" w:rsidP="002B03E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сохранение и развитие творческого потенциала Курского района, а также создание необходимых материально-технических условий, обеспечивающих современное качество предоставляемых услуг в сфере культуры в Курском районе;</w:t>
      </w:r>
    </w:p>
    <w:p w:rsidR="002B03EF" w:rsidRDefault="002B03EF" w:rsidP="002B03E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обеспечение доступа граждан к участию в культурной жизни, реализации т</w:t>
      </w:r>
      <w:r w:rsidR="00F07BEA">
        <w:rPr>
          <w:rFonts w:ascii="Times New Roman" w:hAnsi="Times New Roman"/>
          <w:color w:val="000000"/>
          <w:sz w:val="28"/>
          <w:szCs w:val="28"/>
          <w:lang w:val="ru-RU"/>
        </w:rPr>
        <w:t>ворческого потенциала населения.</w:t>
      </w:r>
    </w:p>
    <w:p w:rsidR="002B03EF" w:rsidRDefault="002B03EF" w:rsidP="002B03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B03EF" w:rsidRDefault="002B03EF" w:rsidP="002B03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Отдельно выделенная подпрограмма </w:t>
      </w:r>
      <w:r w:rsidR="00F07BEA">
        <w:rPr>
          <w:rFonts w:ascii="Times New Roman" w:hAnsi="Times New Roman"/>
          <w:sz w:val="28"/>
          <w:szCs w:val="28"/>
          <w:lang w:val="ru-RU"/>
        </w:rPr>
        <w:t>«Наследие</w:t>
      </w:r>
      <w:r w:rsidR="00807F92">
        <w:rPr>
          <w:rFonts w:ascii="Times New Roman" w:hAnsi="Times New Roman"/>
          <w:sz w:val="28"/>
          <w:szCs w:val="28"/>
          <w:lang w:val="ru-RU"/>
        </w:rPr>
        <w:t>»</w:t>
      </w:r>
      <w:r w:rsidR="00F07BE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охватывает такие направления реализации муниципальной программы как:</w:t>
      </w:r>
    </w:p>
    <w:p w:rsidR="002B03EF" w:rsidRDefault="00F07BEA" w:rsidP="00F07BE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развитие библиотечного дела и повышение уровня библиотечного обслуживания населения Курского района Курской области</w:t>
      </w:r>
      <w:r w:rsidR="002B03EF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B03EF" w:rsidRDefault="002B03EF" w:rsidP="002B03EF">
      <w:pPr>
        <w:pStyle w:val="a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</w:p>
    <w:p w:rsidR="002B03EF" w:rsidRDefault="002B03EF" w:rsidP="00497419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X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Обоснование объема финансовых ресурсов, необходимых для  реализации  муниципальной  программы  </w:t>
      </w:r>
    </w:p>
    <w:p w:rsidR="002B03EF" w:rsidRDefault="002B03EF" w:rsidP="002B03EF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97419" w:rsidRDefault="002B03EF" w:rsidP="00497419">
      <w:pPr>
        <w:shd w:val="clear" w:color="auto" w:fill="FFFFFF"/>
        <w:spacing w:after="0" w:line="240" w:lineRule="auto"/>
        <w:ind w:right="386" w:firstLine="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497419">
        <w:rPr>
          <w:rFonts w:ascii="Times New Roman" w:hAnsi="Times New Roman"/>
          <w:color w:val="000000"/>
          <w:sz w:val="28"/>
          <w:szCs w:val="28"/>
          <w:lang w:val="ru-RU"/>
        </w:rPr>
        <w:t xml:space="preserve">Финансирование программных мероприятий предусматривается за счет средств областного бюджета, </w:t>
      </w:r>
      <w:r w:rsidR="00807F92">
        <w:rPr>
          <w:rFonts w:ascii="Times New Roman" w:hAnsi="Times New Roman"/>
          <w:color w:val="000000"/>
          <w:sz w:val="28"/>
          <w:szCs w:val="28"/>
          <w:lang w:val="ru-RU"/>
        </w:rPr>
        <w:t>бюджета Курского района Курской области</w:t>
      </w:r>
      <w:r w:rsidR="00497419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902655" w:rsidRDefault="00902655" w:rsidP="00902655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Общий объем финанс</w:t>
      </w:r>
      <w:r w:rsidR="00807F92">
        <w:rPr>
          <w:rFonts w:ascii="Times New Roman" w:hAnsi="Times New Roman"/>
          <w:color w:val="000000"/>
          <w:sz w:val="28"/>
          <w:szCs w:val="28"/>
          <w:lang w:val="ru-RU"/>
        </w:rPr>
        <w:t>овы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х средств на реализацию </w:t>
      </w:r>
      <w:r w:rsidR="008D6B39">
        <w:rPr>
          <w:rFonts w:ascii="Times New Roman" w:hAnsi="Times New Roman"/>
          <w:color w:val="000000"/>
          <w:sz w:val="28"/>
          <w:szCs w:val="28"/>
          <w:lang w:val="ru-RU"/>
        </w:rPr>
        <w:t>мероприятий 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рограммы в 2015-2019 годах составляет </w:t>
      </w:r>
      <w:r w:rsidR="008D6B39">
        <w:rPr>
          <w:rFonts w:ascii="Times New Roman" w:hAnsi="Times New Roman"/>
          <w:color w:val="000000"/>
          <w:sz w:val="28"/>
          <w:szCs w:val="28"/>
          <w:lang w:val="ru-RU"/>
        </w:rPr>
        <w:t>158 234 197,18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руб., в том числе по годам реализации программы: </w:t>
      </w:r>
    </w:p>
    <w:p w:rsidR="00902655" w:rsidRDefault="00902655" w:rsidP="00902655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2015 г.  – </w:t>
      </w:r>
      <w:r w:rsidR="008D6B39">
        <w:rPr>
          <w:rFonts w:ascii="Times New Roman" w:hAnsi="Times New Roman"/>
          <w:color w:val="000000"/>
          <w:sz w:val="28"/>
          <w:szCs w:val="28"/>
          <w:lang w:val="ru-RU"/>
        </w:rPr>
        <w:t>25 185 925,78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руб., </w:t>
      </w:r>
    </w:p>
    <w:p w:rsidR="00902655" w:rsidRDefault="00902655" w:rsidP="00902655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2016 г.  – </w:t>
      </w:r>
      <w:r w:rsidR="008D6B39">
        <w:rPr>
          <w:rFonts w:ascii="Times New Roman" w:hAnsi="Times New Roman"/>
          <w:color w:val="000000"/>
          <w:sz w:val="28"/>
          <w:szCs w:val="28"/>
          <w:lang w:val="ru-RU"/>
        </w:rPr>
        <w:t>31 202 554,27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руб., </w:t>
      </w:r>
    </w:p>
    <w:p w:rsidR="00902655" w:rsidRDefault="00902655" w:rsidP="00902655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2017 г. –  </w:t>
      </w:r>
      <w:r w:rsidR="008D6B39">
        <w:rPr>
          <w:rFonts w:ascii="Times New Roman" w:hAnsi="Times New Roman"/>
          <w:color w:val="000000"/>
          <w:sz w:val="28"/>
          <w:szCs w:val="28"/>
          <w:lang w:val="ru-RU"/>
        </w:rPr>
        <w:t>30 781 050,97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руб.,</w:t>
      </w:r>
    </w:p>
    <w:p w:rsidR="00902655" w:rsidRDefault="00902655" w:rsidP="00902655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2018 г. -   </w:t>
      </w:r>
      <w:r w:rsidR="008D6B39">
        <w:rPr>
          <w:rFonts w:ascii="Times New Roman" w:hAnsi="Times New Roman"/>
          <w:color w:val="000000"/>
          <w:sz w:val="28"/>
          <w:szCs w:val="28"/>
          <w:lang w:val="ru-RU"/>
        </w:rPr>
        <w:t>35 440 333,08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руб.,</w:t>
      </w:r>
    </w:p>
    <w:p w:rsidR="00902655" w:rsidRDefault="008D6B39" w:rsidP="00902655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2019 г. -   35 624 333,08</w:t>
      </w:r>
      <w:r w:rsidR="00902655">
        <w:rPr>
          <w:rFonts w:ascii="Times New Roman" w:hAnsi="Times New Roman"/>
          <w:color w:val="000000"/>
          <w:sz w:val="28"/>
          <w:szCs w:val="28"/>
          <w:lang w:val="ru-RU"/>
        </w:rPr>
        <w:t xml:space="preserve"> руб. </w:t>
      </w:r>
    </w:p>
    <w:p w:rsidR="008D6B39" w:rsidRDefault="008D6B39" w:rsidP="008D6B39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Общий объем финансовых средств областного бюджета на реализацию мероприятий программы в 2015-2019 годах составляет  3 675 423,00 тыс. руб., в том числе по годам реализации программы: </w:t>
      </w:r>
    </w:p>
    <w:p w:rsidR="008D6B39" w:rsidRDefault="008D6B39" w:rsidP="008D6B39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2015 г. –  1 225 141,00  руб., </w:t>
      </w:r>
    </w:p>
    <w:p w:rsidR="008D6B39" w:rsidRDefault="008D6B39" w:rsidP="008D6B39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2016 г. –  1 225 141,00 руб.,</w:t>
      </w:r>
    </w:p>
    <w:p w:rsidR="008D6B39" w:rsidRDefault="008D6B39" w:rsidP="008D6B39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2017 г. –  1 225 141,00 руб.,</w:t>
      </w:r>
    </w:p>
    <w:p w:rsidR="008D6B39" w:rsidRDefault="008D6B39" w:rsidP="008D6B39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2018 г. –   0,00 руб.,</w:t>
      </w:r>
    </w:p>
    <w:p w:rsidR="008D6B39" w:rsidRDefault="008D6B39" w:rsidP="008D6B39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2019 г. –   0,00 руб.</w:t>
      </w:r>
    </w:p>
    <w:p w:rsidR="00902655" w:rsidRDefault="00902655" w:rsidP="00902655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Общий объем финансовых средств бюджета Курского района Курской области на реализацию мероприятий программы в 2015-2019 годах составляет  </w:t>
      </w:r>
      <w:r w:rsidR="008D6B39">
        <w:rPr>
          <w:rFonts w:ascii="Times New Roman" w:hAnsi="Times New Roman"/>
          <w:color w:val="000000"/>
          <w:sz w:val="28"/>
          <w:szCs w:val="28"/>
          <w:lang w:val="ru-RU"/>
        </w:rPr>
        <w:t>154 558 774,18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руб., в том числе по годам реализации программы: </w:t>
      </w:r>
    </w:p>
    <w:p w:rsidR="00902655" w:rsidRDefault="00902655" w:rsidP="00902655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2015 г. – </w:t>
      </w:r>
      <w:r w:rsidR="008D6B39">
        <w:rPr>
          <w:rFonts w:ascii="Times New Roman" w:hAnsi="Times New Roman"/>
          <w:color w:val="000000"/>
          <w:sz w:val="28"/>
          <w:szCs w:val="28"/>
          <w:lang w:val="ru-RU"/>
        </w:rPr>
        <w:t>23 960 784,78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руб., </w:t>
      </w:r>
    </w:p>
    <w:p w:rsidR="00902655" w:rsidRDefault="00902655" w:rsidP="00902655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2016 г. – </w:t>
      </w:r>
      <w:r w:rsidR="008D6B39">
        <w:rPr>
          <w:rFonts w:ascii="Times New Roman" w:hAnsi="Times New Roman"/>
          <w:color w:val="000000"/>
          <w:sz w:val="28"/>
          <w:szCs w:val="28"/>
          <w:lang w:val="ru-RU"/>
        </w:rPr>
        <w:t>29 977 413,27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руб.,</w:t>
      </w:r>
    </w:p>
    <w:p w:rsidR="00902655" w:rsidRDefault="00902655" w:rsidP="00902655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2017 г. – </w:t>
      </w:r>
      <w:r w:rsidR="008D6B39">
        <w:rPr>
          <w:rFonts w:ascii="Times New Roman" w:hAnsi="Times New Roman"/>
          <w:color w:val="000000"/>
          <w:sz w:val="28"/>
          <w:szCs w:val="28"/>
          <w:lang w:val="ru-RU"/>
        </w:rPr>
        <w:t>29 555 909,97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руб.,</w:t>
      </w:r>
    </w:p>
    <w:p w:rsidR="00902655" w:rsidRDefault="00902655" w:rsidP="00902655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2018 г. – </w:t>
      </w:r>
      <w:r w:rsidR="008D6B39">
        <w:rPr>
          <w:rFonts w:ascii="Times New Roman" w:hAnsi="Times New Roman"/>
          <w:color w:val="000000"/>
          <w:sz w:val="28"/>
          <w:szCs w:val="28"/>
          <w:lang w:val="ru-RU"/>
        </w:rPr>
        <w:t>34 215 192,08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руб.,</w:t>
      </w:r>
    </w:p>
    <w:p w:rsidR="00902655" w:rsidRDefault="00902655" w:rsidP="00902655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2019 г. -  </w:t>
      </w:r>
      <w:r w:rsidR="008D6B39">
        <w:rPr>
          <w:rFonts w:ascii="Times New Roman" w:hAnsi="Times New Roman"/>
          <w:color w:val="000000"/>
          <w:sz w:val="28"/>
          <w:szCs w:val="28"/>
          <w:lang w:val="ru-RU"/>
        </w:rPr>
        <w:t>34 399 192,08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руб.</w:t>
      </w:r>
    </w:p>
    <w:p w:rsidR="00807F92" w:rsidRDefault="00807F92" w:rsidP="00807F92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Объем </w:t>
      </w:r>
      <w:r w:rsidR="00417100">
        <w:rPr>
          <w:rFonts w:ascii="Times New Roman" w:hAnsi="Times New Roman"/>
          <w:color w:val="000000"/>
          <w:sz w:val="28"/>
          <w:szCs w:val="28"/>
          <w:lang w:val="ru-RU"/>
        </w:rPr>
        <w:t xml:space="preserve">финансовых средств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реализацию подпрограмм составит:</w:t>
      </w:r>
    </w:p>
    <w:p w:rsidR="00807F92" w:rsidRDefault="00807F92" w:rsidP="00807F9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по Подпрограмме 1 </w:t>
      </w:r>
      <w:r w:rsidRPr="00836BFF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836BFF">
        <w:rPr>
          <w:rFonts w:ascii="Times New Roman" w:hAnsi="Times New Roman"/>
          <w:sz w:val="28"/>
          <w:szCs w:val="28"/>
          <w:lang w:val="ru-RU"/>
        </w:rPr>
        <w:t>Управление муниципальной программой и обеспечение   условий реализации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» муниципальной программы  «Развитие культуры в Курском районе Курской области на 2015-2019 годы» составляет </w:t>
      </w:r>
    </w:p>
    <w:p w:rsidR="00807F92" w:rsidRDefault="00807F92" w:rsidP="00807F9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9 405 923,00 руб., в том числе по годам реализации программы:</w:t>
      </w:r>
    </w:p>
    <w:p w:rsidR="00807F92" w:rsidRDefault="00807F92" w:rsidP="00807F92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2015 г.  – 2 277 241,00 руб., </w:t>
      </w:r>
    </w:p>
    <w:p w:rsidR="00807F92" w:rsidRDefault="00807F92" w:rsidP="00807F92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2016 г.  – 2 277 241,00 руб.,</w:t>
      </w:r>
    </w:p>
    <w:p w:rsidR="00807F92" w:rsidRDefault="00807F92" w:rsidP="00807F92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2017 г. –  2 277 241,00 руб., </w:t>
      </w:r>
    </w:p>
    <w:p w:rsidR="00807F92" w:rsidRDefault="00807F92" w:rsidP="00807F92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2018 г.  </w:t>
      </w:r>
      <w:r w:rsidRPr="00F53643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1 287 100,00 руб.,</w:t>
      </w:r>
    </w:p>
    <w:p w:rsidR="00807F92" w:rsidRDefault="00807F92" w:rsidP="00807F92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2019 г. -   1 287 100,00 руб.,</w:t>
      </w:r>
    </w:p>
    <w:p w:rsidR="00807F92" w:rsidRDefault="00807F92" w:rsidP="00807F9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 по Подпрограмме  2 </w:t>
      </w:r>
      <w:r w:rsidRPr="00836BFF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836BFF">
        <w:rPr>
          <w:rFonts w:ascii="Times New Roman" w:hAnsi="Times New Roman"/>
          <w:sz w:val="28"/>
          <w:szCs w:val="28"/>
          <w:lang w:val="ru-RU"/>
        </w:rPr>
        <w:t>Наследие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муниципальной программы    «Развитие культуры в Курском районе Курской области на 2015-2019 годы» составляет 99 178 975,35 руб., в том числе по годам реализации программы:</w:t>
      </w:r>
    </w:p>
    <w:p w:rsidR="00807F92" w:rsidRDefault="00807F92" w:rsidP="00807F92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2015 г.  – 15 301 640,57 руб., </w:t>
      </w:r>
    </w:p>
    <w:p w:rsidR="00807F92" w:rsidRDefault="00807F92" w:rsidP="00807F92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2016 г.  – 18 544 425,45 руб., </w:t>
      </w:r>
    </w:p>
    <w:p w:rsidR="00807F92" w:rsidRDefault="00807F92" w:rsidP="00807F92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2017 г. –  17 533 354,37 руб.,</w:t>
      </w:r>
    </w:p>
    <w:p w:rsidR="00807F92" w:rsidRDefault="00807F92" w:rsidP="00807F92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2018 г. -   23 847 777,48 руб.,</w:t>
      </w:r>
    </w:p>
    <w:p w:rsidR="00807F92" w:rsidRDefault="00807F92" w:rsidP="00807F92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2019 г. -   23 951 777,48 руб. </w:t>
      </w:r>
    </w:p>
    <w:p w:rsidR="00807F92" w:rsidRDefault="00807F92" w:rsidP="00807F9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-по Подпрограмме 3</w:t>
      </w:r>
      <w:r w:rsidRPr="00836BF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36BFF">
        <w:rPr>
          <w:rFonts w:ascii="Times New Roman" w:hAnsi="Times New Roman"/>
          <w:sz w:val="28"/>
          <w:szCs w:val="28"/>
          <w:lang w:val="ru-RU"/>
        </w:rPr>
        <w:t>«Искусство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836B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муниципальной программы    «Развитие культуры в Курском районе Курской области на 2015-2019 годы»  составляет 49 649 298,83 руб., в том числе по годам реализации программы:</w:t>
      </w:r>
    </w:p>
    <w:p w:rsidR="00807F92" w:rsidRDefault="00807F92" w:rsidP="00807F92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2015 г.  – 7 607 044, 21 руб., </w:t>
      </w:r>
    </w:p>
    <w:p w:rsidR="00807F92" w:rsidRDefault="00807F92" w:rsidP="00807F92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2016 г.  – 10 380 887,82 руб., </w:t>
      </w:r>
    </w:p>
    <w:p w:rsidR="00807F92" w:rsidRDefault="00807F92" w:rsidP="00807F92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2017 г. –  10 970 455,60 руб.,</w:t>
      </w:r>
    </w:p>
    <w:p w:rsidR="00807F92" w:rsidRDefault="00807F92" w:rsidP="00807F92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2018 г. -   10 305 455,60 руб.,</w:t>
      </w:r>
    </w:p>
    <w:p w:rsidR="00807F92" w:rsidRDefault="00807F92" w:rsidP="00807F92">
      <w:pPr>
        <w:shd w:val="clear" w:color="auto" w:fill="FFFFFF"/>
        <w:spacing w:after="0" w:line="240" w:lineRule="auto"/>
        <w:ind w:right="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2019 г. -   10 385 455,60 руб.</w:t>
      </w:r>
    </w:p>
    <w:p w:rsidR="00497419" w:rsidRDefault="00E83289" w:rsidP="00902655">
      <w:pPr>
        <w:shd w:val="clear" w:color="auto" w:fill="FFFFFF"/>
        <w:spacing w:after="0" w:line="240" w:lineRule="auto"/>
        <w:ind w:right="386"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Ресурсное обеспечение реализации программы о</w:t>
      </w:r>
      <w:r w:rsidR="00497419">
        <w:rPr>
          <w:rFonts w:ascii="Times New Roman" w:hAnsi="Times New Roman"/>
          <w:color w:val="000000"/>
          <w:sz w:val="28"/>
          <w:szCs w:val="28"/>
          <w:lang w:val="ru-RU"/>
        </w:rPr>
        <w:t xml:space="preserve">тражено в Приложении № </w:t>
      </w:r>
      <w:r w:rsidR="005C5982">
        <w:rPr>
          <w:rFonts w:ascii="Times New Roman" w:hAnsi="Times New Roman"/>
          <w:color w:val="000000"/>
          <w:sz w:val="28"/>
          <w:szCs w:val="28"/>
          <w:lang w:val="ru-RU"/>
        </w:rPr>
        <w:t>5 муниципальной программы.</w:t>
      </w:r>
    </w:p>
    <w:p w:rsidR="00B068E4" w:rsidRDefault="00B068E4" w:rsidP="00497419">
      <w:pPr>
        <w:shd w:val="clear" w:color="auto" w:fill="FFFFFF"/>
        <w:spacing w:after="0" w:line="240" w:lineRule="auto"/>
        <w:ind w:right="386"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B03EF" w:rsidRDefault="002B03EF" w:rsidP="00497419">
      <w:pPr>
        <w:shd w:val="clear" w:color="auto" w:fill="FFFFFF"/>
        <w:spacing w:after="0" w:line="350" w:lineRule="exact"/>
        <w:ind w:right="38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XI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Анализ рисков реализации муниципальной программы и описание мер управления рисками реализации </w:t>
      </w:r>
      <w:r w:rsidR="00B068E4">
        <w:rPr>
          <w:rFonts w:ascii="Times New Roman" w:hAnsi="Times New Roman"/>
          <w:b/>
          <w:bCs/>
          <w:sz w:val="28"/>
          <w:szCs w:val="28"/>
          <w:lang w:val="ru-RU"/>
        </w:rPr>
        <w:t>муниципаль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ной программы</w:t>
      </w:r>
    </w:p>
    <w:p w:rsidR="002B03EF" w:rsidRDefault="002B03EF" w:rsidP="002B03E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03EF" w:rsidRDefault="002B03EF" w:rsidP="002B03EF">
      <w:pPr>
        <w:pStyle w:val="a9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основе анализа мероприятий, предлагаемых для реализации в рамках муниципальной программы, выделены следующие риски ее реализации.</w:t>
      </w:r>
    </w:p>
    <w:p w:rsidR="00BF65D4" w:rsidRDefault="002B03EF" w:rsidP="00BF65D4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Финансовые риски</w:t>
      </w:r>
      <w:r>
        <w:rPr>
          <w:rFonts w:ascii="Times New Roman" w:hAnsi="Times New Roman"/>
          <w:sz w:val="28"/>
          <w:szCs w:val="28"/>
          <w:lang w:val="ru-RU"/>
        </w:rPr>
        <w:t>, которые могут привести к снижению объемов финансирования программных мероприятий из средств бюджета Курского района  Курской области. Возникновение данных рисков может привести к недофинансированию запланированных мероприятий всех подпрограмм, в том числе публичных нормативных обязательств, что осложнит оказание поддержки гражданам, и как, следствие, приведет к росту социальной напряженности в обществе.</w:t>
      </w:r>
      <w:r w:rsidR="00BF65D4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2B03EF" w:rsidRDefault="002B03EF" w:rsidP="00BF65D4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Минимизация данных рисков предусматривается мероприятиями муниципальной программы путем совершенствования мер государственного регулирования, в том числе повышения инвестиционной привлекательности сферы отдыха и оздоровления детей путем усиления адресности ее предоставления, а также в форме путевки с учетом нуждаемости; использование инновационных технологий, предусматривающих, в том числе, заключение с гражданами, договоров  при предоставлении путевки. Минимизация этих рисков возможна так же и через заключение договоров о реализации мероприятий, направленных на достижение целей программы, через институционализацию механизмов софинансирования.</w:t>
      </w:r>
    </w:p>
    <w:p w:rsidR="002B03EF" w:rsidRDefault="002B03EF" w:rsidP="00497419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Операционные риски</w:t>
      </w:r>
      <w:r>
        <w:rPr>
          <w:rFonts w:ascii="Times New Roman" w:hAnsi="Times New Roman"/>
          <w:sz w:val="28"/>
          <w:szCs w:val="28"/>
          <w:lang w:val="ru-RU"/>
        </w:rPr>
        <w:t xml:space="preserve"> связаны с возможным несвоевременным внесением изменений в нормативную правовую базу и несвоевременным выполнением мероприятий  муниципальной программы.</w:t>
      </w:r>
    </w:p>
    <w:p w:rsidR="002B03EF" w:rsidRDefault="002B03EF" w:rsidP="00497419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Данные риски будут минимизированы в рамках совершенствования мер правового регулирования, предусмотренных программой, путем улучшения организации межведомственного взаимодействия с участниками программы, путем повышения ответственности должностных лиц ответственного исполнителя, соисполнителя и участников программы за своевременное и высокопрофессиональное исполнение мероприятий программы, а также в рамках институциональных преобразований в системе муниципального  управления.</w:t>
      </w:r>
    </w:p>
    <w:p w:rsidR="002B03EF" w:rsidRDefault="002B03EF" w:rsidP="002B03EF">
      <w:pPr>
        <w:pStyle w:val="a9"/>
        <w:ind w:firstLine="720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  <w:r>
        <w:rPr>
          <w:rFonts w:ascii="Times New Roman" w:eastAsia="HiddenHorzOCR" w:hAnsi="Times New Roman"/>
          <w:i/>
          <w:sz w:val="28"/>
          <w:szCs w:val="28"/>
          <w:lang w:val="ru-RU"/>
        </w:rPr>
        <w:t>Социальные риски</w:t>
      </w:r>
      <w:r>
        <w:rPr>
          <w:rFonts w:ascii="Times New Roman" w:eastAsia="HiddenHorzOCR" w:hAnsi="Times New Roman"/>
          <w:sz w:val="28"/>
          <w:szCs w:val="28"/>
          <w:lang w:val="ru-RU"/>
        </w:rPr>
        <w:t xml:space="preserve"> связаны с недостаточным освещением в средствах массовой информации целей</w:t>
      </w:r>
      <w:r w:rsidR="00497419">
        <w:rPr>
          <w:rFonts w:ascii="Times New Roman" w:eastAsia="HiddenHorzOCR" w:hAnsi="Times New Roman"/>
          <w:sz w:val="28"/>
          <w:szCs w:val="28"/>
          <w:lang w:val="ru-RU"/>
        </w:rPr>
        <w:t>, задач и планируемых в рамках п</w:t>
      </w:r>
      <w:r>
        <w:rPr>
          <w:rFonts w:ascii="Times New Roman" w:eastAsia="HiddenHorzOCR" w:hAnsi="Times New Roman"/>
          <w:sz w:val="28"/>
          <w:szCs w:val="28"/>
          <w:lang w:val="ru-RU"/>
        </w:rPr>
        <w:t>рограммы результатов, с оши</w:t>
      </w:r>
      <w:r w:rsidR="00497419">
        <w:rPr>
          <w:rFonts w:ascii="Times New Roman" w:eastAsia="HiddenHorzOCR" w:hAnsi="Times New Roman"/>
          <w:sz w:val="28"/>
          <w:szCs w:val="28"/>
          <w:lang w:val="ru-RU"/>
        </w:rPr>
        <w:t>бками в реализации мероприятий п</w:t>
      </w:r>
      <w:r>
        <w:rPr>
          <w:rFonts w:ascii="Times New Roman" w:eastAsia="HiddenHorzOCR" w:hAnsi="Times New Roman"/>
          <w:sz w:val="28"/>
          <w:szCs w:val="28"/>
          <w:lang w:val="ru-RU"/>
        </w:rPr>
        <w:t>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</w:t>
      </w:r>
      <w:r w:rsidR="00497419">
        <w:rPr>
          <w:rFonts w:ascii="Times New Roman" w:eastAsia="HiddenHorzOCR" w:hAnsi="Times New Roman"/>
          <w:sz w:val="28"/>
          <w:szCs w:val="28"/>
          <w:lang w:val="ru-RU"/>
        </w:rPr>
        <w:t xml:space="preserve"> хода и результатов реализации п</w:t>
      </w:r>
      <w:r>
        <w:rPr>
          <w:rFonts w:ascii="Times New Roman" w:eastAsia="HiddenHorzOCR" w:hAnsi="Times New Roman"/>
          <w:sz w:val="28"/>
          <w:szCs w:val="28"/>
          <w:lang w:val="ru-RU"/>
        </w:rPr>
        <w:t>рограммы. Важно также демонст</w:t>
      </w:r>
      <w:r w:rsidR="00497419">
        <w:rPr>
          <w:rFonts w:ascii="Times New Roman" w:eastAsia="HiddenHorzOCR" w:hAnsi="Times New Roman"/>
          <w:sz w:val="28"/>
          <w:szCs w:val="28"/>
          <w:lang w:val="ru-RU"/>
        </w:rPr>
        <w:t>рировать достижения реализации п</w:t>
      </w:r>
      <w:r>
        <w:rPr>
          <w:rFonts w:ascii="Times New Roman" w:eastAsia="HiddenHorzOCR" w:hAnsi="Times New Roman"/>
          <w:sz w:val="28"/>
          <w:szCs w:val="28"/>
          <w:lang w:val="ru-RU"/>
        </w:rPr>
        <w:t>рограммы и формировать группы лидеров.</w:t>
      </w:r>
    </w:p>
    <w:p w:rsidR="002B03EF" w:rsidRDefault="002B03EF" w:rsidP="00497419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lastRenderedPageBreak/>
        <w:t>Так же социальные риски</w:t>
      </w:r>
      <w:r>
        <w:rPr>
          <w:rFonts w:ascii="Times New Roman" w:hAnsi="Times New Roman"/>
          <w:sz w:val="28"/>
          <w:szCs w:val="28"/>
          <w:lang w:val="ru-RU"/>
        </w:rPr>
        <w:t xml:space="preserve"> связаны с дефицитом кадров сферы отдыха и оздоровления детей, отсутствием необходимых для реализации программы научных исследований и разработок как на областном, так и на региональном уровнях. Минимизации данных рисков будут способствовать реализация предусмотренных в программе мер, направленных на повышение  квалификации кадров сферы отдыха и оздоровления детей и подростков.</w:t>
      </w:r>
    </w:p>
    <w:p w:rsidR="002B03EF" w:rsidRDefault="002B03EF" w:rsidP="00497419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Информационные риски</w:t>
      </w:r>
      <w:r>
        <w:rPr>
          <w:rFonts w:ascii="Times New Roman" w:hAnsi="Times New Roman"/>
          <w:sz w:val="28"/>
          <w:szCs w:val="28"/>
          <w:lang w:val="ru-RU"/>
        </w:rPr>
        <w:t xml:space="preserve"> определяются отсутствием или частичной недостаточностью исходной отчетной и прогнозной информации, используемой в процессе разработки и реализации Госпрограммы.</w:t>
      </w:r>
    </w:p>
    <w:p w:rsidR="002B03EF" w:rsidRDefault="002B03EF" w:rsidP="00497419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целью управления информационными рисками в ходе реализации программы будет проводиться работа, направленная на:</w:t>
      </w:r>
    </w:p>
    <w:p w:rsidR="002B03EF" w:rsidRDefault="002B03EF" w:rsidP="002B03EF">
      <w:pPr>
        <w:pStyle w:val="a9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использование статистических показателей, обеспечивающих объективность оценки хода и результатов реализации программы; </w:t>
      </w:r>
    </w:p>
    <w:p w:rsidR="002B03EF" w:rsidRDefault="002B03EF" w:rsidP="002B03EF">
      <w:pPr>
        <w:pStyle w:val="a9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выявление и идентификацию потенциальных рисков путем  мониторинга основных параметров реализации налоговой, бюджетной, инвестиционной, демографической, социальной политики (социально – экономических и финансовых показателей);</w:t>
      </w:r>
    </w:p>
    <w:p w:rsidR="002B03EF" w:rsidRDefault="002B03EF" w:rsidP="002B03EF">
      <w:pPr>
        <w:pStyle w:val="a9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мониторинг и оценку исполнения целевых показателей (индикаторов)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программы). </w:t>
      </w:r>
    </w:p>
    <w:p w:rsidR="002B03EF" w:rsidRDefault="002B03EF" w:rsidP="002B03E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03EF" w:rsidRDefault="002B03EF" w:rsidP="002B03EF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XII</w:t>
      </w:r>
      <w:r>
        <w:rPr>
          <w:rFonts w:ascii="Times New Roman" w:hAnsi="Times New Roman"/>
          <w:b/>
          <w:sz w:val="28"/>
          <w:szCs w:val="28"/>
          <w:lang w:val="ru-RU"/>
        </w:rPr>
        <w:t>. М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етодика оценки эффективности  муниципальной  программы</w:t>
      </w:r>
    </w:p>
    <w:p w:rsidR="002B03EF" w:rsidRDefault="002B03EF" w:rsidP="002B03EF">
      <w:pPr>
        <w:pStyle w:val="a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B03EF" w:rsidRDefault="002B03EF" w:rsidP="002B03EF">
      <w:pPr>
        <w:pStyle w:val="a9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Оценка эффективности реализации  программы проводится на основе:</w:t>
      </w:r>
    </w:p>
    <w:p w:rsidR="002B03EF" w:rsidRDefault="002B03EF" w:rsidP="002B03E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оценки степени достижения целей и решения задач программы путем сопоставления фактически достигнутых в отчетном году значений показателей (индикаторов) программы и входящих в нее подпрограмм и их плановых значений, приведенных в Таблице 1, по формуле:</w:t>
      </w:r>
    </w:p>
    <w:p w:rsidR="002B03EF" w:rsidRDefault="002B03EF" w:rsidP="002B03E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Сд = Зф/Зп*100%, где: </w:t>
      </w:r>
    </w:p>
    <w:p w:rsidR="002B03EF" w:rsidRDefault="002B03EF" w:rsidP="002B03E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Сд – степень достижения целей (решения задач), </w:t>
      </w:r>
    </w:p>
    <w:p w:rsidR="002B03EF" w:rsidRDefault="002B03EF" w:rsidP="002B03E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Зф – фактическое значение показателя (индикатора) муниципальной программы/подпрограммы в отчетном году, </w:t>
      </w:r>
    </w:p>
    <w:p w:rsidR="002B03EF" w:rsidRDefault="002B03EF" w:rsidP="002B03E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Зп – запланированное на отчетный год значение показателя (индикатора) программы/подпрограммы  - для показателей (индикаторов), тенденцией изменения которых является рост значений, или </w:t>
      </w:r>
    </w:p>
    <w:p w:rsidR="002B03EF" w:rsidRDefault="002B03EF" w:rsidP="002B03E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Сд = Зп/Зф*100% - для показателя (индикатора), тенденцией изменения которых является снижение значений;</w:t>
      </w:r>
    </w:p>
    <w:p w:rsidR="002B03EF" w:rsidRDefault="002B03EF" w:rsidP="002B03E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 оценки уровня освоения средств  областного бюджета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программы, представленных в Таблицах 5 и 6 по каждому источнику ресурсного обеспечения (местный и областной  бюджеты), по формуле:</w:t>
      </w:r>
    </w:p>
    <w:p w:rsidR="002B03EF" w:rsidRDefault="002B03EF" w:rsidP="002B03E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Уф = Фф/Фп*100%, где: </w:t>
      </w:r>
    </w:p>
    <w:p w:rsidR="002B03EF" w:rsidRDefault="002B03EF" w:rsidP="002B03E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Уф – уровень освоения средств  программы в отчетном году, </w:t>
      </w:r>
    </w:p>
    <w:p w:rsidR="002B03EF" w:rsidRDefault="002B03EF" w:rsidP="002B03E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Фф – объем средств, фактически освоенных на реализацию программы в отчетном году, </w:t>
      </w:r>
    </w:p>
    <w:p w:rsidR="002B03EF" w:rsidRDefault="002B03EF" w:rsidP="002B03E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Фп – объем бюджетных назначений по программе на  отчетный год.</w:t>
      </w:r>
    </w:p>
    <w:p w:rsidR="002B03EF" w:rsidRDefault="002B03EF" w:rsidP="002B03E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 начала очередного года реализации программы ответственный исполнитель по каждому показателю (индикатору) программы (подпрограммы) определяет и утверждает приказом интервалы значений показателя (индикатора), при которых реализация программы характеризуется: </w:t>
      </w:r>
    </w:p>
    <w:p w:rsidR="002B03EF" w:rsidRDefault="002B03EF" w:rsidP="002B03E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высоким уровнем эффективности;</w:t>
      </w:r>
    </w:p>
    <w:p w:rsidR="002B03EF" w:rsidRDefault="002B03EF" w:rsidP="002B03E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удовлетворительным уровнем эффективности;</w:t>
      </w:r>
    </w:p>
    <w:p w:rsidR="002B03EF" w:rsidRDefault="002B03EF" w:rsidP="002B03E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неудовлетворительным уровнем эффективности.</w:t>
      </w:r>
    </w:p>
    <w:p w:rsidR="002B03EF" w:rsidRDefault="002B03EF" w:rsidP="002B03EF">
      <w:pPr>
        <w:pStyle w:val="a9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Нижняя граница интервала значений показателя (индикатора) для целей отнесения программы к высокому уровню эффективности не может быть ниже, чем значение, соответствующее степени достижения цели на соответствующий год, равной 95 процентов. Нижняя граница интервала значений показателя для целей отнесения программы к удовлетворительному уровню эффективности не может быть ниже, чем значение, соответствующее степени достижения цели на соответствующий год, равной 75 процентов.</w:t>
      </w:r>
    </w:p>
    <w:p w:rsidR="002B03EF" w:rsidRDefault="002B03EF" w:rsidP="002B03EF">
      <w:pPr>
        <w:pStyle w:val="a9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считается реализуемой с высоким уровнем эффективности, если:</w:t>
      </w:r>
    </w:p>
    <w:p w:rsidR="002B03EF" w:rsidRDefault="002B03EF" w:rsidP="002B03E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значения 95%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эффективности;</w:t>
      </w:r>
    </w:p>
    <w:p w:rsidR="002B03EF" w:rsidRDefault="002B03EF" w:rsidP="002B03E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не менее 95% мероприятий, запланированных на отчетный год, выполнены в полном объеме;</w:t>
      </w:r>
    </w:p>
    <w:p w:rsidR="002B03EF" w:rsidRDefault="002B03EF" w:rsidP="002B03E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освоено не менее 98% средств, запланированных для реализации программы в отчетном году.</w:t>
      </w:r>
    </w:p>
    <w:p w:rsidR="002B03EF" w:rsidRDefault="002B03EF" w:rsidP="002B03EF">
      <w:pPr>
        <w:pStyle w:val="a9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считается реализуемой с удовлетворительным уровнем эффективности, если:</w:t>
      </w:r>
    </w:p>
    <w:p w:rsidR="002B03EF" w:rsidRDefault="002B03EF" w:rsidP="002B03E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значения 80% и более показателей  программы и ее подпрограмм соответствуют установленным интервалам значений для целей отнесения </w:t>
      </w:r>
      <w:r w:rsidR="00B068E4">
        <w:rPr>
          <w:rFonts w:ascii="Times New Roman" w:hAnsi="Times New Roman"/>
          <w:sz w:val="28"/>
          <w:szCs w:val="28"/>
          <w:lang w:val="ru-RU"/>
        </w:rPr>
        <w:t>муниципальной</w:t>
      </w:r>
      <w:r>
        <w:rPr>
          <w:rFonts w:ascii="Times New Roman" w:hAnsi="Times New Roman"/>
          <w:sz w:val="28"/>
          <w:szCs w:val="28"/>
          <w:lang w:val="ru-RU"/>
        </w:rPr>
        <w:t xml:space="preserve"> программы к высокому уровню эффективности;</w:t>
      </w:r>
    </w:p>
    <w:p w:rsidR="002B03EF" w:rsidRDefault="002B03EF" w:rsidP="002B03E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не менее 80% мероприятий, запланированных на отчетный год, выполнены в полном объеме;</w:t>
      </w:r>
    </w:p>
    <w:p w:rsidR="002B03EF" w:rsidRDefault="002B03EF" w:rsidP="002B03E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освоено от 95 до 98% средств, запланированных для реализации программы в отчетном году.</w:t>
      </w:r>
    </w:p>
    <w:p w:rsidR="002B03EF" w:rsidRDefault="002B03EF" w:rsidP="002B03EF">
      <w:pPr>
        <w:pStyle w:val="a9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Если реализация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2B03EF" w:rsidRDefault="002B03EF" w:rsidP="002B03EF">
      <w:pPr>
        <w:pStyle w:val="a9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расчета показателей (индикаторов) программы при оценке эффективности ее реализации используются данные форм федерального статистического наблюдения Росстата:</w:t>
      </w:r>
    </w:p>
    <w:p w:rsidR="002B03EF" w:rsidRDefault="002B03EF" w:rsidP="002B03E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годовая форма № 7-НК «Сведения об учреждениях клубного типа», 6-НК «Сведения о библиотеках</w:t>
      </w:r>
      <w:r w:rsidR="00B84FCB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, данные бухгалтерской и финансовой отчетности исполнителей и соисполнителей программы, иные формы отчетности и статистические сборники, содержащие информацию, необходимую для расчета показателей эффективности программы.</w:t>
      </w:r>
    </w:p>
    <w:p w:rsidR="002B03EF" w:rsidRDefault="002B03EF" w:rsidP="002B03EF">
      <w:pPr>
        <w:pStyle w:val="a9"/>
        <w:jc w:val="both"/>
        <w:rPr>
          <w:rFonts w:ascii="Times New Roman" w:hAnsi="Times New Roman"/>
          <w:w w:val="96"/>
          <w:sz w:val="28"/>
          <w:szCs w:val="28"/>
          <w:lang w:val="ru-RU"/>
        </w:rPr>
      </w:pPr>
    </w:p>
    <w:p w:rsidR="002B03EF" w:rsidRDefault="002B03EF" w:rsidP="002B03E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03EF" w:rsidRDefault="002B03EF" w:rsidP="002B03E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03EF" w:rsidRDefault="002B03EF" w:rsidP="002B03E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03EF" w:rsidRDefault="002B03EF" w:rsidP="002B03E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03EF" w:rsidRDefault="002B03EF" w:rsidP="002B03E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03EF" w:rsidRDefault="002B03EF" w:rsidP="002B03E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03EF" w:rsidRDefault="002B03EF" w:rsidP="002B03E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03EF" w:rsidRDefault="002B03EF" w:rsidP="002B03E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03EF" w:rsidRDefault="002B03EF" w:rsidP="002B03E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03EF" w:rsidRDefault="002B03EF" w:rsidP="002B03EF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03EF" w:rsidRDefault="002B03EF" w:rsidP="002B03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03EF" w:rsidRDefault="002B03EF" w:rsidP="002B03EF">
      <w:pPr>
        <w:shd w:val="clear" w:color="auto" w:fill="FFFFFF"/>
        <w:spacing w:line="350" w:lineRule="exact"/>
        <w:ind w:left="5688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B03EF" w:rsidRDefault="002B03EF" w:rsidP="002B03EF">
      <w:pPr>
        <w:shd w:val="clear" w:color="auto" w:fill="FFFFFF"/>
        <w:spacing w:line="350" w:lineRule="exact"/>
        <w:ind w:left="5688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B03EF" w:rsidRDefault="002B03EF" w:rsidP="002B03EF">
      <w:pPr>
        <w:shd w:val="clear" w:color="auto" w:fill="FFFFFF"/>
        <w:spacing w:line="350" w:lineRule="exact"/>
        <w:ind w:left="5688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B03EF" w:rsidRDefault="002B03EF" w:rsidP="002B03EF">
      <w:pPr>
        <w:shd w:val="clear" w:color="auto" w:fill="FFFFFF"/>
        <w:spacing w:line="350" w:lineRule="exact"/>
        <w:ind w:left="5688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B03EF" w:rsidRDefault="002B03EF" w:rsidP="002B03EF">
      <w:pPr>
        <w:shd w:val="clear" w:color="auto" w:fill="FFFFFF"/>
        <w:spacing w:line="350" w:lineRule="exact"/>
        <w:ind w:left="5688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B03EF" w:rsidRDefault="002B03EF" w:rsidP="002B03EF">
      <w:pPr>
        <w:shd w:val="clear" w:color="auto" w:fill="FFFFFF"/>
        <w:spacing w:line="350" w:lineRule="exact"/>
        <w:ind w:left="5688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B03EF" w:rsidRDefault="002B03EF" w:rsidP="002B03EF">
      <w:pPr>
        <w:rPr>
          <w:rFonts w:ascii="Times New Roman" w:hAnsi="Times New Roman"/>
          <w:sz w:val="28"/>
          <w:szCs w:val="28"/>
          <w:lang w:val="ru-RU"/>
        </w:rPr>
      </w:pPr>
    </w:p>
    <w:sectPr w:rsidR="002B03EF" w:rsidSect="00EE271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CCF" w:rsidRDefault="008C6CCF" w:rsidP="00BC586E">
      <w:pPr>
        <w:spacing w:after="0" w:line="240" w:lineRule="auto"/>
      </w:pPr>
      <w:r>
        <w:separator/>
      </w:r>
    </w:p>
  </w:endnote>
  <w:endnote w:type="continuationSeparator" w:id="1">
    <w:p w:rsidR="008C6CCF" w:rsidRDefault="008C6CCF" w:rsidP="00BC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376"/>
      <w:docPartObj>
        <w:docPartGallery w:val="Page Numbers (Bottom of Page)"/>
        <w:docPartUnique/>
      </w:docPartObj>
    </w:sdtPr>
    <w:sdtContent>
      <w:p w:rsidR="00F53643" w:rsidRDefault="001001E8">
        <w:pPr>
          <w:pStyle w:val="af9"/>
          <w:jc w:val="right"/>
        </w:pPr>
        <w:fldSimple w:instr=" PAGE   \* MERGEFORMAT ">
          <w:r w:rsidR="00417100">
            <w:rPr>
              <w:noProof/>
            </w:rPr>
            <w:t>14</w:t>
          </w:r>
        </w:fldSimple>
      </w:p>
    </w:sdtContent>
  </w:sdt>
  <w:p w:rsidR="00F53643" w:rsidRDefault="00F53643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CCF" w:rsidRDefault="008C6CCF" w:rsidP="00BC586E">
      <w:pPr>
        <w:spacing w:after="0" w:line="240" w:lineRule="auto"/>
      </w:pPr>
      <w:r>
        <w:separator/>
      </w:r>
    </w:p>
  </w:footnote>
  <w:footnote w:type="continuationSeparator" w:id="1">
    <w:p w:rsidR="008C6CCF" w:rsidRDefault="008C6CCF" w:rsidP="00BC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F70C2B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">
    <w:nsid w:val="0AB31BFD"/>
    <w:multiLevelType w:val="hybridMultilevel"/>
    <w:tmpl w:val="8090B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25EF2"/>
    <w:multiLevelType w:val="hybridMultilevel"/>
    <w:tmpl w:val="B05A100C"/>
    <w:lvl w:ilvl="0" w:tplc="C8AAA328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C65661"/>
    <w:multiLevelType w:val="hybridMultilevel"/>
    <w:tmpl w:val="8374827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4D2F58C8"/>
    <w:multiLevelType w:val="hybridMultilevel"/>
    <w:tmpl w:val="80FEF054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9A826B7"/>
    <w:multiLevelType w:val="hybridMultilevel"/>
    <w:tmpl w:val="60B43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176D0A"/>
    <w:multiLevelType w:val="hybridMultilevel"/>
    <w:tmpl w:val="469C5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3EF"/>
    <w:rsid w:val="00022DA7"/>
    <w:rsid w:val="00024A5C"/>
    <w:rsid w:val="0009430D"/>
    <w:rsid w:val="000A5835"/>
    <w:rsid w:val="000D24EF"/>
    <w:rsid w:val="000E1BFB"/>
    <w:rsid w:val="001001E8"/>
    <w:rsid w:val="00105A68"/>
    <w:rsid w:val="00140E94"/>
    <w:rsid w:val="00173F1F"/>
    <w:rsid w:val="001A177E"/>
    <w:rsid w:val="001A4EE7"/>
    <w:rsid w:val="001C1BBA"/>
    <w:rsid w:val="001C297C"/>
    <w:rsid w:val="001C7A12"/>
    <w:rsid w:val="001D111F"/>
    <w:rsid w:val="00290063"/>
    <w:rsid w:val="002B03EF"/>
    <w:rsid w:val="002D278C"/>
    <w:rsid w:val="002E6974"/>
    <w:rsid w:val="00301151"/>
    <w:rsid w:val="00327F51"/>
    <w:rsid w:val="00344B39"/>
    <w:rsid w:val="003918AA"/>
    <w:rsid w:val="003A72D4"/>
    <w:rsid w:val="003B4576"/>
    <w:rsid w:val="003C6AFD"/>
    <w:rsid w:val="003D5A9B"/>
    <w:rsid w:val="003F176F"/>
    <w:rsid w:val="00417100"/>
    <w:rsid w:val="004522EF"/>
    <w:rsid w:val="004563DE"/>
    <w:rsid w:val="00483915"/>
    <w:rsid w:val="00497419"/>
    <w:rsid w:val="004A34AF"/>
    <w:rsid w:val="004B49A3"/>
    <w:rsid w:val="004F2682"/>
    <w:rsid w:val="00532D37"/>
    <w:rsid w:val="00535BA4"/>
    <w:rsid w:val="005545DB"/>
    <w:rsid w:val="00562F4D"/>
    <w:rsid w:val="00575F2D"/>
    <w:rsid w:val="005A122A"/>
    <w:rsid w:val="005A34AD"/>
    <w:rsid w:val="005C5982"/>
    <w:rsid w:val="005D2B97"/>
    <w:rsid w:val="005F3BBD"/>
    <w:rsid w:val="00602551"/>
    <w:rsid w:val="00605EC7"/>
    <w:rsid w:val="00623BD6"/>
    <w:rsid w:val="006332F5"/>
    <w:rsid w:val="00665018"/>
    <w:rsid w:val="00665FDC"/>
    <w:rsid w:val="006A1F96"/>
    <w:rsid w:val="006A2367"/>
    <w:rsid w:val="00704E83"/>
    <w:rsid w:val="0077155E"/>
    <w:rsid w:val="00775873"/>
    <w:rsid w:val="0078472F"/>
    <w:rsid w:val="00791B92"/>
    <w:rsid w:val="007E1AA8"/>
    <w:rsid w:val="007F3AF5"/>
    <w:rsid w:val="008065A2"/>
    <w:rsid w:val="00807F92"/>
    <w:rsid w:val="00815FAB"/>
    <w:rsid w:val="00836BFF"/>
    <w:rsid w:val="008634A6"/>
    <w:rsid w:val="008B3597"/>
    <w:rsid w:val="008C6CCF"/>
    <w:rsid w:val="008D51DB"/>
    <w:rsid w:val="008D6B39"/>
    <w:rsid w:val="008E5C2E"/>
    <w:rsid w:val="008E5EC8"/>
    <w:rsid w:val="008F2B8C"/>
    <w:rsid w:val="00902655"/>
    <w:rsid w:val="00941315"/>
    <w:rsid w:val="00941381"/>
    <w:rsid w:val="00954078"/>
    <w:rsid w:val="009E01C2"/>
    <w:rsid w:val="009E49D4"/>
    <w:rsid w:val="009E70B5"/>
    <w:rsid w:val="00A24C5D"/>
    <w:rsid w:val="00A816D9"/>
    <w:rsid w:val="00AC3DF2"/>
    <w:rsid w:val="00B068E4"/>
    <w:rsid w:val="00B22DBD"/>
    <w:rsid w:val="00B40601"/>
    <w:rsid w:val="00B65B51"/>
    <w:rsid w:val="00B84FCB"/>
    <w:rsid w:val="00B9057B"/>
    <w:rsid w:val="00B942B8"/>
    <w:rsid w:val="00BC586E"/>
    <w:rsid w:val="00BF030F"/>
    <w:rsid w:val="00BF405E"/>
    <w:rsid w:val="00BF65D4"/>
    <w:rsid w:val="00C17CDF"/>
    <w:rsid w:val="00C50721"/>
    <w:rsid w:val="00C62DB8"/>
    <w:rsid w:val="00C66D55"/>
    <w:rsid w:val="00C725E7"/>
    <w:rsid w:val="00C80353"/>
    <w:rsid w:val="00CC6A3D"/>
    <w:rsid w:val="00D013BC"/>
    <w:rsid w:val="00D014C7"/>
    <w:rsid w:val="00D07C87"/>
    <w:rsid w:val="00D27932"/>
    <w:rsid w:val="00D954E7"/>
    <w:rsid w:val="00DB3BFD"/>
    <w:rsid w:val="00DB7556"/>
    <w:rsid w:val="00DF191D"/>
    <w:rsid w:val="00E27037"/>
    <w:rsid w:val="00E45AAE"/>
    <w:rsid w:val="00E83289"/>
    <w:rsid w:val="00E95D5B"/>
    <w:rsid w:val="00E9635D"/>
    <w:rsid w:val="00EB2F4D"/>
    <w:rsid w:val="00EE1AB5"/>
    <w:rsid w:val="00EE271E"/>
    <w:rsid w:val="00EE5E7F"/>
    <w:rsid w:val="00F07BEA"/>
    <w:rsid w:val="00F102AC"/>
    <w:rsid w:val="00F2431F"/>
    <w:rsid w:val="00F53643"/>
    <w:rsid w:val="00F570F4"/>
    <w:rsid w:val="00F60183"/>
    <w:rsid w:val="00F73557"/>
    <w:rsid w:val="00F742F2"/>
    <w:rsid w:val="00F9705C"/>
    <w:rsid w:val="00FF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EF"/>
    <w:pPr>
      <w:spacing w:line="252" w:lineRule="auto"/>
    </w:pPr>
    <w:rPr>
      <w:rFonts w:ascii="Cambria" w:eastAsia="Times New Roman" w:hAnsi="Cambria" w:cs="Times New Roman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8F2B8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B8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B8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B8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2B8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2B8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2B8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2B8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2B8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B8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F2B8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2B8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F2B8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F2B8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F2B8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F2B8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F2B8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F2B8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F2B8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F2B8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F2B8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F2B8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F2B8C"/>
    <w:rPr>
      <w:b/>
      <w:bCs/>
    </w:rPr>
  </w:style>
  <w:style w:type="character" w:styleId="a8">
    <w:name w:val="Emphasis"/>
    <w:uiPriority w:val="20"/>
    <w:qFormat/>
    <w:rsid w:val="008F2B8C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8F2B8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F2B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2B8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F2B8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8F2B8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8F2B8C"/>
    <w:rPr>
      <w:i/>
      <w:iCs/>
    </w:rPr>
  </w:style>
  <w:style w:type="character" w:styleId="ae">
    <w:name w:val="Subtle Emphasis"/>
    <w:uiPriority w:val="19"/>
    <w:qFormat/>
    <w:rsid w:val="008F2B8C"/>
    <w:rPr>
      <w:i/>
      <w:iCs/>
    </w:rPr>
  </w:style>
  <w:style w:type="character" w:styleId="af">
    <w:name w:val="Intense Emphasis"/>
    <w:uiPriority w:val="21"/>
    <w:qFormat/>
    <w:rsid w:val="008F2B8C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8F2B8C"/>
    <w:rPr>
      <w:smallCaps/>
    </w:rPr>
  </w:style>
  <w:style w:type="character" w:styleId="af1">
    <w:name w:val="Intense Reference"/>
    <w:uiPriority w:val="32"/>
    <w:qFormat/>
    <w:rsid w:val="008F2B8C"/>
    <w:rPr>
      <w:b/>
      <w:bCs/>
      <w:smallCaps/>
    </w:rPr>
  </w:style>
  <w:style w:type="character" w:styleId="af2">
    <w:name w:val="Book Title"/>
    <w:basedOn w:val="a0"/>
    <w:uiPriority w:val="33"/>
    <w:qFormat/>
    <w:rsid w:val="008F2B8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F2B8C"/>
    <w:pPr>
      <w:outlineLvl w:val="9"/>
    </w:pPr>
  </w:style>
  <w:style w:type="paragraph" w:styleId="af4">
    <w:name w:val="Body Text"/>
    <w:basedOn w:val="a"/>
    <w:link w:val="af5"/>
    <w:uiPriority w:val="99"/>
    <w:semiHidden/>
    <w:unhideWhenUsed/>
    <w:rsid w:val="002B03EF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B03EF"/>
    <w:rPr>
      <w:rFonts w:ascii="Cambria" w:eastAsia="Times New Roman" w:hAnsi="Cambria" w:cs="Times New Roman"/>
      <w:lang w:bidi="ar-SA"/>
    </w:rPr>
  </w:style>
  <w:style w:type="character" w:customStyle="1" w:styleId="aa">
    <w:name w:val="Без интервала Знак"/>
    <w:basedOn w:val="a0"/>
    <w:link w:val="a9"/>
    <w:uiPriority w:val="1"/>
    <w:locked/>
    <w:rsid w:val="002B03EF"/>
  </w:style>
  <w:style w:type="paragraph" w:customStyle="1" w:styleId="af6">
    <w:name w:val="Содержимое таблицы"/>
    <w:basedOn w:val="a"/>
    <w:rsid w:val="002B03EF"/>
    <w:pPr>
      <w:suppressLineNumbers/>
      <w:suppressAutoHyphens/>
    </w:pPr>
    <w:rPr>
      <w:rFonts w:ascii="Arial" w:hAnsi="Arial" w:cs="Tahoma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semiHidden/>
    <w:unhideWhenUsed/>
    <w:rsid w:val="00BC5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BC586E"/>
    <w:rPr>
      <w:rFonts w:ascii="Cambria" w:eastAsia="Times New Roman" w:hAnsi="Cambria" w:cs="Times New Roman"/>
      <w:lang w:bidi="ar-SA"/>
    </w:rPr>
  </w:style>
  <w:style w:type="paragraph" w:styleId="af9">
    <w:name w:val="footer"/>
    <w:basedOn w:val="a"/>
    <w:link w:val="afa"/>
    <w:uiPriority w:val="99"/>
    <w:unhideWhenUsed/>
    <w:rsid w:val="00BC5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BC586E"/>
    <w:rPr>
      <w:rFonts w:ascii="Cambria" w:eastAsia="Times New Roman" w:hAnsi="Cambria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432A7-A1BE-4877-8FF1-FD486359A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6256</Words>
  <Characters>35664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Россия</cp:lastModifiedBy>
  <cp:revision>40</cp:revision>
  <cp:lastPrinted>2014-12-02T08:30:00Z</cp:lastPrinted>
  <dcterms:created xsi:type="dcterms:W3CDTF">2013-12-04T15:39:00Z</dcterms:created>
  <dcterms:modified xsi:type="dcterms:W3CDTF">2014-12-02T08:33:00Z</dcterms:modified>
</cp:coreProperties>
</file>