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28" w:rsidRDefault="00791528" w:rsidP="00791528">
      <w:pPr>
        <w:jc w:val="right"/>
        <w:rPr>
          <w:rFonts w:ascii="Times New Roman" w:hAnsi="Times New Roman"/>
          <w:sz w:val="24"/>
          <w:szCs w:val="24"/>
        </w:rPr>
      </w:pPr>
      <w:r>
        <w:rPr>
          <w:rFonts w:ascii="Times New Roman" w:hAnsi="Times New Roman"/>
          <w:sz w:val="24"/>
          <w:szCs w:val="24"/>
        </w:rPr>
        <w:t>Приложение</w:t>
      </w:r>
    </w:p>
    <w:p w:rsidR="00791528" w:rsidRDefault="00791528" w:rsidP="00791528">
      <w:pPr>
        <w:spacing w:after="0"/>
        <w:jc w:val="right"/>
        <w:rPr>
          <w:rFonts w:ascii="Times New Roman" w:hAnsi="Times New Roman"/>
          <w:sz w:val="24"/>
          <w:szCs w:val="24"/>
        </w:rPr>
      </w:pPr>
      <w:r>
        <w:rPr>
          <w:rFonts w:ascii="Times New Roman" w:hAnsi="Times New Roman"/>
          <w:sz w:val="24"/>
          <w:szCs w:val="24"/>
        </w:rPr>
        <w:t>к постановлению Администрации</w:t>
      </w:r>
    </w:p>
    <w:p w:rsidR="00791528" w:rsidRDefault="00791528" w:rsidP="00791528">
      <w:pPr>
        <w:spacing w:after="0"/>
        <w:jc w:val="right"/>
        <w:rPr>
          <w:rFonts w:ascii="Times New Roman" w:hAnsi="Times New Roman"/>
          <w:sz w:val="24"/>
          <w:szCs w:val="24"/>
        </w:rPr>
      </w:pPr>
      <w:r>
        <w:rPr>
          <w:rFonts w:ascii="Times New Roman" w:hAnsi="Times New Roman"/>
          <w:sz w:val="24"/>
          <w:szCs w:val="24"/>
        </w:rPr>
        <w:t xml:space="preserve"> Курского района Курской области</w:t>
      </w:r>
    </w:p>
    <w:p w:rsidR="00791528" w:rsidRDefault="00791528" w:rsidP="00791528">
      <w:pPr>
        <w:spacing w:after="0"/>
        <w:jc w:val="right"/>
        <w:rPr>
          <w:rFonts w:ascii="Times New Roman" w:hAnsi="Times New Roman"/>
          <w:sz w:val="24"/>
          <w:szCs w:val="24"/>
        </w:rPr>
      </w:pPr>
      <w:r>
        <w:rPr>
          <w:rFonts w:ascii="Times New Roman" w:hAnsi="Times New Roman"/>
          <w:sz w:val="24"/>
          <w:szCs w:val="24"/>
        </w:rPr>
        <w:t xml:space="preserve">от «__»______________ г.  № ____          </w:t>
      </w:r>
    </w:p>
    <w:p w:rsidR="00791528" w:rsidRDefault="00791528" w:rsidP="00791528">
      <w:pPr>
        <w:jc w:val="right"/>
        <w:rPr>
          <w:rFonts w:ascii="Times New Roman" w:hAnsi="Times New Roman"/>
          <w:sz w:val="24"/>
          <w:szCs w:val="24"/>
        </w:rPr>
      </w:pPr>
    </w:p>
    <w:p w:rsidR="00791528" w:rsidRDefault="00791528" w:rsidP="00791528">
      <w:pPr>
        <w:jc w:val="right"/>
        <w:rPr>
          <w:rFonts w:ascii="Times New Roman" w:hAnsi="Times New Roman"/>
          <w:sz w:val="24"/>
          <w:szCs w:val="24"/>
        </w:rPr>
      </w:pPr>
    </w:p>
    <w:p w:rsidR="00791528" w:rsidRDefault="00791528" w:rsidP="00791528">
      <w:pPr>
        <w:jc w:val="center"/>
        <w:rPr>
          <w:rFonts w:ascii="Times New Roman" w:hAnsi="Times New Roman"/>
          <w:b/>
          <w:sz w:val="28"/>
          <w:szCs w:val="28"/>
        </w:rPr>
      </w:pPr>
      <w:r>
        <w:rPr>
          <w:rFonts w:ascii="Times New Roman" w:hAnsi="Times New Roman"/>
          <w:b/>
          <w:sz w:val="28"/>
          <w:szCs w:val="28"/>
        </w:rPr>
        <w:t>ИЗВЕЩЕНИЕ</w:t>
      </w:r>
    </w:p>
    <w:p w:rsidR="00791528" w:rsidRDefault="00791528" w:rsidP="00791528">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791528" w:rsidRDefault="00791528" w:rsidP="00791528">
      <w:pPr>
        <w:jc w:val="center"/>
        <w:rPr>
          <w:rFonts w:ascii="Times New Roman" w:hAnsi="Times New Roman"/>
          <w:b/>
          <w:sz w:val="28"/>
          <w:szCs w:val="28"/>
        </w:rPr>
      </w:pPr>
      <w:r>
        <w:rPr>
          <w:rFonts w:ascii="Times New Roman" w:hAnsi="Times New Roman"/>
          <w:b/>
          <w:sz w:val="28"/>
          <w:szCs w:val="28"/>
        </w:rPr>
        <w:t>договоров аренды земельных участков</w:t>
      </w:r>
    </w:p>
    <w:p w:rsidR="00791528" w:rsidRDefault="00791528" w:rsidP="00791528">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791528" w:rsidRDefault="00791528" w:rsidP="00791528">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791528" w:rsidRDefault="00791528" w:rsidP="00791528">
      <w:pPr>
        <w:spacing w:after="0"/>
        <w:jc w:val="both"/>
        <w:rPr>
          <w:rFonts w:ascii="Times New Roman" w:hAnsi="Times New Roman"/>
          <w:sz w:val="28"/>
          <w:szCs w:val="28"/>
        </w:rPr>
      </w:pPr>
      <w:r>
        <w:rPr>
          <w:rFonts w:ascii="Times New Roman" w:hAnsi="Times New Roman"/>
          <w:sz w:val="28"/>
          <w:szCs w:val="28"/>
        </w:rPr>
        <w:tab/>
        <w:t>Организатор торгов</w:t>
      </w:r>
      <w:r>
        <w:rPr>
          <w:rFonts w:ascii="Times New Roman" w:hAnsi="Times New Roman"/>
          <w:b/>
          <w:sz w:val="28"/>
          <w:szCs w:val="28"/>
        </w:rPr>
        <w:t>:</w:t>
      </w:r>
      <w:r>
        <w:rPr>
          <w:rFonts w:ascii="Times New Roman" w:hAnsi="Times New Roman"/>
          <w:sz w:val="28"/>
          <w:szCs w:val="28"/>
        </w:rPr>
        <w:t xml:space="preserve"> Администрация Курского района Курской области.</w:t>
      </w:r>
    </w:p>
    <w:p w:rsidR="00791528" w:rsidRDefault="00791528" w:rsidP="00791528">
      <w:pPr>
        <w:spacing w:after="0"/>
        <w:jc w:val="both"/>
        <w:rPr>
          <w:rFonts w:ascii="Times New Roman" w:hAnsi="Times New Roman"/>
          <w:sz w:val="28"/>
          <w:szCs w:val="28"/>
        </w:rPr>
      </w:pPr>
      <w:r>
        <w:rPr>
          <w:rFonts w:ascii="Times New Roman" w:hAnsi="Times New Roman"/>
          <w:sz w:val="28"/>
          <w:szCs w:val="28"/>
        </w:rPr>
        <w:tab/>
        <w:t>Почтовый адрес: 305001, г. Курск, ул. Белинского, 21 (кабинет 214)</w:t>
      </w:r>
    </w:p>
    <w:p w:rsidR="00791528" w:rsidRDefault="00791528" w:rsidP="00791528">
      <w:pPr>
        <w:spacing w:after="0"/>
        <w:jc w:val="both"/>
        <w:rPr>
          <w:rFonts w:ascii="Times New Roman" w:hAnsi="Times New Roman"/>
          <w:sz w:val="28"/>
          <w:szCs w:val="28"/>
        </w:rPr>
      </w:pPr>
      <w:r>
        <w:rPr>
          <w:rFonts w:ascii="Times New Roman" w:hAnsi="Times New Roman"/>
          <w:sz w:val="28"/>
          <w:szCs w:val="28"/>
        </w:rPr>
        <w:tab/>
        <w:t>Телефон организатора торгов – 54-89-47.</w:t>
      </w: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Аукцион проводится – 22 ноября</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 час. 00 мин. до 10 час. 45 мин.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12 октября 2011 г. № 2055</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договоров аренды, купли- продажи земельных участков».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Осмотр земельных участков на местности будет производиться  08.11..2011 года с 10 час. 30 мин до 16 час. 00 мин (по предварительным заявкам). Для подачи заявки на  участие в осмотре участков обращаться 07 ноября 2011г. с 10 час. 00 мин. до 16 час. 00 мин.  в каб.214, ул.Белинского, 21. Отъезд производится от здания Администрации Курского района Курской области г.Курск, ул.Белинского, 21, в день осмотра, каждые 2 часа..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21.10.2011 года.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 17.11.2011 года.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 214</w:t>
      </w:r>
      <w:r>
        <w:rPr>
          <w:rFonts w:ascii="Times New Roman" w:hAnsi="Times New Roman" w:cs="Times New Roman"/>
          <w:sz w:val="28"/>
          <w:szCs w:val="28"/>
        </w:rPr>
        <w:t xml:space="preserve">. </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791528" w:rsidRDefault="00791528" w:rsidP="00791528">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23.09.2011 г.  года в 11 час. 00 мин. по московскому времени по адресу: </w:t>
      </w:r>
      <w:r>
        <w:rPr>
          <w:rFonts w:ascii="Times New Roman" w:hAnsi="Times New Roman" w:cs="Times New Roman"/>
          <w:sz w:val="28"/>
        </w:rPr>
        <w:t>305001, г. Курск, ул. Белинского, 21, каб. 214.</w:t>
      </w:r>
    </w:p>
    <w:p w:rsidR="00791528" w:rsidRDefault="00791528" w:rsidP="00791528">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9. Дата, время и место подведения итогов аукциона – 22.11.2011  года после завершения аукциона по адресу: </w:t>
      </w:r>
      <w:r>
        <w:rPr>
          <w:rFonts w:ascii="Times New Roman" w:hAnsi="Times New Roman" w:cs="Times New Roman"/>
          <w:sz w:val="28"/>
        </w:rPr>
        <w:t>305001, г. Курск, ул. Белинского, 21, каб. 214.</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791528" w:rsidRDefault="00791528" w:rsidP="00791528">
      <w:pPr>
        <w:pStyle w:val="ConsPlusNormal"/>
        <w:widowControl/>
        <w:ind w:firstLine="540"/>
        <w:jc w:val="both"/>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- 1386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46:11:090101:403;</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Гремячка, ул.Широкая, д.106;</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48370 руб. 00 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9674 руб. 00 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1451руб. 10 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- 1314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46:11:090101:404;</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Гремячка, ул.Широкая, д.106;</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lastRenderedPageBreak/>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45860 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9172 руб.00 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1375 руб. 80 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3</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46:11:090304:0091;</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1-я Моква, ул.Светлая, уч.18;</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51 750 руб.00 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10 350 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1552 руб.50коп.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4</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46:11:090501:390;</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2-я Моква;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51 750 руб.00 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10350 руб.00 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1552 руб. 50 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5</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46:11:090502:181;</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2-я Моква;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8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3675"/>
      </w:tblGrid>
      <w:tr w:rsidR="00791528" w:rsidTr="00EF4060">
        <w:trPr>
          <w:cantSplit/>
          <w:trHeight w:val="48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51 750 руб.00 коп.</w:t>
            </w:r>
          </w:p>
        </w:tc>
      </w:tr>
      <w:tr w:rsidR="00791528" w:rsidTr="00EF4060">
        <w:trPr>
          <w:cantSplit/>
          <w:trHeight w:val="48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10350 руб.00 коп.</w:t>
            </w:r>
          </w:p>
        </w:tc>
      </w:tr>
      <w:tr w:rsidR="00791528" w:rsidTr="00EF4060">
        <w:trPr>
          <w:cantSplit/>
          <w:trHeight w:val="36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1552 руб. 50 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6</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46:11:090502:155;</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2-я Моква;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8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3675"/>
      </w:tblGrid>
      <w:tr w:rsidR="00791528" w:rsidTr="00EF4060">
        <w:trPr>
          <w:cantSplit/>
          <w:trHeight w:val="48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51 750 руб.00 коп.</w:t>
            </w:r>
          </w:p>
        </w:tc>
      </w:tr>
      <w:tr w:rsidR="00791528" w:rsidTr="00EF4060">
        <w:trPr>
          <w:cantSplit/>
          <w:trHeight w:val="48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10350 руб.00 коп.</w:t>
            </w:r>
          </w:p>
        </w:tc>
      </w:tr>
      <w:tr w:rsidR="00791528" w:rsidTr="00EF4060">
        <w:trPr>
          <w:cantSplit/>
          <w:trHeight w:val="36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1552 руб. 50 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7</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46:11:090502:154;</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lastRenderedPageBreak/>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Моковский сельсовет, д. 2-я Моква;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8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3675"/>
      </w:tblGrid>
      <w:tr w:rsidR="00791528" w:rsidTr="00EF4060">
        <w:trPr>
          <w:cantSplit/>
          <w:trHeight w:val="48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51 750 руб.00 коп.</w:t>
            </w:r>
          </w:p>
        </w:tc>
      </w:tr>
      <w:tr w:rsidR="00791528" w:rsidTr="00EF4060">
        <w:trPr>
          <w:cantSplit/>
          <w:trHeight w:val="48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10350 руб.00 коп.</w:t>
            </w:r>
          </w:p>
        </w:tc>
      </w:tr>
      <w:tr w:rsidR="00791528" w:rsidTr="00EF4060">
        <w:trPr>
          <w:cantSplit/>
          <w:trHeight w:val="360"/>
        </w:trPr>
        <w:tc>
          <w:tcPr>
            <w:tcW w:w="4860" w:type="dxa"/>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Pr>
          <w:p w:rsidR="00791528" w:rsidRDefault="00791528" w:rsidP="00EF4060">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1552 руб. 50 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Лот № 8</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- 19900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46:11:070303:3;</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374120руб.00коп.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74824руб.00коп.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11223руб.60коп.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9</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- 16000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46:11:070401:438;</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300800руб.00коп.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60160руб.00коп.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9024руб.00коп.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sidRPr="00437262">
        <w:rPr>
          <w:rFonts w:ascii="Times New Roman" w:hAnsi="Times New Roman" w:cs="Times New Roman"/>
          <w:sz w:val="28"/>
          <w:szCs w:val="28"/>
        </w:rPr>
        <w:t xml:space="preserve"> </w:t>
      </w:r>
      <w:r>
        <w:rPr>
          <w:rFonts w:ascii="Times New Roman" w:hAnsi="Times New Roman" w:cs="Times New Roman"/>
          <w:sz w:val="28"/>
          <w:szCs w:val="28"/>
        </w:rPr>
        <w:t>Лот № 10</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- 19600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46:11:070303:2;</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368480руб.00коп.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73696руб.00коп.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11054руб.40коп.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11</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- 19900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46:11:070401:439;</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374120руб.00коп.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74824руб.00коп.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11223руб.60коп.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12</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- 19500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46:11:070303:4;</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366600руб.00коп.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73320руб.00коп.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10998руб.00коп.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13</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- 19800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46:11:070303:1;</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372240руб.00коп.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74448руб.00коп.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11167руб.20коп.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14</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- 17300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46:11:070401:440;</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325240руб.00коп.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65048руб.00коп.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9757руб.20коп.</w:t>
            </w:r>
          </w:p>
        </w:tc>
      </w:tr>
    </w:tbl>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Лот № 15</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- 19500 кв. 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46:11:070401:441;</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791528" w:rsidRDefault="00791528" w:rsidP="00791528">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791528" w:rsidRDefault="00791528" w:rsidP="00791528">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791528" w:rsidRDefault="00791528" w:rsidP="00791528">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p>
    <w:p w:rsidR="00791528" w:rsidRDefault="00791528" w:rsidP="00791528">
      <w:pPr>
        <w:pStyle w:val="ConsPlusNormal"/>
        <w:widowControl/>
        <w:ind w:left="360" w:firstLine="0"/>
        <w:jc w:val="both"/>
        <w:rPr>
          <w:rFonts w:ascii="Times New Roman" w:hAnsi="Times New Roman" w:cs="Times New Roman"/>
          <w:sz w:val="28"/>
        </w:rPr>
      </w:pPr>
      <w:r>
        <w:rPr>
          <w:rFonts w:ascii="Times New Roman" w:hAnsi="Times New Roman" w:cs="Times New Roman"/>
          <w:sz w:val="28"/>
        </w:rPr>
        <w:t xml:space="preserve">  - право краткосрочной аренды (364 дня).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права аренды земельного участка(в том числе арендная плата)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75"/>
      </w:tblGrid>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366600руб.00коп.</w:t>
            </w:r>
          </w:p>
        </w:tc>
      </w:tr>
      <w:tr w:rsidR="00791528" w:rsidTr="00EF4060">
        <w:trPr>
          <w:cantSplit/>
          <w:trHeight w:val="48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73320руб.00коп.</w:t>
            </w:r>
          </w:p>
        </w:tc>
      </w:tr>
      <w:tr w:rsidR="00791528" w:rsidTr="00EF4060">
        <w:trPr>
          <w:cantSplit/>
          <w:trHeight w:val="360"/>
        </w:trPr>
        <w:tc>
          <w:tcPr>
            <w:tcW w:w="4860" w:type="dxa"/>
            <w:tcBorders>
              <w:top w:val="single" w:sz="4" w:space="0" w:color="000000"/>
              <w:left w:val="single" w:sz="4" w:space="0" w:color="000000"/>
              <w:bottom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791528" w:rsidRDefault="00791528" w:rsidP="00EF4060">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10998руб.00коп.</w:t>
            </w:r>
          </w:p>
        </w:tc>
      </w:tr>
    </w:tbl>
    <w:p w:rsidR="00791528" w:rsidRDefault="00791528" w:rsidP="00791528">
      <w:pPr>
        <w:pStyle w:val="ConsPlusNormal"/>
        <w:widowControl/>
        <w:ind w:firstLine="0"/>
        <w:jc w:val="cente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791528" w:rsidRDefault="00791528" w:rsidP="00791528">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Задаток перечисляется на расчетный счет: УФК по Курской области (</w:t>
      </w:r>
      <w:r>
        <w:rPr>
          <w:rFonts w:ascii="Times New Roman" w:hAnsi="Times New Roman"/>
          <w:sz w:val="28"/>
          <w:szCs w:val="28"/>
        </w:rPr>
        <w:t xml:space="preserve">Администрация Курского района Курской области л/с 05443028590) </w:t>
      </w: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sz w:val="28"/>
          <w:szCs w:val="28"/>
        </w:rPr>
        <w:t>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(2 экз.),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Организатору торгов, начиная с даты начала приема заявок до даты окончания приема заявок, указанных в настоящем извещении.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 подаются и принимаются одновременно с полным комплектом требуемых для участия в аукционе документов.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лицо, подающее заявку предъявляет документ, удостоверяющий личность. В случае подачи заявки представителем претендента предъявляется нотариально заверенная доверенность и копии документов, удостоверяющих личность как претендента, так и его представителя.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w:t>
      </w:r>
      <w:r>
        <w:rPr>
          <w:rFonts w:ascii="Times New Roman" w:hAnsi="Times New Roman" w:cs="Times New Roman"/>
          <w:sz w:val="28"/>
          <w:szCs w:val="28"/>
        </w:rPr>
        <w:lastRenderedPageBreak/>
        <w:t>возвращается претенденту с указанием даты и времени (часы, минуты) приема заявки.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Организатор торгов может принять решение об отказе в проведении торгов в срок не позднее, чем за три дня до наступления даты проведения 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Аукцион проводится в указанном в извещении о проведении торгов месте в соответствующие день и час.</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регистрационный номер предмета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имя (наименование) победителя (реквизиты юридического лица или паспортные данные гражданина);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предложения участников торгов.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VIII. Признание торгов несостоявшимися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билет;</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791528" w:rsidRDefault="00791528" w:rsidP="00791528">
      <w:pPr>
        <w:pStyle w:val="ConsPlusNormal"/>
        <w:widowControl/>
        <w:ind w:firstLine="0"/>
        <w:jc w:val="both"/>
        <w:rPr>
          <w:rFonts w:ascii="Times New Roman" w:hAnsi="Times New Roman" w:cs="Times New Roman"/>
          <w:sz w:val="28"/>
          <w:szCs w:val="28"/>
        </w:rPr>
      </w:pP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_г. в ___ час. __ мин. </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791528" w:rsidRDefault="00791528" w:rsidP="00791528">
      <w:pPr>
        <w:pStyle w:val="ConsPlusNonformat"/>
        <w:widowControl/>
        <w:jc w:val="center"/>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 или</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 N 808;</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сведениями, изложенными в извещении о проведении торгов, ознакомлен и согласен.</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Адрес Претендента:</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 ____ мин. «____» ___________ 20____ г. за N _____________</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791528" w:rsidRDefault="00791528" w:rsidP="0079152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проведении торгов</w:t>
      </w:r>
    </w:p>
    <w:p w:rsidR="00791528" w:rsidRDefault="00791528" w:rsidP="007915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791528" w:rsidRDefault="00791528" w:rsidP="007915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 аренды, купли- продажи земельного участка» и на основании протокола о результатах торгов (аукциона) от ___ N___.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и___________________________________________________,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настоящего Договора земельный участок (в дальнейшем - Участок)  из  земель______________________ с кадастровым N 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 в границах, указанных на кадастровом плане (приложение 2), общей площадью __________________ кв. м.</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1.2. Обременения: ____________________________________________________.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средств в размере и порядке, указанных в настоящем пункте.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Оплатить цену Участка в сроки и порядке, установленные разделом 2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w:t>
      </w:r>
      <w:r>
        <w:rPr>
          <w:rFonts w:ascii="Times New Roman" w:hAnsi="Times New Roman" w:cs="Times New Roman"/>
          <w:sz w:val="28"/>
          <w:szCs w:val="28"/>
        </w:rPr>
        <w:lastRenderedPageBreak/>
        <w:t>надлежащим выполнением условий Договора и установленного порядка использования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Договор не может быть расторгнут в одностороннем порядке.</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М.П     (  подпись)</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   г. N ________, земельный участок в собственность,  относящийся к категории - 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расположенный ________________________________, согласно плану участка.</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указанному  в  разделе 1.1  Договора  купли-продажи  земельного  участка от</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подпись</w:t>
      </w: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791528" w:rsidRDefault="00791528" w:rsidP="00791528">
      <w:pPr>
        <w:pStyle w:val="ConsPlusNonformat"/>
        <w:widowControl/>
        <w:rPr>
          <w:rFonts w:ascii="Times New Roman" w:hAnsi="Times New Roman" w:cs="Times New Roman"/>
          <w:sz w:val="28"/>
          <w:szCs w:val="28"/>
        </w:rPr>
      </w:pPr>
    </w:p>
    <w:p w:rsidR="00791528" w:rsidRDefault="00791528" w:rsidP="00791528">
      <w:pPr>
        <w:pStyle w:val="ConsPlusNonformat"/>
        <w:widowControl/>
        <w:rPr>
          <w:rFonts w:ascii="Times New Roman" w:hAnsi="Times New Roman" w:cs="Times New Roman"/>
          <w:sz w:val="28"/>
          <w:szCs w:val="28"/>
        </w:rPr>
      </w:pPr>
      <w:r>
        <w:rPr>
          <w:rFonts w:ascii="Times New Roman" w:hAnsi="Times New Roman" w:cs="Times New Roman"/>
          <w:sz w:val="28"/>
          <w:szCs w:val="28"/>
        </w:rPr>
        <w:t>МП                                                                         МП</w:t>
      </w: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center"/>
        <w:rPr>
          <w:rFonts w:ascii="Times New Roman" w:hAnsi="Times New Roman" w:cs="Times New Roman"/>
          <w:sz w:val="28"/>
          <w:szCs w:val="28"/>
        </w:rPr>
      </w:pP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791528" w:rsidRDefault="00791528" w:rsidP="007915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 2011 года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 договора аренды земельного участка» и на основании протокола о результатах торгов (аукциона) от _______ N 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Шатохиной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и___________________________________________________,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w:t>
      </w:r>
      <w:r>
        <w:rPr>
          <w:rFonts w:ascii="Times New Roman" w:hAnsi="Times New Roman" w:cs="Times New Roman"/>
          <w:sz w:val="28"/>
          <w:szCs w:val="28"/>
        </w:rPr>
        <w:lastRenderedPageBreak/>
        <w:t>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Цена Договора и порядок расчетов</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 _________ (__________) рублей.</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Земельного участка считается дата поступления денежных средств в размере и порядке, указанных в настоящем пункте.</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согласно приложения № 1 к Договору, являющегося неотъемлемой частью настоящего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791528" w:rsidRDefault="00791528" w:rsidP="00791528">
      <w:pPr>
        <w:pStyle w:val="ConsPlusNonformat"/>
        <w:widowControl/>
        <w:ind w:firstLine="540"/>
        <w:jc w:val="both"/>
        <w:rPr>
          <w:rFonts w:ascii="Times New Roman" w:hAnsi="Times New Roman"/>
          <w:sz w:val="28"/>
          <w:szCs w:val="28"/>
        </w:rPr>
      </w:pPr>
      <w:r>
        <w:rPr>
          <w:rFonts w:ascii="Times New Roman" w:hAnsi="Times New Roman"/>
          <w:sz w:val="28"/>
          <w:szCs w:val="28"/>
        </w:rPr>
        <w:t>Арендная плата начисляется с______________.</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изменений без оформления дополнительных соглашений, но не более одного раза в год. </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5.1.4. На возмещение убытков, причиненных ухудшением качества Участка и экологической обстановки в результате хозяйственной </w:t>
      </w:r>
      <w:r>
        <w:rPr>
          <w:rFonts w:ascii="Times New Roman" w:hAnsi="Times New Roman" w:cs="Times New Roman"/>
          <w:sz w:val="28"/>
          <w:szCs w:val="28"/>
        </w:rPr>
        <w:lastRenderedPageBreak/>
        <w:t>деятельности Арендатора, а также по иным основаниям, предусмотренным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Арендодатель обязан:</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5.4.3. Уплачивать в размере и на условиях, установленных Договором, арендную плату.</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5.4.7. Арендодатель и Арендатор имеют иные права и несут иные обязанности, установленные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w:t>
      </w:r>
      <w:r>
        <w:rPr>
          <w:rFonts w:ascii="Times New Roman" w:hAnsi="Times New Roman" w:cs="Times New Roman"/>
          <w:sz w:val="28"/>
          <w:szCs w:val="28"/>
        </w:rPr>
        <w:lastRenderedPageBreak/>
        <w:t>календарный день просрочки. Пени перечисляются по реквизитам, предусмотренным п. 2.3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791528" w:rsidRDefault="00791528" w:rsidP="007915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791528" w:rsidRDefault="00791528" w:rsidP="00791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791528" w:rsidRDefault="00791528" w:rsidP="00791528">
      <w:pPr>
        <w:pStyle w:val="ConsPlusNormal"/>
        <w:widowControl/>
        <w:ind w:firstLine="540"/>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между: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 Арендатор - _____________________________________в лице __________________________________________________________________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791528" w:rsidRDefault="00791528" w:rsidP="00791528">
      <w:pPr>
        <w:pStyle w:val="ConsPlusNonformat"/>
        <w:widowControl/>
        <w:jc w:val="both"/>
        <w:rPr>
          <w:rFonts w:ascii="Times New Roman" w:hAnsi="Times New Roman" w:cs="Times New Roman"/>
          <w:sz w:val="28"/>
          <w:szCs w:val="28"/>
        </w:rPr>
      </w:pP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791528" w:rsidRDefault="00791528" w:rsidP="00791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8104E7" w:rsidRDefault="008104E7"/>
    <w:sectPr w:rsidR="008104E7" w:rsidSect="00DE5A6B">
      <w:footnotePr>
        <w:pos w:val="beneathText"/>
      </w:footnotePr>
      <w:pgSz w:w="11905" w:h="16837"/>
      <w:pgMar w:top="945" w:right="850" w:bottom="113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FELayout/>
  </w:compat>
  <w:rsids>
    <w:rsidRoot w:val="00791528"/>
    <w:rsid w:val="00791528"/>
    <w:rsid w:val="0081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5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91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91528"/>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7748</Words>
  <Characters>44164</Characters>
  <Application>Microsoft Office Word</Application>
  <DocSecurity>0</DocSecurity>
  <Lines>368</Lines>
  <Paragraphs>103</Paragraphs>
  <ScaleCrop>false</ScaleCrop>
  <Company/>
  <LinksUpToDate>false</LinksUpToDate>
  <CharactersWithSpaces>51809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2011-10-14T08:04:00Z</dcterms:created>
  <dcterms:modified xsi:type="dcterms:W3CDTF">2011-10-14T08:04:00Z</dcterms:modified>
</cp:coreProperties>
</file>