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53" w:rsidRDefault="00311153" w:rsidP="00311153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bookmarkStart w:id="0" w:name="_GoBack"/>
      <w:bookmarkEnd w:id="0"/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311153" w:rsidRDefault="00311153" w:rsidP="00311153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311153" w:rsidRDefault="00311153" w:rsidP="00311153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311153" w:rsidRDefault="00311153" w:rsidP="00311153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311153" w:rsidRDefault="00311153" w:rsidP="00311153">
      <w:pPr>
        <w:ind w:left="-567"/>
        <w:rPr>
          <w:rFonts w:eastAsia="Times New Roman"/>
          <w:sz w:val="28"/>
          <w:szCs w:val="28"/>
          <w:lang w:val="ru-RU"/>
        </w:rPr>
      </w:pPr>
    </w:p>
    <w:p w:rsidR="00311153" w:rsidRDefault="00311153" w:rsidP="00311153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43-4-441</w:t>
      </w:r>
    </w:p>
    <w:p w:rsidR="00506BF0" w:rsidRDefault="00506BF0">
      <w:pPr>
        <w:rPr>
          <w:lang w:val="ru-RU"/>
        </w:rPr>
      </w:pPr>
    </w:p>
    <w:p w:rsidR="00311153" w:rsidRPr="00311153" w:rsidRDefault="00311153" w:rsidP="00311153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311153">
        <w:rPr>
          <w:rFonts w:eastAsiaTheme="minorEastAsia"/>
          <w:sz w:val="28"/>
          <w:szCs w:val="28"/>
          <w:lang w:val="ru-RU" w:eastAsia="ru-RU"/>
        </w:rPr>
        <w:t xml:space="preserve">Об утверждении ликвидационного </w:t>
      </w:r>
    </w:p>
    <w:p w:rsidR="00311153" w:rsidRPr="00311153" w:rsidRDefault="00311153" w:rsidP="00311153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311153">
        <w:rPr>
          <w:rFonts w:eastAsiaTheme="minorEastAsia"/>
          <w:sz w:val="28"/>
          <w:szCs w:val="28"/>
          <w:lang w:val="ru-RU" w:eastAsia="ru-RU"/>
        </w:rPr>
        <w:t xml:space="preserve">баланса отдела социального </w:t>
      </w:r>
    </w:p>
    <w:p w:rsidR="00311153" w:rsidRPr="00311153" w:rsidRDefault="00311153" w:rsidP="00311153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311153">
        <w:rPr>
          <w:rFonts w:eastAsiaTheme="minorEastAsia"/>
          <w:sz w:val="28"/>
          <w:szCs w:val="28"/>
          <w:lang w:val="ru-RU" w:eastAsia="ru-RU"/>
        </w:rPr>
        <w:t>обеспечения Администрации</w:t>
      </w:r>
    </w:p>
    <w:p w:rsidR="00311153" w:rsidRPr="00311153" w:rsidRDefault="00311153" w:rsidP="00311153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311153">
        <w:rPr>
          <w:rFonts w:eastAsiaTheme="minorEastAsia"/>
          <w:sz w:val="28"/>
          <w:szCs w:val="28"/>
          <w:lang w:val="ru-RU" w:eastAsia="ru-RU"/>
        </w:rPr>
        <w:t>Курского района Курской области</w:t>
      </w:r>
    </w:p>
    <w:p w:rsidR="00311153" w:rsidRPr="00311153" w:rsidRDefault="00311153" w:rsidP="00311153">
      <w:pPr>
        <w:adjustRightInd/>
        <w:rPr>
          <w:rFonts w:eastAsiaTheme="minorEastAsia"/>
          <w:sz w:val="28"/>
          <w:szCs w:val="28"/>
          <w:lang w:val="ru-RU" w:eastAsia="ru-RU"/>
        </w:rPr>
      </w:pPr>
    </w:p>
    <w:p w:rsidR="00311153" w:rsidRPr="00311153" w:rsidRDefault="00311153" w:rsidP="00835410">
      <w:pPr>
        <w:adjustRightInd/>
        <w:rPr>
          <w:rFonts w:eastAsiaTheme="minorEastAsia"/>
          <w:sz w:val="28"/>
          <w:szCs w:val="28"/>
          <w:lang w:val="ru-RU" w:eastAsia="ru-RU"/>
        </w:rPr>
      </w:pPr>
    </w:p>
    <w:p w:rsidR="00311153" w:rsidRPr="00311153" w:rsidRDefault="00311153" w:rsidP="00835410">
      <w:pPr>
        <w:widowControl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311153">
        <w:rPr>
          <w:rFonts w:eastAsia="Times New Roman"/>
          <w:sz w:val="28"/>
          <w:szCs w:val="28"/>
          <w:lang w:val="ru-RU"/>
        </w:rPr>
        <w:t xml:space="preserve">Руководствуясь Гражданским </w:t>
      </w:r>
      <w:hyperlink r:id="rId8">
        <w:r w:rsidRPr="00311153">
          <w:rPr>
            <w:rFonts w:eastAsia="Times New Roman"/>
            <w:sz w:val="28"/>
            <w:szCs w:val="28"/>
            <w:lang w:val="ru-RU"/>
          </w:rPr>
          <w:t>кодексом</w:t>
        </w:r>
      </w:hyperlink>
      <w:r w:rsidRPr="00311153">
        <w:rPr>
          <w:rFonts w:eastAsia="Times New Roman"/>
          <w:sz w:val="28"/>
          <w:szCs w:val="28"/>
          <w:lang w:val="ru-RU"/>
        </w:rPr>
        <w:t xml:space="preserve"> Российской Федерации, Федеральным </w:t>
      </w:r>
      <w:hyperlink r:id="rId9">
        <w:r w:rsidRPr="00311153">
          <w:rPr>
            <w:rFonts w:eastAsia="Times New Roman"/>
            <w:sz w:val="28"/>
            <w:szCs w:val="28"/>
            <w:lang w:val="ru-RU"/>
          </w:rPr>
          <w:t>законом</w:t>
        </w:r>
      </w:hyperlink>
      <w:r w:rsidRPr="00311153">
        <w:rPr>
          <w:rFonts w:eastAsia="Times New Roman"/>
          <w:sz w:val="28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 и во исполнение Решения Представительного Собрания Курского района Курской области от 8 июня 2023 г. № 37-4-362 «О ликвидации отдела социального обеспечения Администрации Курского района Курской области», Представительное Собрание Курского района Курской области</w:t>
      </w:r>
    </w:p>
    <w:p w:rsidR="00311153" w:rsidRPr="00311153" w:rsidRDefault="00311153" w:rsidP="00311153">
      <w:pPr>
        <w:adjustRightInd/>
        <w:spacing w:before="120"/>
        <w:ind w:firstLine="539"/>
        <w:jc w:val="center"/>
        <w:rPr>
          <w:rFonts w:eastAsiaTheme="minorEastAsia"/>
          <w:sz w:val="28"/>
          <w:szCs w:val="28"/>
          <w:lang w:val="ru-RU" w:eastAsia="ru-RU"/>
        </w:rPr>
      </w:pPr>
      <w:r w:rsidRPr="00311153">
        <w:rPr>
          <w:rFonts w:eastAsiaTheme="minorEastAsia"/>
          <w:sz w:val="28"/>
          <w:szCs w:val="28"/>
          <w:lang w:val="ru-RU" w:eastAsia="ru-RU"/>
        </w:rPr>
        <w:t>РЕШИЛО:</w:t>
      </w:r>
    </w:p>
    <w:p w:rsidR="00311153" w:rsidRPr="00311153" w:rsidRDefault="00311153" w:rsidP="00311153">
      <w:pPr>
        <w:tabs>
          <w:tab w:val="left" w:pos="1134"/>
        </w:tabs>
        <w:adjustRightInd/>
        <w:spacing w:before="120"/>
        <w:ind w:firstLine="708"/>
        <w:jc w:val="both"/>
        <w:rPr>
          <w:rFonts w:eastAsiaTheme="minorEastAsia"/>
          <w:sz w:val="28"/>
          <w:szCs w:val="28"/>
          <w:lang w:val="ru-RU" w:eastAsia="ru-RU"/>
        </w:rPr>
      </w:pPr>
      <w:r w:rsidRPr="00311153">
        <w:rPr>
          <w:rFonts w:eastAsiaTheme="minorEastAsia"/>
          <w:sz w:val="28"/>
          <w:szCs w:val="28"/>
          <w:lang w:val="ru-RU" w:eastAsia="ru-RU"/>
        </w:rPr>
        <w:t>1. Утвердить ликвидационный баланс отдела социального обеспечения Администрации Курского района Курской области (прилагается).</w:t>
      </w:r>
    </w:p>
    <w:p w:rsidR="00311153" w:rsidRPr="00311153" w:rsidRDefault="00311153" w:rsidP="00311153">
      <w:pPr>
        <w:adjustRightInd/>
        <w:spacing w:before="120"/>
        <w:ind w:firstLine="708"/>
        <w:jc w:val="both"/>
        <w:rPr>
          <w:rFonts w:eastAsiaTheme="minorEastAsia"/>
          <w:sz w:val="28"/>
          <w:szCs w:val="28"/>
          <w:lang w:val="ru-RU" w:eastAsia="ru-RU"/>
        </w:rPr>
      </w:pPr>
      <w:r w:rsidRPr="00311153">
        <w:rPr>
          <w:rFonts w:eastAsiaTheme="minorEastAsia"/>
          <w:sz w:val="28"/>
          <w:szCs w:val="28"/>
          <w:lang w:val="ru-RU" w:eastAsia="ru-RU"/>
        </w:rPr>
        <w:t>2. Настоящее Решение вступает в силу со дня его подписания.</w:t>
      </w:r>
    </w:p>
    <w:p w:rsidR="00311153" w:rsidRPr="00311153" w:rsidRDefault="00311153" w:rsidP="00311153">
      <w:pPr>
        <w:adjustRightInd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311153" w:rsidRPr="00311153" w:rsidRDefault="00311153" w:rsidP="00311153">
      <w:pPr>
        <w:adjustRightInd/>
        <w:rPr>
          <w:rFonts w:eastAsiaTheme="minorEastAsia"/>
          <w:sz w:val="28"/>
          <w:szCs w:val="28"/>
          <w:lang w:val="ru-RU" w:eastAsia="ru-RU"/>
        </w:rPr>
      </w:pPr>
    </w:p>
    <w:p w:rsidR="00311153" w:rsidRPr="00311153" w:rsidRDefault="00311153" w:rsidP="00311153">
      <w:pPr>
        <w:rPr>
          <w:rFonts w:eastAsia="Times New Roman"/>
          <w:sz w:val="28"/>
          <w:szCs w:val="28"/>
          <w:lang w:val="ru-RU"/>
        </w:rPr>
      </w:pPr>
      <w:r w:rsidRPr="00311153">
        <w:rPr>
          <w:rFonts w:eastAsia="Times New Roman"/>
          <w:sz w:val="28"/>
          <w:szCs w:val="28"/>
          <w:lang w:val="ru-RU"/>
        </w:rPr>
        <w:t>Председатель Представительного Собрания</w:t>
      </w:r>
    </w:p>
    <w:p w:rsidR="00311153" w:rsidRPr="00311153" w:rsidRDefault="00311153" w:rsidP="00311153">
      <w:pPr>
        <w:rPr>
          <w:rFonts w:eastAsia="Times New Roman"/>
          <w:sz w:val="28"/>
          <w:szCs w:val="28"/>
          <w:lang w:val="ru-RU"/>
        </w:rPr>
      </w:pPr>
      <w:r w:rsidRPr="00311153">
        <w:rPr>
          <w:rFonts w:eastAsia="Times New Roman"/>
          <w:sz w:val="28"/>
          <w:szCs w:val="28"/>
          <w:lang w:val="ru-RU"/>
        </w:rPr>
        <w:t>Курского района Курской области</w:t>
      </w:r>
      <w:r w:rsidRPr="00311153">
        <w:rPr>
          <w:rFonts w:eastAsia="Times New Roman"/>
          <w:sz w:val="28"/>
          <w:szCs w:val="28"/>
          <w:lang w:val="ru-RU"/>
        </w:rPr>
        <w:tab/>
      </w:r>
      <w:r w:rsidRPr="00311153">
        <w:rPr>
          <w:rFonts w:eastAsia="Times New Roman"/>
          <w:sz w:val="28"/>
          <w:szCs w:val="28"/>
          <w:lang w:val="ru-RU"/>
        </w:rPr>
        <w:tab/>
      </w:r>
      <w:r w:rsidRPr="00311153">
        <w:rPr>
          <w:rFonts w:eastAsia="Times New Roman"/>
          <w:sz w:val="28"/>
          <w:szCs w:val="28"/>
          <w:lang w:val="ru-RU"/>
        </w:rPr>
        <w:tab/>
      </w:r>
      <w:r w:rsidRPr="00311153">
        <w:rPr>
          <w:rFonts w:eastAsia="Times New Roman"/>
          <w:sz w:val="28"/>
          <w:szCs w:val="28"/>
          <w:lang w:val="ru-RU"/>
        </w:rPr>
        <w:tab/>
      </w:r>
      <w:r w:rsidRPr="00311153">
        <w:rPr>
          <w:rFonts w:eastAsia="Times New Roman"/>
          <w:sz w:val="28"/>
          <w:szCs w:val="28"/>
          <w:lang w:val="ru-RU"/>
        </w:rPr>
        <w:tab/>
        <w:t xml:space="preserve">   А.Н. Пашутин</w:t>
      </w:r>
    </w:p>
    <w:p w:rsidR="00311153" w:rsidRPr="00311153" w:rsidRDefault="00311153" w:rsidP="00311153">
      <w:pPr>
        <w:rPr>
          <w:rFonts w:eastAsia="Times New Roman"/>
          <w:sz w:val="28"/>
          <w:szCs w:val="28"/>
          <w:lang w:val="ru-RU"/>
        </w:rPr>
      </w:pPr>
    </w:p>
    <w:p w:rsidR="00311153" w:rsidRPr="00311153" w:rsidRDefault="00311153" w:rsidP="00311153">
      <w:pPr>
        <w:jc w:val="both"/>
        <w:rPr>
          <w:rFonts w:eastAsia="Times New Roman"/>
          <w:sz w:val="28"/>
          <w:szCs w:val="28"/>
          <w:lang w:val="ru-RU"/>
        </w:rPr>
      </w:pPr>
      <w:r w:rsidRPr="00311153">
        <w:rPr>
          <w:rFonts w:eastAsia="Times New Roman"/>
          <w:sz w:val="28"/>
          <w:szCs w:val="28"/>
          <w:lang w:val="ru-RU"/>
        </w:rPr>
        <w:t>Глава Курского района</w:t>
      </w:r>
    </w:p>
    <w:p w:rsidR="00311153" w:rsidRDefault="00311153" w:rsidP="00311153">
      <w:pPr>
        <w:jc w:val="both"/>
        <w:rPr>
          <w:rFonts w:eastAsia="Times New Roman"/>
          <w:sz w:val="28"/>
          <w:szCs w:val="28"/>
          <w:lang w:val="ru-RU"/>
        </w:rPr>
        <w:sectPr w:rsidR="00311153" w:rsidSect="00311153">
          <w:headerReference w:type="default" r:id="rId10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311153">
        <w:rPr>
          <w:rFonts w:eastAsia="Times New Roman"/>
          <w:sz w:val="28"/>
          <w:szCs w:val="28"/>
          <w:lang w:val="ru-RU"/>
        </w:rPr>
        <w:t xml:space="preserve">Курской области          </w:t>
      </w:r>
      <w:r w:rsidRPr="00311153">
        <w:rPr>
          <w:rFonts w:eastAsia="Times New Roman"/>
          <w:sz w:val="28"/>
          <w:szCs w:val="28"/>
          <w:lang w:val="ru-RU"/>
        </w:rPr>
        <w:tab/>
      </w:r>
      <w:r w:rsidRPr="00311153">
        <w:rPr>
          <w:rFonts w:eastAsia="Times New Roman"/>
          <w:sz w:val="28"/>
          <w:szCs w:val="28"/>
          <w:lang w:val="ru-RU"/>
        </w:rPr>
        <w:tab/>
      </w:r>
      <w:r w:rsidRPr="00311153">
        <w:rPr>
          <w:rFonts w:eastAsia="Times New Roman"/>
          <w:sz w:val="28"/>
          <w:szCs w:val="28"/>
          <w:lang w:val="ru-RU"/>
        </w:rPr>
        <w:tab/>
      </w:r>
      <w:r w:rsidRPr="00311153">
        <w:rPr>
          <w:rFonts w:eastAsia="Times New Roman"/>
          <w:sz w:val="28"/>
          <w:szCs w:val="28"/>
          <w:lang w:val="ru-RU"/>
        </w:rPr>
        <w:tab/>
      </w:r>
      <w:r w:rsidRPr="00311153">
        <w:rPr>
          <w:rFonts w:eastAsia="Times New Roman"/>
          <w:sz w:val="28"/>
          <w:szCs w:val="28"/>
          <w:lang w:val="ru-RU"/>
        </w:rPr>
        <w:tab/>
      </w:r>
      <w:r w:rsidRPr="00311153">
        <w:rPr>
          <w:rFonts w:eastAsia="Times New Roman"/>
          <w:sz w:val="28"/>
          <w:szCs w:val="28"/>
          <w:lang w:val="ru-RU"/>
        </w:rPr>
        <w:tab/>
        <w:t xml:space="preserve">             А.В. Телегин</w:t>
      </w:r>
    </w:p>
    <w:p w:rsidR="00311153" w:rsidRPr="00311153" w:rsidRDefault="00311153" w:rsidP="00311153">
      <w:pPr>
        <w:jc w:val="both"/>
        <w:rPr>
          <w:rFonts w:eastAsia="Times New Roman"/>
          <w:sz w:val="28"/>
          <w:szCs w:val="28"/>
          <w:lang w:val="ru-RU"/>
        </w:rPr>
      </w:pPr>
    </w:p>
    <w:tbl>
      <w:tblPr>
        <w:tblStyle w:val="TableStyle0"/>
        <w:tblW w:w="154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110"/>
        <w:gridCol w:w="645"/>
        <w:gridCol w:w="1680"/>
        <w:gridCol w:w="771"/>
        <w:gridCol w:w="1276"/>
        <w:gridCol w:w="1418"/>
        <w:gridCol w:w="1417"/>
        <w:gridCol w:w="1134"/>
      </w:tblGrid>
      <w:tr w:rsidR="00311153" w:rsidRPr="00311153" w:rsidTr="00311153">
        <w:trPr>
          <w:cantSplit/>
          <w:trHeight w:val="105"/>
        </w:trPr>
        <w:tc>
          <w:tcPr>
            <w:tcW w:w="7110" w:type="dxa"/>
            <w:shd w:val="clear" w:color="7FFFD4" w:fill="auto"/>
            <w:tcMar>
              <w:left w:w="0" w:type="dxa"/>
            </w:tcMar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4882" w:type="dxa"/>
            <w:gridSpan w:val="4"/>
            <w:shd w:val="clear" w:color="7FFFD4" w:fill="auto"/>
            <w:vAlign w:val="bottom"/>
          </w:tcPr>
          <w:tbl>
            <w:tblPr>
              <w:tblW w:w="1655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843"/>
              <w:gridCol w:w="5646"/>
              <w:gridCol w:w="4065"/>
            </w:tblGrid>
            <w:tr w:rsidR="00311153" w:rsidRPr="00311153" w:rsidTr="00311153">
              <w:trPr>
                <w:gridAfter w:val="1"/>
                <w:wAfter w:w="928" w:type="dxa"/>
                <w:trHeight w:val="229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153" w:rsidRPr="00311153" w:rsidRDefault="00311153" w:rsidP="0031115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ru-RU" w:eastAsia="ru-RU"/>
                    </w:rPr>
                  </w:pPr>
                  <w:r w:rsidRPr="00311153">
                    <w:rPr>
                      <w:rFonts w:eastAsia="Times New Roman"/>
                      <w:lang w:val="ru-RU" w:eastAsia="ru-RU"/>
                    </w:rPr>
                    <w:t xml:space="preserve">                    Приложение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153" w:rsidRPr="00311153" w:rsidRDefault="00311153" w:rsidP="00311153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311153" w:rsidRPr="00311153" w:rsidTr="00311153">
              <w:trPr>
                <w:gridAfter w:val="1"/>
                <w:wAfter w:w="928" w:type="dxa"/>
                <w:trHeight w:val="229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153" w:rsidRPr="00311153" w:rsidRDefault="00311153" w:rsidP="0031115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ru-RU" w:eastAsia="ru-RU"/>
                    </w:rPr>
                  </w:pPr>
                  <w:r w:rsidRPr="00311153">
                    <w:rPr>
                      <w:rFonts w:eastAsia="Times New Roman"/>
                      <w:lang w:val="ru-RU" w:eastAsia="ru-RU"/>
                    </w:rPr>
                    <w:t xml:space="preserve">                     Утвержден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153" w:rsidRPr="00311153" w:rsidRDefault="00311153" w:rsidP="00311153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311153" w:rsidRPr="00311153" w:rsidTr="00311153">
              <w:trPr>
                <w:trHeight w:val="229"/>
              </w:trPr>
              <w:tc>
                <w:tcPr>
                  <w:tcW w:w="37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153" w:rsidRPr="00311153" w:rsidRDefault="00311153" w:rsidP="0031115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ru-RU" w:eastAsia="ru-RU"/>
                    </w:rPr>
                  </w:pPr>
                  <w:r w:rsidRPr="00311153">
                    <w:rPr>
                      <w:rFonts w:eastAsia="Times New Roman"/>
                      <w:lang w:val="ru-RU" w:eastAsia="ru-RU"/>
                    </w:rPr>
                    <w:t>Решением Представительного Собрания</w:t>
                  </w:r>
                </w:p>
              </w:tc>
            </w:tr>
            <w:tr w:rsidR="00311153" w:rsidRPr="00311153" w:rsidTr="00311153">
              <w:trPr>
                <w:trHeight w:val="229"/>
              </w:trPr>
              <w:tc>
                <w:tcPr>
                  <w:tcW w:w="37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153" w:rsidRPr="00311153" w:rsidRDefault="00311153" w:rsidP="0031115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ru-RU" w:eastAsia="ru-RU"/>
                    </w:rPr>
                  </w:pPr>
                  <w:r w:rsidRPr="00311153">
                    <w:rPr>
                      <w:rFonts w:eastAsia="Times New Roman"/>
                      <w:lang w:val="ru-RU" w:eastAsia="ru-RU"/>
                    </w:rPr>
                    <w:t xml:space="preserve">   Курского района Курской области</w:t>
                  </w:r>
                </w:p>
              </w:tc>
            </w:tr>
            <w:tr w:rsidR="00311153" w:rsidRPr="00311153" w:rsidTr="00311153">
              <w:trPr>
                <w:trHeight w:val="229"/>
              </w:trPr>
              <w:tc>
                <w:tcPr>
                  <w:tcW w:w="37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153" w:rsidRPr="00311153" w:rsidRDefault="004D7302" w:rsidP="0031115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ru-RU" w:eastAsia="ru-RU"/>
                    </w:rPr>
                  </w:pPr>
                  <w:r>
                    <w:rPr>
                      <w:rFonts w:eastAsia="Times New Roman"/>
                      <w:lang w:val="ru-RU" w:eastAsia="ru-RU"/>
                    </w:rPr>
                    <w:t xml:space="preserve">     </w:t>
                  </w:r>
                  <w:r w:rsidR="00311153" w:rsidRPr="00311153">
                    <w:rPr>
                      <w:rFonts w:eastAsia="Times New Roman"/>
                      <w:lang w:val="ru-RU" w:eastAsia="ru-RU"/>
                    </w:rPr>
                    <w:t xml:space="preserve">от </w:t>
                  </w:r>
                  <w:r w:rsidR="00311153">
                    <w:rPr>
                      <w:rFonts w:eastAsia="Times New Roman"/>
                      <w:lang w:val="ru-RU" w:eastAsia="ru-RU"/>
                    </w:rPr>
                    <w:t xml:space="preserve">14 декабря </w:t>
                  </w:r>
                  <w:r w:rsidR="00311153" w:rsidRPr="00311153">
                    <w:rPr>
                      <w:rFonts w:eastAsia="Times New Roman"/>
                      <w:lang w:val="ru-RU" w:eastAsia="ru-RU"/>
                    </w:rPr>
                    <w:t>2023 г. №</w:t>
                  </w:r>
                  <w:r w:rsidR="00311153">
                    <w:rPr>
                      <w:rFonts w:eastAsia="Times New Roman"/>
                      <w:lang w:val="ru-RU" w:eastAsia="ru-RU"/>
                    </w:rPr>
                    <w:t xml:space="preserve"> 43-4-441</w:t>
                  </w:r>
                </w:p>
              </w:tc>
            </w:tr>
            <w:tr w:rsidR="00311153" w:rsidRPr="00311153" w:rsidTr="00311153">
              <w:trPr>
                <w:gridAfter w:val="1"/>
                <w:wAfter w:w="928" w:type="dxa"/>
                <w:trHeight w:val="229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153" w:rsidRPr="00311153" w:rsidRDefault="00311153" w:rsidP="00311153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153" w:rsidRPr="00311153" w:rsidRDefault="00311153" w:rsidP="00311153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</w:tbl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15451" w:type="dxa"/>
            <w:gridSpan w:val="8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  <w:t>ЛИКВИДАЦИОННЫЙ) БАЛАНС</w:t>
            </w:r>
          </w:p>
        </w:tc>
      </w:tr>
      <w:tr w:rsidR="00311153" w:rsidRPr="003E7227" w:rsidTr="00311153">
        <w:trPr>
          <w:cantSplit/>
        </w:trPr>
        <w:tc>
          <w:tcPr>
            <w:tcW w:w="15451" w:type="dxa"/>
            <w:gridSpan w:val="8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>ОТДЕЛА СОЦИАЛЬНОГО ОБЕСПЕЧЕНИЯ АДМИНИСТРАЦИИ КУРСКОГО РАЙОНА КУРСКОЙ ОБЛАСТИ</w:t>
            </w:r>
          </w:p>
        </w:tc>
      </w:tr>
      <w:tr w:rsidR="00311153" w:rsidRPr="003E7227" w:rsidTr="00311153">
        <w:trPr>
          <w:cantSplit/>
        </w:trPr>
        <w:tc>
          <w:tcPr>
            <w:tcW w:w="15451" w:type="dxa"/>
            <w:gridSpan w:val="8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14317" w:type="dxa"/>
            <w:gridSpan w:val="7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>КОДЫ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0503230</w:t>
            </w:r>
          </w:p>
        </w:tc>
      </w:tr>
      <w:tr w:rsidR="00311153" w:rsidRPr="00311153" w:rsidTr="00311153">
        <w:trPr>
          <w:cantSplit/>
        </w:trPr>
        <w:tc>
          <w:tcPr>
            <w:tcW w:w="7755" w:type="dxa"/>
            <w:gridSpan w:val="2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 «12» декабря 2023 г.</w:t>
            </w:r>
          </w:p>
        </w:tc>
        <w:tc>
          <w:tcPr>
            <w:tcW w:w="3465" w:type="dxa"/>
            <w:gridSpan w:val="3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tcMar>
              <w:right w:w="105" w:type="dxa"/>
            </w:tcMar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12.12.2023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auto"/>
            <w:tcMar>
              <w:right w:w="105" w:type="dxa"/>
            </w:tcMar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711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5790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1417" w:type="dxa"/>
            <w:shd w:val="clear" w:color="7FFFD4" w:fill="auto"/>
            <w:tcMar>
              <w:right w:w="105" w:type="dxa"/>
            </w:tcMar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ОКВЭД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7110" w:type="dxa"/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главный администратор, администратор доходов бюджета,</w:t>
            </w:r>
          </w:p>
        </w:tc>
        <w:tc>
          <w:tcPr>
            <w:tcW w:w="5790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1417" w:type="dxa"/>
            <w:shd w:val="clear" w:color="7FFFD4" w:fill="auto"/>
            <w:tcMar>
              <w:right w:w="105" w:type="dxa"/>
            </w:tcMar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 ОКПО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3170748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главный администратор, администратор источников</w:t>
            </w:r>
          </w:p>
        </w:tc>
        <w:tc>
          <w:tcPr>
            <w:tcW w:w="5790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1417" w:type="dxa"/>
            <w:shd w:val="clear" w:color="7FFFD4" w:fill="auto"/>
            <w:tcMar>
              <w:right w:w="105" w:type="dxa"/>
            </w:tcMar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4611008096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финансирования дефицита бюджета</w:t>
            </w:r>
          </w:p>
        </w:tc>
        <w:tc>
          <w:tcPr>
            <w:tcW w:w="5790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1417" w:type="dxa"/>
            <w:shd w:val="clear" w:color="7FFFD4" w:fill="auto"/>
            <w:tcMar>
              <w:right w:w="105" w:type="dxa"/>
            </w:tcMar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Глава по БК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003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Вид баланса</w:t>
            </w:r>
          </w:p>
        </w:tc>
        <w:tc>
          <w:tcPr>
            <w:tcW w:w="5790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tcMar>
              <w:right w:w="105" w:type="dxa"/>
            </w:tcMar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7110" w:type="dxa"/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5790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(разделительный, ликвидационный)</w:t>
            </w:r>
          </w:p>
        </w:tc>
        <w:tc>
          <w:tcPr>
            <w:tcW w:w="1417" w:type="dxa"/>
            <w:shd w:val="clear" w:color="7FFFD4" w:fill="auto"/>
            <w:tcMar>
              <w:right w:w="105" w:type="dxa"/>
            </w:tcMar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7110" w:type="dxa"/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Наименование бюджета</w:t>
            </w:r>
          </w:p>
        </w:tc>
        <w:tc>
          <w:tcPr>
            <w:tcW w:w="5790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 Курского района Курской области</w:t>
            </w:r>
          </w:p>
        </w:tc>
        <w:tc>
          <w:tcPr>
            <w:tcW w:w="1417" w:type="dxa"/>
            <w:shd w:val="clear" w:color="7FFFD4" w:fill="auto"/>
            <w:tcMar>
              <w:right w:w="105" w:type="dxa"/>
            </w:tcMar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 ОКТМО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38220828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Периодичность: годовая</w:t>
            </w:r>
          </w:p>
        </w:tc>
        <w:tc>
          <w:tcPr>
            <w:tcW w:w="3096" w:type="dxa"/>
            <w:gridSpan w:val="3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tcMar>
              <w:right w:w="105" w:type="dxa"/>
            </w:tcMar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12900" w:type="dxa"/>
            <w:gridSpan w:val="6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Единица измерения: руб.</w:t>
            </w:r>
          </w:p>
        </w:tc>
        <w:tc>
          <w:tcPr>
            <w:tcW w:w="1417" w:type="dxa"/>
            <w:shd w:val="clear" w:color="7FFFD4" w:fill="auto"/>
            <w:tcMar>
              <w:right w:w="105" w:type="dxa"/>
            </w:tcMar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 ОКЕИ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383</w:t>
            </w:r>
          </w:p>
        </w:tc>
      </w:tr>
      <w:tr w:rsidR="00311153" w:rsidRPr="00311153" w:rsidTr="00311153">
        <w:trPr>
          <w:cantSplit/>
          <w:trHeight w:val="135"/>
        </w:trPr>
        <w:tc>
          <w:tcPr>
            <w:tcW w:w="711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начало года</w:t>
            </w:r>
          </w:p>
        </w:tc>
        <w:tc>
          <w:tcPr>
            <w:tcW w:w="3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дату реорганизации (ликвидации)</w:t>
            </w:r>
          </w:p>
        </w:tc>
      </w:tr>
      <w:tr w:rsidR="00311153" w:rsidRPr="00311153" w:rsidTr="00311153">
        <w:trPr>
          <w:cantSplit/>
          <w:trHeight w:val="184"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А К Т И В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Код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строки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7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</w:t>
            </w:r>
          </w:p>
        </w:tc>
        <w:tc>
          <w:tcPr>
            <w:tcW w:w="77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5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6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8</w:t>
            </w:r>
          </w:p>
        </w:tc>
      </w:tr>
      <w:tr w:rsidR="00311153" w:rsidRPr="00311153" w:rsidTr="00311153">
        <w:trPr>
          <w:cantSplit/>
          <w:trHeight w:val="405"/>
        </w:trPr>
        <w:tc>
          <w:tcPr>
            <w:tcW w:w="7110" w:type="dxa"/>
            <w:tcBorders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I. Нефинансовые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Основные средства (балансовая стоимость, 010100000) 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1 262 543,21</w:t>
            </w:r>
          </w:p>
        </w:tc>
        <w:tc>
          <w:tcPr>
            <w:tcW w:w="7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1 262 543,21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Уменьшение стоимости основных средств**,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1 200 241,13</w:t>
            </w:r>
          </w:p>
        </w:tc>
        <w:tc>
          <w:tcPr>
            <w:tcW w:w="7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1 200 241,13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амортизация основных средств*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1 200 241,13</w:t>
            </w:r>
          </w:p>
        </w:tc>
        <w:tc>
          <w:tcPr>
            <w:tcW w:w="7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1 200 241,13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Основные средства (остаточная стоимость, стр. 010 - стр. 020)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62 302,08</w:t>
            </w:r>
          </w:p>
        </w:tc>
        <w:tc>
          <w:tcPr>
            <w:tcW w:w="7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62 302,08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Нематериальные активы (балансовая стоимость, 010200000)*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lastRenderedPageBreak/>
              <w:t>Уменьшение стоимости нематериальных активов**, всего*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амортизация нематериальных активов*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Непроизведенные активы (010300000)** (остаточная стоимость)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Материальные запасы (010500000) (остаточная стоимость),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40 712,52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40 712,52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proofErr w:type="spellStart"/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внеоборотные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4D7302">
        <w:trPr>
          <w:cantSplit/>
        </w:trPr>
        <w:tc>
          <w:tcPr>
            <w:tcW w:w="7110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Форма 0503230 с. 2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начало года</w:t>
            </w:r>
          </w:p>
        </w:tc>
        <w:tc>
          <w:tcPr>
            <w:tcW w:w="3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дату реорганизации (ликвидации)</w:t>
            </w:r>
          </w:p>
        </w:tc>
      </w:tr>
      <w:tr w:rsidR="00311153" w:rsidRPr="00311153" w:rsidTr="00311153">
        <w:trPr>
          <w:cantSplit/>
          <w:trHeight w:val="184"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А К Т И В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Код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строки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7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</w:t>
            </w:r>
          </w:p>
        </w:tc>
        <w:tc>
          <w:tcPr>
            <w:tcW w:w="771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5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6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8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Биологические активы (011300000)**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Вложения в нефинансовые активы (010600000),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proofErr w:type="spellStart"/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внеоборотные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Нефинансовые активы в пути (010700000)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Затраты на изготовление готовой продукции, выполнение работ, услуг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(010900000)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Расходы будущих периодов (040150000)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Затраты на </w:t>
            </w:r>
            <w:proofErr w:type="spellStart"/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биотрансформацию</w:t>
            </w:r>
            <w:proofErr w:type="spellEnd"/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 (011000000)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  <w:trHeight w:val="240"/>
        </w:trPr>
        <w:tc>
          <w:tcPr>
            <w:tcW w:w="7110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Итого по разделу 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  <w:trHeight w:val="435"/>
        </w:trPr>
        <w:tc>
          <w:tcPr>
            <w:tcW w:w="7110" w:type="dxa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(стр. 030 + стр. 060 + стр. 070 + стр. 080 + стр. 100 + стр. 110 + стр. 120 +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стр. 130 + стр. 140 + стр. 150 + стр. 160 + стр. 170)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  <w:tc>
          <w:tcPr>
            <w:tcW w:w="7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  <w:trHeight w:val="405"/>
        </w:trPr>
        <w:tc>
          <w:tcPr>
            <w:tcW w:w="7110" w:type="dxa"/>
            <w:tcBorders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II. 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Денежные средства учреждения (020100000), всего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лицевых счетах учреждения в органе казначейства (020110000)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кредитной организации (020120000),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lastRenderedPageBreak/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депозитах (020122000), всего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иностранной валюте и драгоценных металлах (020127000)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кассе учреждения (020130000)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Финансовые вложения (020400000),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Дебиторская задолженность по 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251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4D7302">
        <w:trPr>
          <w:cantSplit/>
        </w:trPr>
        <w:tc>
          <w:tcPr>
            <w:tcW w:w="7110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Форма 0503230 с. 3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начало года</w:t>
            </w:r>
          </w:p>
        </w:tc>
        <w:tc>
          <w:tcPr>
            <w:tcW w:w="3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дату реорганизации (ликвидации)</w:t>
            </w:r>
          </w:p>
        </w:tc>
      </w:tr>
      <w:tr w:rsidR="00311153" w:rsidRPr="00311153" w:rsidTr="00311153">
        <w:trPr>
          <w:cantSplit/>
          <w:trHeight w:val="184"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А К Т И В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Код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строки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7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260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261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Расчеты по кредитам, займам (ссудам) (020700000),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Прочие расчеты с дебиторами (021000000),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с финансовым органом по поступлениям в бюджет (021002000)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Вложения в финансовые активы (021500000)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Итого по разделу 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(стр. 200 + стр. 240 + стр. 250 + стр. 260 + стр. 270 + стр. 280 + стр. 290)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  <w:trHeight w:val="405"/>
        </w:trPr>
        <w:tc>
          <w:tcPr>
            <w:tcW w:w="7110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БАЛАНС (стр. 190 + стр. 340)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350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  <w:tc>
          <w:tcPr>
            <w:tcW w:w="7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4D7302">
        <w:trPr>
          <w:cantSplit/>
          <w:trHeight w:val="105"/>
        </w:trPr>
        <w:tc>
          <w:tcPr>
            <w:tcW w:w="7110" w:type="dxa"/>
            <w:tcBorders>
              <w:bottom w:val="non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4D7302">
        <w:trPr>
          <w:cantSplit/>
        </w:trPr>
        <w:tc>
          <w:tcPr>
            <w:tcW w:w="7110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Форма 0503230 с. 4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7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начало года</w:t>
            </w:r>
          </w:p>
        </w:tc>
        <w:tc>
          <w:tcPr>
            <w:tcW w:w="3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 дату реорганизации (ликвидации)</w:t>
            </w:r>
          </w:p>
        </w:tc>
      </w:tr>
      <w:tr w:rsidR="00311153" w:rsidRPr="00311153" w:rsidTr="00311153">
        <w:trPr>
          <w:cantSplit/>
          <w:trHeight w:val="184"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П А С </w:t>
            </w:r>
            <w:proofErr w:type="spellStart"/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С</w:t>
            </w:r>
            <w:proofErr w:type="spellEnd"/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 И В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Код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строки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7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бюджетная деятельность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средства во временном распоряжении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итого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8</w:t>
            </w:r>
          </w:p>
        </w:tc>
      </w:tr>
      <w:tr w:rsidR="00311153" w:rsidRPr="00311153" w:rsidTr="00311153">
        <w:trPr>
          <w:cantSplit/>
          <w:trHeight w:val="405"/>
        </w:trPr>
        <w:tc>
          <w:tcPr>
            <w:tcW w:w="7110" w:type="dxa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III. Обязательства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Кредиторская задолженность по выплатам (030200000, 020800000,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030402000, 030403000),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Расчеты по платежам в бюджеты (030300000)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Иные расчеты,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78 529 846,70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78 529 846,70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Х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внутриведомственные расчеты (030404000)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-280 857,83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-280 857,83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с прочими кредиторами (030406000)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-66 257,85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-66 257,85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по платежам из бюджета с финансовым органом (030405000)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78 876 962,38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78 876 962,38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по вкладам товарищей по договору простого товарищества (0304T6000)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расчеты с плательщиками по единому налоговому платежу (030407000)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437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Кредиторская задолженность по 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Доходы будущих периодов (040140000)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Резервы предстоящих расходов (040160000)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top w:val="single" w:sz="10" w:space="0" w:color="auto"/>
              <w:left w:val="single" w:sz="4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Итого по разделу III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10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(стр. 400 + стр. 410 + стр. 420 + стр. 430 + стр. 470 + стр. 510 + стр. 520)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78 529 846,70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78 529 846,70</w:t>
            </w:r>
          </w:p>
        </w:tc>
      </w:tr>
      <w:tr w:rsidR="00311153" w:rsidRPr="00311153" w:rsidTr="00311153">
        <w:trPr>
          <w:cantSplit/>
          <w:trHeight w:val="405"/>
        </w:trPr>
        <w:tc>
          <w:tcPr>
            <w:tcW w:w="7110" w:type="dxa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IV. Финансовый результат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  <w:trHeight w:val="248"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Финансовый результат экономического субъекта (040100000),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  <w:tc>
          <w:tcPr>
            <w:tcW w:w="7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-78 529 846,70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-78 529 846,70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из них: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доходы текущего финансового года (040110000)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277 632,62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277 632,62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расходы текущего финансового года (040120000)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-78 910 493,92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-78 910 493,92</w:t>
            </w:r>
          </w:p>
        </w:tc>
      </w:tr>
      <w:tr w:rsidR="00311153" w:rsidRPr="00311153" w:rsidTr="00311153">
        <w:trPr>
          <w:cantSplit/>
        </w:trPr>
        <w:tc>
          <w:tcPr>
            <w:tcW w:w="711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финансовый результат прошлых отчетных периодов (040130000)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573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  <w:tc>
          <w:tcPr>
            <w:tcW w:w="7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</w:tr>
      <w:tr w:rsidR="00311153" w:rsidRPr="00311153" w:rsidTr="00311153">
        <w:trPr>
          <w:cantSplit/>
          <w:trHeight w:val="405"/>
        </w:trPr>
        <w:tc>
          <w:tcPr>
            <w:tcW w:w="7110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8"/>
                <w:szCs w:val="18"/>
                <w:lang w:val="ru-RU"/>
              </w:rPr>
              <w:t>БАЛАНС (стр. 550 + стр. 570)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700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  <w:tc>
          <w:tcPr>
            <w:tcW w:w="7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103 014,60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  <w:trHeight w:val="105"/>
        </w:trPr>
        <w:tc>
          <w:tcPr>
            <w:tcW w:w="7110" w:type="dxa"/>
            <w:tcBorders>
              <w:left w:val="single" w:sz="4" w:space="0" w:color="auto"/>
              <w:bottom w:val="non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E7227" w:rsidTr="00311153">
        <w:trPr>
          <w:cantSplit/>
        </w:trPr>
        <w:tc>
          <w:tcPr>
            <w:tcW w:w="15451" w:type="dxa"/>
            <w:gridSpan w:val="8"/>
            <w:tcBorders>
              <w:left w:val="single" w:sz="4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* Данные по этим строкам в валюту баланса не входят.</w:t>
            </w:r>
          </w:p>
        </w:tc>
      </w:tr>
      <w:tr w:rsidR="00311153" w:rsidRPr="003E7227" w:rsidTr="00311153">
        <w:trPr>
          <w:cantSplit/>
        </w:trPr>
        <w:tc>
          <w:tcPr>
            <w:tcW w:w="15451" w:type="dxa"/>
            <w:gridSpan w:val="8"/>
            <w:tcBorders>
              <w:left w:val="single" w:sz="4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311153" w:rsidRPr="003E7227" w:rsidTr="00311153">
        <w:trPr>
          <w:cantSplit/>
          <w:trHeight w:val="120"/>
        </w:trPr>
        <w:tc>
          <w:tcPr>
            <w:tcW w:w="7110" w:type="dxa"/>
            <w:tcBorders>
              <w:left w:val="single" w:sz="4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71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276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8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417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134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</w:tbl>
    <w:p w:rsidR="00311153" w:rsidRPr="00311153" w:rsidRDefault="00311153" w:rsidP="00311153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>Председатель ликвидационной комиссии</w:t>
      </w:r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ab/>
      </w:r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ab/>
      </w:r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ab/>
      </w:r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ab/>
      </w:r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ab/>
      </w:r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ab/>
      </w:r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ab/>
      </w:r>
      <w:proofErr w:type="spellStart"/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>Горякина</w:t>
      </w:r>
      <w:proofErr w:type="spellEnd"/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 xml:space="preserve"> О.Ф.</w:t>
      </w:r>
    </w:p>
    <w:p w:rsidR="00311153" w:rsidRDefault="00311153" w:rsidP="00311153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 xml:space="preserve">Консультант                                                                                                                                                    </w:t>
      </w:r>
      <w:proofErr w:type="spellStart"/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>Погребцова</w:t>
      </w:r>
      <w:proofErr w:type="spellEnd"/>
      <w:r w:rsidRPr="00311153"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  <w:t xml:space="preserve"> О.А.</w:t>
      </w:r>
    </w:p>
    <w:p w:rsidR="00311153" w:rsidRDefault="00311153" w:rsidP="00311153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tbl>
      <w:tblPr>
        <w:tblStyle w:val="TableStyle0"/>
        <w:tblW w:w="14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671"/>
        <w:gridCol w:w="992"/>
        <w:gridCol w:w="1560"/>
        <w:gridCol w:w="2126"/>
      </w:tblGrid>
      <w:tr w:rsidR="00311153" w:rsidRPr="00311153" w:rsidTr="00311153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56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26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Форма 0503230 с. 5</w:t>
            </w:r>
          </w:p>
        </w:tc>
      </w:tr>
      <w:tr w:rsidR="00311153" w:rsidRPr="00311153" w:rsidTr="00311153">
        <w:trPr>
          <w:cantSplit/>
        </w:trPr>
        <w:tc>
          <w:tcPr>
            <w:tcW w:w="14459" w:type="dxa"/>
            <w:gridSpan w:val="5"/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  <w:t>СПРАВКА</w:t>
            </w:r>
          </w:p>
        </w:tc>
      </w:tr>
      <w:tr w:rsidR="00311153" w:rsidRPr="003E7227" w:rsidTr="00311153">
        <w:trPr>
          <w:cantSplit/>
        </w:trPr>
        <w:tc>
          <w:tcPr>
            <w:tcW w:w="14459" w:type="dxa"/>
            <w:gridSpan w:val="5"/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  <w:t xml:space="preserve">о наличии имущества и обязательств на </w:t>
            </w:r>
            <w:proofErr w:type="spellStart"/>
            <w:r w:rsidRPr="00311153"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  <w:t>забалансовых</w:t>
            </w:r>
            <w:proofErr w:type="spellEnd"/>
            <w:r w:rsidRPr="00311153">
              <w:rPr>
                <w:rFonts w:ascii="Arial" w:eastAsiaTheme="minorEastAsia" w:hAnsi="Arial" w:cstheme="minorBidi"/>
                <w:b/>
                <w:sz w:val="16"/>
                <w:szCs w:val="22"/>
                <w:lang w:val="ru-RU"/>
              </w:rPr>
              <w:t xml:space="preserve"> счетах</w:t>
            </w:r>
          </w:p>
        </w:tc>
      </w:tr>
      <w:tr w:rsidR="00311153" w:rsidRPr="003E7227" w:rsidTr="00311153">
        <w:trPr>
          <w:cantSplit/>
          <w:trHeight w:val="90"/>
        </w:trPr>
        <w:tc>
          <w:tcPr>
            <w:tcW w:w="111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56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26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  <w:trHeight w:val="184"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Номер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счета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Наименование</w:t>
            </w:r>
            <w:r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 xml:space="preserve"> </w:t>
            </w:r>
            <w:proofErr w:type="spellStart"/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забалансового</w:t>
            </w:r>
            <w:proofErr w:type="spellEnd"/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 счета,</w:t>
            </w:r>
            <w:r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 xml:space="preserve"> </w:t>
            </w: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показателя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Код стро</w:t>
            </w: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ки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начало года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конец отчетного периода</w:t>
            </w:r>
          </w:p>
        </w:tc>
      </w:tr>
      <w:tr w:rsidR="00311153" w:rsidRPr="00311153" w:rsidTr="00311153">
        <w:trPr>
          <w:cantSplit/>
          <w:trHeight w:val="184"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Номер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счета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Наименование</w:t>
            </w:r>
            <w:r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 xml:space="preserve"> </w:t>
            </w:r>
            <w:proofErr w:type="spellStart"/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забалансового</w:t>
            </w:r>
            <w:proofErr w:type="spellEnd"/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 счета,</w:t>
            </w:r>
            <w:r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 xml:space="preserve"> </w:t>
            </w: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показателя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Код стро</w:t>
            </w: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ки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начало года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конец отчетного периода</w:t>
            </w:r>
          </w:p>
        </w:tc>
      </w:tr>
      <w:tr w:rsidR="00311153" w:rsidRPr="00311153" w:rsidTr="00311153">
        <w:trPr>
          <w:cantSplit/>
          <w:trHeight w:val="184"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Номер</w:t>
            </w:r>
          </w:p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счета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Наименование</w:t>
            </w:r>
            <w:r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 xml:space="preserve"> </w:t>
            </w:r>
            <w:proofErr w:type="spellStart"/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забалансового</w:t>
            </w:r>
            <w:proofErr w:type="spellEnd"/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 счета,</w:t>
            </w:r>
            <w:r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  <w:t xml:space="preserve"> </w:t>
            </w: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показателя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Код стро</w:t>
            </w: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ки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начало года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На конец отчетного периода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5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01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Имущество, полученное в пользование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010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02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Материальные ценности на хранении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020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03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Бланки строгой отчетности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030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04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Сомнительная задолженность, всего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05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050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06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060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07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Награды, призы, кубки и ценные подарки, сувениры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070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08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Путевки неоплаченные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080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09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090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10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Обеспечение исполнения обязательств, всего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задаток</w:t>
            </w:r>
          </w:p>
        </w:tc>
        <w:tc>
          <w:tcPr>
            <w:tcW w:w="99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101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залог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банковская гарантия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поручительство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иное обеспечение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105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11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Государственные и муниципальные гарантии, всего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110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государственные гарантии</w:t>
            </w:r>
          </w:p>
        </w:tc>
        <w:tc>
          <w:tcPr>
            <w:tcW w:w="99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111</w:t>
            </w:r>
          </w:p>
        </w:tc>
        <w:tc>
          <w:tcPr>
            <w:tcW w:w="15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муниципальные гарантии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112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12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120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13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Экспериментальные устройства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130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14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Расчетные документы ожидающие исполнения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15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150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16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160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gridBefore w:val="1"/>
          <w:wBefore w:w="1110" w:type="dxa"/>
          <w:cantSplit/>
        </w:trPr>
        <w:tc>
          <w:tcPr>
            <w:tcW w:w="8671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56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26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Форма 0503230 с. 6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5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17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Поступления денежных средств, всего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170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12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доходы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171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172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173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18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Выбытия денежных средств,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180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single" w:sz="4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182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183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×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19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Невыясненные поступления прошлых лет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190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20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Задолженность, не востребованная кредиторами, всего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ind w:left="210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21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Основные средства в эксплуатации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210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264 832,62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22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220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23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Периодические издания для пользования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230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24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240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25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Имущество, переданное в возмездное пользование (аренду)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250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26</w:t>
            </w:r>
          </w:p>
        </w:tc>
        <w:tc>
          <w:tcPr>
            <w:tcW w:w="8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Имущество, переданное в безвозмездное пользование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260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27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270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29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Представленные субсидии на приобретение жилья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280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30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290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31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Акции по номинальной стоимости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300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38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Сметная стоимость создания (реконструкции) объекта концессии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310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39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320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40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Финансовые активы в управляющих компаниях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330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42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Бюджетные инвестиции, реализуемые организациями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340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45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350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49</w:t>
            </w:r>
          </w:p>
        </w:tc>
        <w:tc>
          <w:tcPr>
            <w:tcW w:w="867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Непризнанный результат объекта инвестирования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360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  <w:tc>
          <w:tcPr>
            <w:tcW w:w="21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311153" w:rsidRPr="00311153" w:rsidRDefault="00311153" w:rsidP="00311153">
            <w:pPr>
              <w:widowControl/>
              <w:wordWrap w:val="0"/>
              <w:autoSpaceDE/>
              <w:autoSpaceDN/>
              <w:adjustRightInd/>
              <w:jc w:val="right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-</w:t>
            </w:r>
          </w:p>
        </w:tc>
      </w:tr>
      <w:tr w:rsidR="00311153" w:rsidRPr="00311153" w:rsidTr="00311153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8671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970"/>
        <w:gridCol w:w="2370"/>
        <w:gridCol w:w="2625"/>
      </w:tblGrid>
      <w:tr w:rsidR="00311153" w:rsidRPr="00311153" w:rsidTr="00311153">
        <w:trPr>
          <w:cantSplit/>
        </w:trPr>
        <w:tc>
          <w:tcPr>
            <w:tcW w:w="4095" w:type="dxa"/>
            <w:gridSpan w:val="3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Председатель ликвидационной комиссии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О.Ф. </w:t>
            </w:r>
            <w:proofErr w:type="spellStart"/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Горякина</w:t>
            </w:r>
            <w:proofErr w:type="spellEnd"/>
          </w:p>
        </w:tc>
        <w:tc>
          <w:tcPr>
            <w:tcW w:w="315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5340" w:type="dxa"/>
            <w:gridSpan w:val="2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Консультант                         </w:t>
            </w:r>
            <w:proofErr w:type="spellStart"/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>Погребцова</w:t>
            </w:r>
            <w:proofErr w:type="spellEnd"/>
            <w:r w:rsidRPr="00311153">
              <w:rPr>
                <w:rFonts w:ascii="Arial" w:eastAsiaTheme="minorEastAsia" w:hAnsi="Arial" w:cstheme="minorBidi"/>
                <w:sz w:val="18"/>
                <w:szCs w:val="18"/>
                <w:lang w:val="ru-RU"/>
              </w:rPr>
              <w:t xml:space="preserve"> О.А.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 xml:space="preserve">.А. </w:t>
            </w:r>
            <w:proofErr w:type="spellStart"/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Погребцова</w:t>
            </w:r>
            <w:proofErr w:type="spellEnd"/>
          </w:p>
        </w:tc>
      </w:tr>
      <w:tr w:rsidR="00311153" w:rsidRPr="00311153" w:rsidTr="00311153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00" w:type="dxa"/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5910" w:type="dxa"/>
            <w:gridSpan w:val="3"/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(расшифровка подписи)</w:t>
            </w:r>
          </w:p>
        </w:tc>
        <w:tc>
          <w:tcPr>
            <w:tcW w:w="2370" w:type="dxa"/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625" w:type="dxa"/>
            <w:shd w:val="clear" w:color="7FFFD4" w:fill="auto"/>
            <w:vAlign w:val="center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  <w:r w:rsidRPr="00311153">
              <w:rPr>
                <w:rFonts w:ascii="Arial" w:eastAsiaTheme="minorEastAsia" w:hAnsi="Arial" w:cstheme="minorBidi"/>
                <w:sz w:val="16"/>
                <w:szCs w:val="16"/>
                <w:lang w:val="ru-RU"/>
              </w:rPr>
              <w:t>(расшифровка подписи)</w:t>
            </w:r>
          </w:p>
        </w:tc>
      </w:tr>
      <w:tr w:rsidR="00311153" w:rsidRPr="00311153" w:rsidTr="00311153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  <w:tc>
          <w:tcPr>
            <w:tcW w:w="7965" w:type="dxa"/>
            <w:gridSpan w:val="3"/>
            <w:shd w:val="clear" w:color="7FFFD4" w:fill="auto"/>
            <w:vAlign w:val="bottom"/>
          </w:tcPr>
          <w:p w:rsidR="00311153" w:rsidRPr="00311153" w:rsidRDefault="00311153" w:rsidP="00311153">
            <w:pPr>
              <w:widowControl/>
              <w:autoSpaceDE/>
              <w:autoSpaceDN/>
              <w:adjustRightInd/>
              <w:rPr>
                <w:rFonts w:ascii="Arial" w:eastAsiaTheme="minorEastAsia" w:hAnsi="Arial" w:cstheme="minorBidi"/>
                <w:sz w:val="16"/>
                <w:szCs w:val="22"/>
                <w:lang w:val="ru-RU"/>
              </w:rPr>
            </w:pPr>
          </w:p>
        </w:tc>
      </w:tr>
    </w:tbl>
    <w:p w:rsidR="00311153" w:rsidRPr="00311153" w:rsidRDefault="00311153" w:rsidP="00311153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311153" w:rsidRPr="00311153" w:rsidRDefault="00311153" w:rsidP="00311153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</w:p>
    <w:p w:rsidR="00311153" w:rsidRPr="00311153" w:rsidRDefault="00311153" w:rsidP="00311153">
      <w:pPr>
        <w:jc w:val="both"/>
        <w:rPr>
          <w:rFonts w:eastAsia="Times New Roman"/>
          <w:sz w:val="28"/>
          <w:szCs w:val="28"/>
          <w:lang w:val="ru-RU"/>
        </w:rPr>
      </w:pPr>
    </w:p>
    <w:sectPr w:rsidR="00311153" w:rsidRPr="00311153" w:rsidSect="00311153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B2" w:rsidRDefault="007B47B2" w:rsidP="00311153">
      <w:r>
        <w:separator/>
      </w:r>
    </w:p>
  </w:endnote>
  <w:endnote w:type="continuationSeparator" w:id="0">
    <w:p w:rsidR="007B47B2" w:rsidRDefault="007B47B2" w:rsidP="0031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B2" w:rsidRDefault="007B47B2" w:rsidP="00311153">
      <w:r>
        <w:separator/>
      </w:r>
    </w:p>
  </w:footnote>
  <w:footnote w:type="continuationSeparator" w:id="0">
    <w:p w:rsidR="007B47B2" w:rsidRDefault="007B47B2" w:rsidP="0031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381894"/>
      <w:docPartObj>
        <w:docPartGallery w:val="Page Numbers (Top of Page)"/>
        <w:docPartUnique/>
      </w:docPartObj>
    </w:sdtPr>
    <w:sdtEndPr/>
    <w:sdtContent>
      <w:p w:rsidR="00311153" w:rsidRDefault="003111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27" w:rsidRPr="003E7227">
          <w:rPr>
            <w:noProof/>
            <w:lang w:val="ru-RU"/>
          </w:rPr>
          <w:t>3</w:t>
        </w:r>
        <w:r>
          <w:fldChar w:fldCharType="end"/>
        </w:r>
      </w:p>
    </w:sdtContent>
  </w:sdt>
  <w:p w:rsidR="00311153" w:rsidRDefault="003111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AA3"/>
    <w:multiLevelType w:val="hybridMultilevel"/>
    <w:tmpl w:val="1A0CC5A2"/>
    <w:lvl w:ilvl="0" w:tplc="C1CA16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3"/>
    <w:rsid w:val="00311153"/>
    <w:rsid w:val="003E7227"/>
    <w:rsid w:val="004D7302"/>
    <w:rsid w:val="00506BF0"/>
    <w:rsid w:val="007B47B2"/>
    <w:rsid w:val="008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6410-2539-4CF2-98CD-CC599FDB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153"/>
  </w:style>
  <w:style w:type="paragraph" w:styleId="a3">
    <w:name w:val="header"/>
    <w:basedOn w:val="a"/>
    <w:link w:val="a4"/>
    <w:uiPriority w:val="99"/>
    <w:unhideWhenUsed/>
    <w:rsid w:val="00311153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11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1115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numbering" w:customStyle="1" w:styleId="11">
    <w:name w:val="Нет списка11"/>
    <w:next w:val="a2"/>
    <w:uiPriority w:val="99"/>
    <w:semiHidden/>
    <w:unhideWhenUsed/>
    <w:rsid w:val="00311153"/>
  </w:style>
  <w:style w:type="table" w:customStyle="1" w:styleId="TableStyle0">
    <w:name w:val="TableStyle0"/>
    <w:rsid w:val="0031115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1115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3111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6">
    <w:name w:val="No Spacing"/>
    <w:qFormat/>
    <w:rsid w:val="003111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11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153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4AB1ECCB71F716C82F8DFE690923837E3BDD57866EA97F3FD3471D911P9z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0A573DD10AD9DC5B21FF96AC23E39F94AB19C2B118716C82F8DFE690923837E3BDD57866EA97F3FD3471D911P9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6BD1-F385-48BD-8982-34128910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2023-12-14T08:17:00Z</dcterms:created>
  <dcterms:modified xsi:type="dcterms:W3CDTF">2023-12-15T06:42:00Z</dcterms:modified>
</cp:coreProperties>
</file>