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48" w:rsidRPr="00FC6E2D" w:rsidRDefault="003C02EB" w:rsidP="00642E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3C02EB" w:rsidP="00C4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5B" w:rsidRDefault="00B06948" w:rsidP="00642ECF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FC6E2D">
        <w:rPr>
          <w:rFonts w:ascii="Times New Roman" w:hAnsi="Times New Roman"/>
          <w:b/>
        </w:rPr>
        <w:t xml:space="preserve">О внесении изменений </w:t>
      </w:r>
      <w:r w:rsidR="00642ECF" w:rsidRPr="00F1007C">
        <w:rPr>
          <w:rFonts w:ascii="Times New Roman" w:hAnsi="Times New Roman"/>
          <w:b/>
          <w:bCs/>
        </w:rPr>
        <w:t>постановление</w:t>
      </w:r>
      <w:r w:rsidR="00642ECF">
        <w:rPr>
          <w:rFonts w:ascii="Times New Roman" w:hAnsi="Times New Roman"/>
          <w:b/>
          <w:bCs/>
        </w:rPr>
        <w:t xml:space="preserve"> </w:t>
      </w:r>
      <w:r w:rsidR="00642ECF" w:rsidRPr="00F1007C">
        <w:rPr>
          <w:rFonts w:ascii="Times New Roman" w:hAnsi="Times New Roman"/>
          <w:b/>
          <w:bCs/>
        </w:rPr>
        <w:t xml:space="preserve">Администрации </w:t>
      </w:r>
    </w:p>
    <w:p w:rsidR="00642ECF" w:rsidRDefault="00642ECF" w:rsidP="00642ECF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F1007C">
        <w:rPr>
          <w:rFonts w:ascii="Times New Roman" w:hAnsi="Times New Roman"/>
          <w:b/>
          <w:bCs/>
        </w:rPr>
        <w:t>Курского района</w:t>
      </w:r>
      <w:r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Курской области</w:t>
      </w:r>
      <w:r>
        <w:rPr>
          <w:rFonts w:ascii="Times New Roman" w:hAnsi="Times New Roman"/>
          <w:b/>
          <w:bCs/>
        </w:rPr>
        <w:t xml:space="preserve"> от 23.12.2019 № 3366</w:t>
      </w:r>
    </w:p>
    <w:p w:rsidR="00B06948" w:rsidRPr="00FC6E2D" w:rsidRDefault="00B06948" w:rsidP="00B0694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C5" w:rsidRPr="00FC6E2D" w:rsidRDefault="00B06948" w:rsidP="00491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Курс</w:t>
      </w:r>
      <w:r w:rsidR="00491A5B">
        <w:rPr>
          <w:rFonts w:ascii="Times New Roman" w:hAnsi="Times New Roman" w:cs="Times New Roman"/>
          <w:sz w:val="28"/>
          <w:szCs w:val="28"/>
        </w:rPr>
        <w:t>кого района Курской области от 9</w:t>
      </w: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491A5B">
        <w:rPr>
          <w:rFonts w:ascii="Times New Roman" w:hAnsi="Times New Roman" w:cs="Times New Roman"/>
          <w:sz w:val="28"/>
          <w:szCs w:val="28"/>
        </w:rPr>
        <w:t>декабря</w:t>
      </w:r>
      <w:r w:rsidRPr="00FC6E2D">
        <w:rPr>
          <w:rFonts w:ascii="Times New Roman" w:hAnsi="Times New Roman" w:cs="Times New Roman"/>
          <w:sz w:val="28"/>
          <w:szCs w:val="28"/>
        </w:rPr>
        <w:t xml:space="preserve"> 202</w:t>
      </w:r>
      <w:r w:rsidR="00491A5B">
        <w:rPr>
          <w:rFonts w:ascii="Times New Roman" w:hAnsi="Times New Roman" w:cs="Times New Roman"/>
          <w:sz w:val="28"/>
          <w:szCs w:val="28"/>
        </w:rPr>
        <w:t>2</w:t>
      </w:r>
      <w:r w:rsidRPr="00FC6E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1A5B">
        <w:rPr>
          <w:rFonts w:ascii="Times New Roman" w:hAnsi="Times New Roman" w:cs="Times New Roman"/>
          <w:sz w:val="28"/>
          <w:szCs w:val="28"/>
        </w:rPr>
        <w:t>33</w:t>
      </w:r>
      <w:r w:rsidRPr="00FC6E2D">
        <w:rPr>
          <w:rFonts w:ascii="Times New Roman" w:hAnsi="Times New Roman" w:cs="Times New Roman"/>
          <w:sz w:val="28"/>
          <w:szCs w:val="28"/>
        </w:rPr>
        <w:t>-4-</w:t>
      </w:r>
      <w:r w:rsidR="00491A5B">
        <w:rPr>
          <w:rFonts w:ascii="Times New Roman" w:hAnsi="Times New Roman" w:cs="Times New Roman"/>
          <w:sz w:val="28"/>
          <w:szCs w:val="28"/>
        </w:rPr>
        <w:t>278</w:t>
      </w:r>
      <w:r w:rsidRPr="00FC6E2D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</w:t>
      </w:r>
      <w:r w:rsidR="00491A5B">
        <w:rPr>
          <w:rFonts w:ascii="Times New Roman" w:hAnsi="Times New Roman" w:cs="Times New Roman"/>
          <w:sz w:val="28"/>
          <w:szCs w:val="28"/>
        </w:rPr>
        <w:t>3</w:t>
      </w:r>
      <w:r w:rsidRPr="00FC6E2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1A5B">
        <w:rPr>
          <w:rFonts w:ascii="Times New Roman" w:hAnsi="Times New Roman" w:cs="Times New Roman"/>
          <w:sz w:val="28"/>
          <w:szCs w:val="28"/>
        </w:rPr>
        <w:t>4</w:t>
      </w:r>
      <w:r w:rsidRPr="00FC6E2D">
        <w:rPr>
          <w:rFonts w:ascii="Times New Roman" w:hAnsi="Times New Roman" w:cs="Times New Roman"/>
          <w:sz w:val="28"/>
          <w:szCs w:val="28"/>
        </w:rPr>
        <w:t xml:space="preserve"> и 202</w:t>
      </w:r>
      <w:r w:rsidR="00491A5B">
        <w:rPr>
          <w:rFonts w:ascii="Times New Roman" w:hAnsi="Times New Roman" w:cs="Times New Roman"/>
          <w:sz w:val="28"/>
          <w:szCs w:val="28"/>
        </w:rPr>
        <w:t xml:space="preserve">5 </w:t>
      </w:r>
      <w:r w:rsidRPr="00FC6E2D">
        <w:rPr>
          <w:rFonts w:ascii="Times New Roman" w:hAnsi="Times New Roman" w:cs="Times New Roman"/>
          <w:sz w:val="28"/>
          <w:szCs w:val="28"/>
        </w:rPr>
        <w:t>годов», Администрация</w:t>
      </w:r>
      <w:r w:rsidR="002440C5"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>Курского района Курской области ПОСТАНОВЛЯЕТ:</w:t>
      </w:r>
    </w:p>
    <w:p w:rsidR="00B06948" w:rsidRPr="00FC6E2D" w:rsidRDefault="002440C5" w:rsidP="003C02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Внести в муниципальную про</w:t>
      </w:r>
      <w:r w:rsidR="003C02EB" w:rsidRPr="00FC6E2D">
        <w:rPr>
          <w:rFonts w:ascii="Times New Roman" w:hAnsi="Times New Roman" w:cs="Times New Roman"/>
          <w:sz w:val="28"/>
          <w:szCs w:val="28"/>
        </w:rPr>
        <w:t>грамму «</w:t>
      </w:r>
      <w:r w:rsidR="00642ECF" w:rsidRPr="00642ECF">
        <w:rPr>
          <w:rFonts w:ascii="Times New Roman" w:eastAsia="Times New Roman CYR" w:hAnsi="Times New Roman"/>
          <w:sz w:val="28"/>
          <w:szCs w:val="28"/>
        </w:rPr>
        <w:t>Управление муниципальным имуществом и земельными ресурсами в Курском районе Курской области</w:t>
      </w:r>
      <w:r w:rsidRPr="00FC6E2D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Курского района Курской области от 2</w:t>
      </w:r>
      <w:r w:rsidR="00642ECF">
        <w:rPr>
          <w:rFonts w:ascii="Times New Roman" w:hAnsi="Times New Roman" w:cs="Times New Roman"/>
          <w:sz w:val="28"/>
          <w:szCs w:val="28"/>
        </w:rPr>
        <w:t>3</w:t>
      </w:r>
      <w:r w:rsidRPr="00FC6E2D">
        <w:rPr>
          <w:rFonts w:ascii="Times New Roman" w:hAnsi="Times New Roman" w:cs="Times New Roman"/>
          <w:sz w:val="28"/>
          <w:szCs w:val="28"/>
        </w:rPr>
        <w:t>.12.2019 № 3</w:t>
      </w:r>
      <w:r w:rsidR="00642ECF">
        <w:rPr>
          <w:rFonts w:ascii="Times New Roman" w:hAnsi="Times New Roman" w:cs="Times New Roman"/>
          <w:sz w:val="28"/>
          <w:szCs w:val="28"/>
        </w:rPr>
        <w:t>366</w:t>
      </w:r>
      <w:r w:rsidRPr="00FC6E2D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Курского района Курской области </w:t>
      </w:r>
      <w:r w:rsidR="00642ECF" w:rsidRPr="00FA483F">
        <w:rPr>
          <w:rFonts w:ascii="Times New Roman" w:hAnsi="Times New Roman" w:cs="Times New Roman"/>
          <w:bCs/>
          <w:sz w:val="28"/>
          <w:szCs w:val="28"/>
        </w:rPr>
        <w:t xml:space="preserve">от 18.05.2020 № 608, от 03.09.2020 № 1157, от 30.12.2020 № 1956, от 18.02.2021 № 264, от 17.05.2021 № 822, от 21.07.2021 № 1273,  от 30.12.2021 № 2420, от 28.02.2022 № 258, </w:t>
      </w:r>
      <w:r w:rsidR="00642ECF" w:rsidRPr="000D0CF4">
        <w:rPr>
          <w:rFonts w:ascii="Times New Roman" w:hAnsi="Times New Roman" w:cs="Times New Roman"/>
          <w:bCs/>
          <w:sz w:val="28"/>
          <w:szCs w:val="28"/>
        </w:rPr>
        <w:t>от 21.04.2022 №616,</w:t>
      </w:r>
      <w:r w:rsidR="00642E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42ECF" w:rsidRPr="00642ECF">
        <w:rPr>
          <w:rFonts w:ascii="Times New Roman" w:hAnsi="Times New Roman" w:cs="Times New Roman"/>
          <w:bCs/>
          <w:sz w:val="28"/>
          <w:szCs w:val="28"/>
        </w:rPr>
        <w:t>от 09.11.2022 №1963</w:t>
      </w:r>
      <w:r w:rsidR="00642ECF">
        <w:rPr>
          <w:rFonts w:ascii="Times New Roman" w:hAnsi="Times New Roman" w:cs="Times New Roman"/>
          <w:sz w:val="28"/>
          <w:szCs w:val="28"/>
        </w:rPr>
        <w:t>, от 17.02.2023 № 217</w:t>
      </w:r>
      <w:r w:rsidRPr="00FC6E2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A1C2E" w:rsidRPr="00FC6E2D" w:rsidRDefault="00EA1C2E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а) </w:t>
      </w:r>
      <w:r w:rsidR="002440C5" w:rsidRPr="00FC6E2D">
        <w:rPr>
          <w:rFonts w:ascii="Times New Roman" w:hAnsi="Times New Roman" w:cs="Times New Roman"/>
          <w:sz w:val="28"/>
          <w:szCs w:val="28"/>
        </w:rPr>
        <w:t>п</w:t>
      </w:r>
      <w:r w:rsidRPr="00FC6E2D">
        <w:rPr>
          <w:rFonts w:ascii="Times New Roman" w:hAnsi="Times New Roman" w:cs="Times New Roman"/>
          <w:sz w:val="28"/>
          <w:szCs w:val="28"/>
        </w:rPr>
        <w:t xml:space="preserve">озицию паспорта муниципальной </w:t>
      </w:r>
      <w:r w:rsidR="002440C5" w:rsidRPr="00FC6E2D">
        <w:rPr>
          <w:rFonts w:ascii="Times New Roman" w:hAnsi="Times New Roman" w:cs="Times New Roman"/>
          <w:sz w:val="28"/>
          <w:szCs w:val="28"/>
        </w:rPr>
        <w:t>программы, касающуюся объёмов бюджетных ассигнований программы изложить</w:t>
      </w: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2440C5" w:rsidRPr="00FC6E2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C0E05" w:rsidRPr="00FC6E2D" w:rsidRDefault="003C0E05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700"/>
        <w:gridCol w:w="6622"/>
      </w:tblGrid>
      <w:tr w:rsidR="00FC6E2D" w:rsidRPr="00FC6E2D" w:rsidTr="00642ECF">
        <w:trPr>
          <w:trHeight w:val="557"/>
        </w:trPr>
        <w:tc>
          <w:tcPr>
            <w:tcW w:w="2700" w:type="dxa"/>
            <w:hideMark/>
          </w:tcPr>
          <w:p w:rsidR="00EA1C2E" w:rsidRPr="00FC6E2D" w:rsidRDefault="00EA1C2E" w:rsidP="0054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«Объёмы бюджетных ассиг</w:t>
            </w:r>
            <w:r w:rsidR="005432B4" w:rsidRPr="00FC6E2D">
              <w:rPr>
                <w:rFonts w:ascii="Times New Roman" w:hAnsi="Times New Roman"/>
                <w:sz w:val="28"/>
                <w:szCs w:val="28"/>
              </w:rPr>
              <w:t>нований программы</w:t>
            </w:r>
            <w:r w:rsidRPr="00FC6E2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622" w:type="dxa"/>
            <w:hideMark/>
          </w:tcPr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 и бюджета Курского района Курской области.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2020-2024 годах составляет 21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268 106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2020 год – 3 005 876,23 рублей;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7 213 930,97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2022 год – 3 962 803,39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4 021 239,00 рублей.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счет средств областного бюджета составляет 1 217 983,00 рублей, в том числе по годам реализации: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2020 год – 0,00 рублей;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2023 год – 234 713,00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 – 983 270,00 рублей.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Курского района Курской области составляет </w:t>
            </w:r>
            <w:r w:rsidR="00D779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79B9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79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9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2020 год – 3 005 876,23 рублей;</w:t>
            </w:r>
          </w:p>
          <w:p w:rsidR="00642ECF" w:rsidRPr="00642ECF" w:rsidRDefault="00642ECF" w:rsidP="00642EC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02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7 213 930,97 рублей;</w:t>
            </w:r>
          </w:p>
          <w:p w:rsidR="00642ECF" w:rsidRPr="00642ECF" w:rsidRDefault="00642ECF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2022 год – 3 962 803,39 рублей;</w:t>
            </w:r>
          </w:p>
          <w:p w:rsidR="00642ECF" w:rsidRPr="00642ECF" w:rsidRDefault="00026A5E" w:rsidP="00642EC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2 829</w:t>
            </w:r>
            <w:r w:rsidR="00642ECF" w:rsidRPr="00642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642ECF" w:rsidRPr="00642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42ECF" w:rsidRPr="00642EC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A1C2E" w:rsidRPr="00FC6E2D" w:rsidRDefault="006C2EC0" w:rsidP="00642E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2ECF" w:rsidRPr="00642ECF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02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CF" w:rsidRPr="00642ECF">
              <w:rPr>
                <w:rFonts w:ascii="Times New Roman" w:hAnsi="Times New Roman" w:cs="Times New Roman"/>
                <w:sz w:val="28"/>
                <w:szCs w:val="28"/>
              </w:rPr>
              <w:t>3 037 969,00 рублей.</w:t>
            </w:r>
            <w:r w:rsidR="00284B46" w:rsidRPr="00642E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22AE2" w:rsidRPr="00FC6E2D" w:rsidRDefault="00122AE2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B4" w:rsidRPr="00FC6E2D" w:rsidRDefault="005432B4" w:rsidP="00FE2A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lastRenderedPageBreak/>
        <w:t xml:space="preserve">б) раздел </w:t>
      </w:r>
      <w:r w:rsidR="00D779B9">
        <w:rPr>
          <w:rFonts w:ascii="Times New Roman" w:hAnsi="Times New Roman" w:cs="Times New Roman"/>
          <w:sz w:val="28"/>
          <w:szCs w:val="28"/>
        </w:rPr>
        <w:t>8</w:t>
      </w:r>
      <w:r w:rsidRPr="00FC6E2D">
        <w:rPr>
          <w:rFonts w:ascii="Times New Roman" w:hAnsi="Times New Roman" w:cs="Times New Roman"/>
          <w:sz w:val="28"/>
          <w:szCs w:val="28"/>
        </w:rPr>
        <w:t xml:space="preserve"> «Обоснование объёма финансовых ресурсов, необходимых для реализации Программы» и</w:t>
      </w:r>
      <w:r w:rsidR="00284B46" w:rsidRPr="00FC6E2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E2A5D" w:rsidRPr="00FC6E2D" w:rsidRDefault="00FE2A5D" w:rsidP="00FE2A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A5D" w:rsidRPr="00FC6E2D" w:rsidRDefault="005432B4" w:rsidP="00FE2A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«</w:t>
      </w:r>
      <w:r w:rsidR="00D779B9">
        <w:rPr>
          <w:rFonts w:ascii="Times New Roman" w:hAnsi="Times New Roman" w:cs="Times New Roman"/>
          <w:b/>
          <w:sz w:val="28"/>
          <w:szCs w:val="28"/>
        </w:rPr>
        <w:t>8</w:t>
      </w:r>
      <w:r w:rsidRPr="00FC6E2D">
        <w:rPr>
          <w:rFonts w:ascii="Times New Roman" w:hAnsi="Times New Roman" w:cs="Times New Roman"/>
          <w:b/>
          <w:sz w:val="28"/>
          <w:szCs w:val="28"/>
        </w:rPr>
        <w:t>. Обоснование объёма финансовых ресурсов, необходимых</w:t>
      </w:r>
    </w:p>
    <w:p w:rsidR="005432B4" w:rsidRPr="00FC6E2D" w:rsidRDefault="005432B4" w:rsidP="00FE2A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для реализации Программы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Финансирование программных мероприятий предусматривается за счет средств областного бюджета и бюджета Курского района Курской области.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 xml:space="preserve">Общий объем финансирования программы в 2020-2024 годах составляет 21 </w:t>
      </w:r>
      <w:r w:rsidR="00404C4D" w:rsidRPr="006564B1">
        <w:rPr>
          <w:sz w:val="28"/>
          <w:szCs w:val="28"/>
        </w:rPr>
        <w:t>268 106</w:t>
      </w:r>
      <w:r w:rsidRPr="006564B1">
        <w:rPr>
          <w:sz w:val="28"/>
          <w:szCs w:val="28"/>
        </w:rPr>
        <w:t>,</w:t>
      </w:r>
      <w:r w:rsidR="00404C4D" w:rsidRPr="006564B1">
        <w:rPr>
          <w:sz w:val="28"/>
          <w:szCs w:val="28"/>
        </w:rPr>
        <w:t>28</w:t>
      </w:r>
      <w:r w:rsidRPr="006564B1">
        <w:rPr>
          <w:sz w:val="28"/>
          <w:szCs w:val="28"/>
        </w:rPr>
        <w:t xml:space="preserve"> рублей, в том числе по годам реализации: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2020 год – 3 005 876,23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2021 год –</w:t>
      </w:r>
      <w:r w:rsidR="00404C4D" w:rsidRPr="006564B1">
        <w:rPr>
          <w:sz w:val="28"/>
          <w:szCs w:val="28"/>
        </w:rPr>
        <w:t xml:space="preserve"> </w:t>
      </w:r>
      <w:r w:rsidRPr="006564B1">
        <w:rPr>
          <w:sz w:val="28"/>
          <w:szCs w:val="28"/>
        </w:rPr>
        <w:t>7 213 930,97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2022 год – 3 962 803,39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 xml:space="preserve">2023 год – </w:t>
      </w:r>
      <w:r w:rsidR="00404C4D" w:rsidRPr="006564B1">
        <w:rPr>
          <w:sz w:val="28"/>
          <w:szCs w:val="28"/>
        </w:rPr>
        <w:t>3 064 256,69</w:t>
      </w:r>
      <w:r w:rsidRPr="006564B1">
        <w:rPr>
          <w:sz w:val="28"/>
          <w:szCs w:val="28"/>
        </w:rPr>
        <w:t xml:space="preserve">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2024 год –</w:t>
      </w:r>
      <w:r w:rsidR="00404C4D" w:rsidRPr="006564B1">
        <w:rPr>
          <w:sz w:val="28"/>
          <w:szCs w:val="28"/>
        </w:rPr>
        <w:t xml:space="preserve"> </w:t>
      </w:r>
      <w:r w:rsidRPr="006564B1">
        <w:rPr>
          <w:sz w:val="28"/>
          <w:szCs w:val="28"/>
        </w:rPr>
        <w:t>4 021 239,00 рублей.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Объем финансирования программы за счет средств областного бюджета составляет 1 217 983,00 рублей, в том числе по годам реализации: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2020 год – 0,00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2021 год –</w:t>
      </w:r>
      <w:r w:rsidR="005048CA" w:rsidRPr="006564B1">
        <w:rPr>
          <w:sz w:val="28"/>
          <w:szCs w:val="28"/>
        </w:rPr>
        <w:t xml:space="preserve"> </w:t>
      </w:r>
      <w:r w:rsidRPr="006564B1">
        <w:rPr>
          <w:sz w:val="28"/>
          <w:szCs w:val="28"/>
        </w:rPr>
        <w:t>0,00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2022 год – 0,00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2023 год – 234 713,00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2024 год – 983 270,00 рублей.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 xml:space="preserve">Объем финансирования программы за счет средств бюджета Курского района Курской области составляет </w:t>
      </w:r>
      <w:r w:rsidR="005048CA" w:rsidRPr="006564B1">
        <w:rPr>
          <w:sz w:val="28"/>
          <w:szCs w:val="28"/>
        </w:rPr>
        <w:t>20</w:t>
      </w:r>
      <w:r w:rsidRPr="006564B1">
        <w:rPr>
          <w:sz w:val="28"/>
          <w:szCs w:val="28"/>
        </w:rPr>
        <w:t xml:space="preserve"> </w:t>
      </w:r>
      <w:r w:rsidR="005048CA" w:rsidRPr="006564B1">
        <w:rPr>
          <w:sz w:val="28"/>
          <w:szCs w:val="28"/>
        </w:rPr>
        <w:t>050</w:t>
      </w:r>
      <w:r w:rsidRPr="006564B1">
        <w:rPr>
          <w:sz w:val="28"/>
          <w:szCs w:val="28"/>
        </w:rPr>
        <w:t xml:space="preserve"> </w:t>
      </w:r>
      <w:r w:rsidR="005048CA" w:rsidRPr="006564B1">
        <w:rPr>
          <w:sz w:val="28"/>
          <w:szCs w:val="28"/>
        </w:rPr>
        <w:t>123</w:t>
      </w:r>
      <w:r w:rsidRPr="006564B1">
        <w:rPr>
          <w:sz w:val="28"/>
          <w:szCs w:val="28"/>
        </w:rPr>
        <w:t>,</w:t>
      </w:r>
      <w:r w:rsidR="005048CA" w:rsidRPr="006564B1">
        <w:rPr>
          <w:sz w:val="28"/>
          <w:szCs w:val="28"/>
        </w:rPr>
        <w:t>28</w:t>
      </w:r>
      <w:r w:rsidRPr="006564B1">
        <w:rPr>
          <w:sz w:val="28"/>
          <w:szCs w:val="28"/>
        </w:rPr>
        <w:t xml:space="preserve"> рублей, в том числе по годам реализации: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2020 год – 3 005 876,23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2021 год –</w:t>
      </w:r>
      <w:r w:rsidR="005048CA" w:rsidRPr="006564B1">
        <w:rPr>
          <w:sz w:val="28"/>
          <w:szCs w:val="28"/>
        </w:rPr>
        <w:t xml:space="preserve"> </w:t>
      </w:r>
      <w:r w:rsidRPr="006564B1">
        <w:rPr>
          <w:sz w:val="28"/>
          <w:szCs w:val="28"/>
        </w:rPr>
        <w:t>7 213 930,97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2022 год – 3 962 803,39 рублей;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 xml:space="preserve">2023 год – 2 </w:t>
      </w:r>
      <w:r w:rsidR="005048CA" w:rsidRPr="006564B1">
        <w:rPr>
          <w:sz w:val="28"/>
          <w:szCs w:val="28"/>
        </w:rPr>
        <w:t>829</w:t>
      </w:r>
      <w:r w:rsidRPr="006564B1">
        <w:rPr>
          <w:sz w:val="28"/>
          <w:szCs w:val="28"/>
        </w:rPr>
        <w:t xml:space="preserve"> </w:t>
      </w:r>
      <w:r w:rsidR="005048CA" w:rsidRPr="006564B1">
        <w:rPr>
          <w:sz w:val="28"/>
          <w:szCs w:val="28"/>
        </w:rPr>
        <w:t>543</w:t>
      </w:r>
      <w:r w:rsidRPr="006564B1">
        <w:rPr>
          <w:sz w:val="28"/>
          <w:szCs w:val="28"/>
        </w:rPr>
        <w:t>,</w:t>
      </w:r>
      <w:r w:rsidR="005048CA" w:rsidRPr="006564B1">
        <w:rPr>
          <w:sz w:val="28"/>
          <w:szCs w:val="28"/>
        </w:rPr>
        <w:t>69</w:t>
      </w:r>
      <w:r w:rsidRPr="006564B1">
        <w:rPr>
          <w:sz w:val="28"/>
          <w:szCs w:val="28"/>
        </w:rPr>
        <w:t xml:space="preserve"> рублей;</w:t>
      </w:r>
    </w:p>
    <w:p w:rsidR="00D779B9" w:rsidRPr="006564B1" w:rsidRDefault="00D779B9" w:rsidP="00D779B9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2024 год –</w:t>
      </w:r>
      <w:r w:rsidR="005048CA" w:rsidRPr="006564B1">
        <w:rPr>
          <w:sz w:val="28"/>
          <w:szCs w:val="28"/>
        </w:rPr>
        <w:t xml:space="preserve"> </w:t>
      </w:r>
      <w:r w:rsidRPr="006564B1">
        <w:rPr>
          <w:sz w:val="28"/>
          <w:szCs w:val="28"/>
        </w:rPr>
        <w:t>3 037 969,00 рублей.</w:t>
      </w:r>
    </w:p>
    <w:p w:rsidR="00D779B9" w:rsidRPr="006564B1" w:rsidRDefault="00D779B9" w:rsidP="00D779B9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Ресурсное обеспечение реализации мероприятий Программы отражено в Приложении № 3 к Программе.</w:t>
      </w:r>
    </w:p>
    <w:p w:rsidR="00D779B9" w:rsidRPr="006564B1" w:rsidRDefault="00D779B9" w:rsidP="00D779B9">
      <w:pPr>
        <w:pStyle w:val="a7"/>
        <w:spacing w:after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Программы приведено в Приложении № 4 к Программе.</w:t>
      </w:r>
    </w:p>
    <w:p w:rsidR="00D779B9" w:rsidRPr="006564B1" w:rsidRDefault="00D779B9" w:rsidP="00D779B9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564B1">
        <w:rPr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5432B4" w:rsidRPr="006564B1" w:rsidRDefault="00D779B9" w:rsidP="00057A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B1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</w:t>
      </w:r>
      <w:r w:rsidRPr="006564B1">
        <w:rPr>
          <w:sz w:val="28"/>
          <w:szCs w:val="28"/>
        </w:rPr>
        <w:t>.</w:t>
      </w:r>
      <w:r w:rsidR="005432B4" w:rsidRPr="006564B1">
        <w:rPr>
          <w:rFonts w:ascii="Times New Roman" w:hAnsi="Times New Roman" w:cs="Times New Roman"/>
          <w:sz w:val="28"/>
          <w:szCs w:val="28"/>
        </w:rPr>
        <w:t>»;</w:t>
      </w:r>
    </w:p>
    <w:p w:rsidR="007A160A" w:rsidRPr="00FC6E2D" w:rsidRDefault="007A160A" w:rsidP="000A7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63" w:rsidRPr="00FC6E2D" w:rsidRDefault="005432B4" w:rsidP="00C52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в) </w:t>
      </w:r>
      <w:r w:rsidR="00490E06" w:rsidRPr="00FC6E2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64B1">
        <w:rPr>
          <w:rFonts w:ascii="Times New Roman" w:hAnsi="Times New Roman" w:cs="Times New Roman"/>
          <w:sz w:val="28"/>
          <w:szCs w:val="28"/>
        </w:rPr>
        <w:t>10</w:t>
      </w:r>
      <w:r w:rsidR="00490E06"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F15B54" w:rsidRPr="00FC6E2D">
        <w:rPr>
          <w:rFonts w:ascii="Times New Roman" w:hAnsi="Times New Roman" w:cs="Times New Roman"/>
          <w:sz w:val="28"/>
          <w:szCs w:val="28"/>
        </w:rPr>
        <w:t>«</w:t>
      </w:r>
      <w:r w:rsidR="00490E06" w:rsidRPr="00FC6E2D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Программы</w:t>
      </w:r>
      <w:r w:rsidR="00F15B54" w:rsidRPr="00FC6E2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A160A" w:rsidRPr="00FC6E2D" w:rsidRDefault="00491A5B" w:rsidP="007A16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160A" w:rsidRPr="00FC6E2D">
        <w:rPr>
          <w:sz w:val="28"/>
          <w:szCs w:val="28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2. Оценка эффективности муниципальной программы производится с учетом следующих составляющих: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достижения целей и решения задач подпрограмм;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соответствия запланированному уровню затрат;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эффективности использования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СРм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Мв</w:t>
      </w:r>
      <w:proofErr w:type="spellEnd"/>
      <w:r w:rsidRPr="00FC6E2D">
        <w:rPr>
          <w:sz w:val="28"/>
          <w:szCs w:val="28"/>
        </w:rPr>
        <w:t xml:space="preserve"> / М,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СРм</w:t>
      </w:r>
      <w:proofErr w:type="spellEnd"/>
      <w:r w:rsidRPr="00FC6E2D">
        <w:rPr>
          <w:sz w:val="28"/>
          <w:szCs w:val="28"/>
        </w:rPr>
        <w:t xml:space="preserve"> - степень реализации мероприятий;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Мв</w:t>
      </w:r>
      <w:proofErr w:type="spellEnd"/>
      <w:r w:rsidRPr="00FC6E2D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Расчет степени реализации мероприятий производится на уровне основных мероприятий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Степень реализации мероприятий рассчитывается для всех основных мероприятий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7. Мероприятие может считаться выполненным в полном объеме при достижении следующих результатов: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FC6E2D">
        <w:rPr>
          <w:sz w:val="28"/>
          <w:szCs w:val="28"/>
        </w:rPr>
        <w:t>ненаступление</w:t>
      </w:r>
      <w:proofErr w:type="spellEnd"/>
      <w:r w:rsidRPr="00FC6E2D">
        <w:rPr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FC6E2D">
        <w:rPr>
          <w:sz w:val="28"/>
          <w:szCs w:val="28"/>
        </w:rPr>
        <w:t>экспертно</w:t>
      </w:r>
      <w:proofErr w:type="spellEnd"/>
      <w:r w:rsidRPr="00FC6E2D">
        <w:rPr>
          <w:sz w:val="28"/>
          <w:szCs w:val="28"/>
        </w:rPr>
        <w:t>).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ф</w:t>
      </w:r>
      <w:proofErr w:type="spellEnd"/>
      <w:r w:rsidRPr="00FC6E2D">
        <w:rPr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</w:rPr>
        <w:t xml:space="preserve"> - плановые расходы на реализацию подпрограммы в отчетном году.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9. В составе показателя "степень соответствия запланированному уровню расходов" учитываются расходы из всех источников.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10. 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средств бюджета Курского района Курской области;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Данный показатель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- степень реализации всех мероприятий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13. Степень реализации подпрограммы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5807B25C" wp14:editId="3A524CF6">
            <wp:extent cx="1628775" cy="466725"/>
            <wp:effectExtent l="0" t="0" r="0" b="0"/>
            <wp:docPr id="12" name="Рисунок 1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степень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больше 1, значение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принимается равным 1.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025F5588" wp14:editId="1E6105EB">
            <wp:extent cx="1695450" cy="466725"/>
            <wp:effectExtent l="0" t="0" r="0" b="0"/>
            <wp:docPr id="11" name="Рисунок 1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860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где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i</w:t>
      </w:r>
      <w:proofErr w:type="spellEnd"/>
      <w:r w:rsidRPr="00FC6E2D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FC6E2D">
        <w:rPr>
          <w:noProof/>
          <w:position w:val="-3"/>
          <w:sz w:val="28"/>
          <w:szCs w:val="28"/>
        </w:rPr>
        <w:drawing>
          <wp:inline distT="0" distB="0" distL="0" distR="0" wp14:anchorId="0B2CD51B" wp14:editId="51F810EC">
            <wp:extent cx="628650" cy="190500"/>
            <wp:effectExtent l="0" t="0" r="0" b="0"/>
            <wp:docPr id="10" name="Рисунок 1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8601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x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эффективность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степень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составляет не менее 0,9.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составляет не менее 0,8.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34AE1CB4" wp14:editId="168FFF9B">
            <wp:extent cx="400050" cy="247650"/>
            <wp:effectExtent l="0" t="0" r="0" b="0"/>
            <wp:docPr id="9" name="Рисунок 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860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0,7.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18. Степень реализации муниципальной программы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2D4DAB76" wp14:editId="17B792A7">
            <wp:extent cx="1581150" cy="466725"/>
            <wp:effectExtent l="0" t="0" r="0" b="0"/>
            <wp:docPr id="8" name="Рисунок 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степень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больше 1, значение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принимается равным 1.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7881E0C3" wp14:editId="29989FB6">
            <wp:extent cx="1619250" cy="466725"/>
            <wp:effectExtent l="0" t="0" r="0" b="0"/>
            <wp:docPr id="7" name="Рисунок 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8601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где: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i</w:t>
      </w:r>
      <w:proofErr w:type="spellEnd"/>
      <w:r w:rsidRPr="00FC6E2D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FC6E2D">
        <w:rPr>
          <w:noProof/>
          <w:position w:val="-3"/>
          <w:sz w:val="28"/>
          <w:szCs w:val="28"/>
        </w:rPr>
        <w:drawing>
          <wp:inline distT="0" distB="0" distL="0" distR="0" wp14:anchorId="5F33E128" wp14:editId="6451A5C7">
            <wp:extent cx="628650" cy="190500"/>
            <wp:effectExtent l="0" t="0" r="0" b="0"/>
            <wp:docPr id="6" name="Рисунок 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8601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6"/>
          <w:sz w:val="28"/>
          <w:szCs w:val="28"/>
        </w:rPr>
        <w:drawing>
          <wp:inline distT="0" distB="0" distL="0" distR="0" wp14:anchorId="2B51B2DD" wp14:editId="78478D84">
            <wp:extent cx="2790825" cy="495300"/>
            <wp:effectExtent l="0" t="0" r="0" b="0"/>
            <wp:docPr id="5" name="Рисунок 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эффективность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степень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эффективность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определяется по формуле: </w:t>
      </w:r>
      <w:proofErr w:type="spellStart"/>
      <w:r w:rsidRPr="00FC6E2D">
        <w:rPr>
          <w:sz w:val="28"/>
          <w:szCs w:val="28"/>
        </w:rPr>
        <w:t>kj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Фj</w:t>
      </w:r>
      <w:proofErr w:type="spellEnd"/>
      <w:r w:rsidRPr="00FC6E2D">
        <w:rPr>
          <w:sz w:val="28"/>
          <w:szCs w:val="28"/>
        </w:rPr>
        <w:t xml:space="preserve"> / Ф, где </w:t>
      </w:r>
      <w:proofErr w:type="spellStart"/>
      <w:r w:rsidRPr="00FC6E2D">
        <w:rPr>
          <w:sz w:val="28"/>
          <w:szCs w:val="28"/>
        </w:rPr>
        <w:t>Ф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j - количество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20. Эффективность реализации муниципальной программы признается высокой,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6C0CFADC" wp14:editId="4900B824">
            <wp:extent cx="361950" cy="247650"/>
            <wp:effectExtent l="0" t="0" r="0" b="0"/>
            <wp:docPr id="4" name="Рисунок 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8601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0,90.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3BA51E69" wp14:editId="488C7A1C">
            <wp:extent cx="361950" cy="247650"/>
            <wp:effectExtent l="0" t="0" r="0" b="0"/>
            <wp:docPr id="3" name="Рисунок 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860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0,80.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50356774" wp14:editId="2BCE9A78">
            <wp:extent cx="361950" cy="247650"/>
            <wp:effectExtent l="0" t="0" r="0" b="0"/>
            <wp:docPr id="2" name="Рисунок 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8601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0,70.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  <w:r w:rsidR="00491A5B">
        <w:rPr>
          <w:sz w:val="28"/>
          <w:szCs w:val="28"/>
        </w:rPr>
        <w:t>»;</w:t>
      </w:r>
    </w:p>
    <w:p w:rsidR="006C2EC0" w:rsidRDefault="00490E06" w:rsidP="006C2EC0">
      <w:pPr>
        <w:pStyle w:val="a7"/>
        <w:jc w:val="both"/>
        <w:rPr>
          <w:sz w:val="28"/>
          <w:szCs w:val="28"/>
        </w:rPr>
      </w:pPr>
      <w:r w:rsidRPr="00491A5B">
        <w:rPr>
          <w:sz w:val="28"/>
          <w:szCs w:val="28"/>
        </w:rPr>
        <w:t xml:space="preserve">г) </w:t>
      </w:r>
      <w:r w:rsidR="005432B4" w:rsidRPr="00491A5B">
        <w:rPr>
          <w:sz w:val="28"/>
          <w:szCs w:val="28"/>
        </w:rPr>
        <w:t>в Подпрограм</w:t>
      </w:r>
      <w:r w:rsidR="000A765B" w:rsidRPr="00491A5B">
        <w:rPr>
          <w:sz w:val="28"/>
          <w:szCs w:val="28"/>
        </w:rPr>
        <w:t xml:space="preserve">ме </w:t>
      </w:r>
      <w:r w:rsidR="005432B4" w:rsidRPr="00491A5B">
        <w:rPr>
          <w:sz w:val="28"/>
          <w:szCs w:val="28"/>
        </w:rPr>
        <w:t xml:space="preserve">2 </w:t>
      </w:r>
      <w:r w:rsidR="006C2EC0">
        <w:rPr>
          <w:sz w:val="28"/>
          <w:szCs w:val="28"/>
        </w:rPr>
        <w:t>«Содер</w:t>
      </w:r>
      <w:r w:rsidR="00491A5B">
        <w:rPr>
          <w:sz w:val="28"/>
          <w:szCs w:val="28"/>
        </w:rPr>
        <w:t xml:space="preserve">жание муниципального имущества» </w:t>
      </w:r>
      <w:r w:rsidR="006C2EC0">
        <w:rPr>
          <w:sz w:val="28"/>
          <w:szCs w:val="28"/>
        </w:rPr>
        <w:t>позицию, касающуюся объемов бюджетных ассигнований подпрограммы, паспорта Подпрограммы 2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174"/>
      </w:tblGrid>
      <w:tr w:rsidR="006C2EC0" w:rsidTr="006C2EC0">
        <w:tc>
          <w:tcPr>
            <w:tcW w:w="2694" w:type="dxa"/>
          </w:tcPr>
          <w:p w:rsidR="006C2EC0" w:rsidRDefault="006C2EC0" w:rsidP="006C2EC0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6C2EC0" w:rsidRDefault="006C2EC0" w:rsidP="006C2E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hideMark/>
          </w:tcPr>
          <w:p w:rsidR="006C2EC0" w:rsidRDefault="006C2EC0" w:rsidP="006C2EC0">
            <w:pPr>
              <w:widowControl w:val="0"/>
              <w:snapToGrid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подпрограммы предусматривается за счет средств </w:t>
            </w:r>
            <w:r w:rsidRPr="00642ECF">
              <w:rPr>
                <w:rFonts w:ascii="Times New Roman" w:hAnsi="Times New Roman" w:cs="Times New Roman"/>
                <w:sz w:val="28"/>
                <w:szCs w:val="28"/>
              </w:rPr>
              <w:t>бюджета Курского района Курской области.</w:t>
            </w:r>
          </w:p>
          <w:p w:rsidR="006C2EC0" w:rsidRDefault="006C2EC0" w:rsidP="006C2EC0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2020-2024 годах составляет 9 002 513,05 рублей, в том числе по годам реализации:</w:t>
            </w:r>
          </w:p>
          <w:p w:rsidR="006C2EC0" w:rsidRDefault="006C2EC0" w:rsidP="006C2EC0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                  0,00 рублей;</w:t>
            </w:r>
          </w:p>
          <w:p w:rsidR="006C2EC0" w:rsidRDefault="006C2EC0" w:rsidP="006C2EC0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    5 506 686,97 рублей;</w:t>
            </w:r>
          </w:p>
          <w:p w:rsidR="006C2EC0" w:rsidRDefault="006C2EC0" w:rsidP="006C2EC0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    2 451 062,39 рублей;</w:t>
            </w:r>
          </w:p>
          <w:p w:rsidR="006C2EC0" w:rsidRDefault="006C2EC0" w:rsidP="006C2EC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      1 044 763,69 рублей;</w:t>
            </w:r>
          </w:p>
          <w:p w:rsidR="006C2EC0" w:rsidRDefault="006C2EC0" w:rsidP="006C2E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 –                      0,00 рублей.»;</w:t>
            </w:r>
          </w:p>
          <w:p w:rsidR="006C2EC0" w:rsidRDefault="006C2EC0" w:rsidP="006C2E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C0" w:rsidRDefault="006C2EC0" w:rsidP="006C2E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C0" w:rsidRDefault="006C2EC0" w:rsidP="006C2E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EC0" w:rsidRPr="00FC6E2D" w:rsidRDefault="006C2EC0" w:rsidP="006C2E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91A5B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7</w:t>
      </w:r>
      <w:r>
        <w:rPr>
          <w:rStyle w:val="a8"/>
          <w:bdr w:val="none" w:sz="0" w:space="0" w:color="auto" w:frame="1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 xml:space="preserve">«Обоснование объёма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C6E2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6E2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C2EC0" w:rsidRDefault="006C2EC0" w:rsidP="006C2EC0">
      <w:pPr>
        <w:pStyle w:val="3"/>
        <w:ind w:firstLine="510"/>
        <w:jc w:val="both"/>
        <w:rPr>
          <w:rStyle w:val="a8"/>
          <w:b w:val="0"/>
          <w:bCs w:val="0"/>
          <w:bdr w:val="none" w:sz="0" w:space="0" w:color="auto" w:frame="1"/>
        </w:rPr>
      </w:pPr>
    </w:p>
    <w:p w:rsidR="006C2EC0" w:rsidRDefault="006C2EC0" w:rsidP="006C2EC0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«7. Обоснование объема финансовых ресурсов, необходимых для реализации Подпрограммы 2</w:t>
      </w:r>
    </w:p>
    <w:p w:rsidR="00C01E0A" w:rsidRPr="00447097" w:rsidRDefault="00C01E0A" w:rsidP="006C2EC0">
      <w:pPr>
        <w:pStyle w:val="4"/>
        <w:jc w:val="center"/>
        <w:rPr>
          <w:b/>
          <w:bCs/>
          <w:lang w:val="en-US"/>
        </w:rPr>
      </w:pPr>
    </w:p>
    <w:p w:rsidR="006C2EC0" w:rsidRDefault="006C2EC0" w:rsidP="006C2EC0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финансовых средств на реализацию мероприятий Подпрограммы 2 в 2020-2024 годах составляет 9 002 513,05 рублей, в том числе по годам реализации Подпрограммы</w:t>
      </w:r>
      <w:r w:rsidR="00FE08B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</w:p>
    <w:p w:rsidR="006C2EC0" w:rsidRDefault="006C2EC0" w:rsidP="006C2EC0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                 0,00 рублей;</w:t>
      </w:r>
    </w:p>
    <w:p w:rsidR="006C2EC0" w:rsidRDefault="006C2EC0" w:rsidP="006C2EC0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     5 506 686,97 рублей;</w:t>
      </w:r>
    </w:p>
    <w:p w:rsidR="006C2EC0" w:rsidRDefault="006C2EC0" w:rsidP="006C2EC0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     2 451 062,39 рублей;</w:t>
      </w:r>
    </w:p>
    <w:p w:rsidR="006C2EC0" w:rsidRDefault="006C2EC0" w:rsidP="006C2EC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2023 год –       1 044 763,69 рублей;</w:t>
      </w:r>
    </w:p>
    <w:p w:rsidR="006C2EC0" w:rsidRDefault="006C2EC0" w:rsidP="006C2EC0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2024 год –                     0,00 рублей.  </w:t>
      </w:r>
    </w:p>
    <w:p w:rsidR="006C2EC0" w:rsidRDefault="006C2EC0" w:rsidP="006C2EC0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Объем финансовых средств бюджета Курского района Курской области на реализацию мероприятий Подпрограммы в 2020-2024 годах составляет 9 002 513,05 рублей, в том числе по годам реализации Подпрограммы:</w:t>
      </w:r>
    </w:p>
    <w:p w:rsidR="006C2EC0" w:rsidRDefault="006C2EC0" w:rsidP="006C2EC0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                 0,00 рублей;</w:t>
      </w:r>
    </w:p>
    <w:p w:rsidR="006C2EC0" w:rsidRDefault="006C2EC0" w:rsidP="006C2EC0">
      <w:pPr>
        <w:widowControl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     5 506 686,97 рублей;</w:t>
      </w:r>
    </w:p>
    <w:p w:rsidR="006C2EC0" w:rsidRDefault="006C2EC0" w:rsidP="006C2EC0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     2 451 062,39 рублей;</w:t>
      </w:r>
    </w:p>
    <w:p w:rsidR="006C2EC0" w:rsidRDefault="006C2EC0" w:rsidP="006C2EC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2023 год –       1 044 763,69 рублей;</w:t>
      </w:r>
    </w:p>
    <w:p w:rsidR="000A765B" w:rsidRDefault="006C2EC0" w:rsidP="006C2EC0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                    0,00 рублей.</w:t>
      </w:r>
    </w:p>
    <w:p w:rsidR="00FE08BF" w:rsidRPr="00FE08BF" w:rsidRDefault="00FE08BF" w:rsidP="00FE08B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мероприятий Подпрограммы 2 отражено в Приложении № 3 к Программе.</w:t>
      </w:r>
    </w:p>
    <w:p w:rsidR="00FE08BF" w:rsidRPr="00FE08BF" w:rsidRDefault="00FE08BF" w:rsidP="00FE08B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приведено в Приложении № 4 к Программе.</w:t>
      </w:r>
    </w:p>
    <w:p w:rsidR="00FE08BF" w:rsidRPr="00FE08BF" w:rsidRDefault="00FE08BF" w:rsidP="00FE08B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FE08BF" w:rsidRDefault="00FE08BF" w:rsidP="00FE08BF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ходе реализации Подпрограммы 2 отдельные мероприятия могут уточняться, а объёмы финансирования – корректироваться.</w:t>
      </w:r>
      <w:r w:rsidR="00E6353C">
        <w:rPr>
          <w:rFonts w:ascii="Times New Roman" w:eastAsia="Times New Roman CYR" w:hAnsi="Times New Roman" w:cs="Times New Roman"/>
          <w:sz w:val="28"/>
          <w:szCs w:val="28"/>
          <w:lang w:eastAsia="ru-RU"/>
        </w:rPr>
        <w:t>»;</w:t>
      </w:r>
    </w:p>
    <w:p w:rsidR="00FE08BF" w:rsidRPr="00FE08BF" w:rsidRDefault="00E6353C" w:rsidP="00FE0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ж) приложения № 3, 4 у указанной муниципальной программе изложить в новой редакции (прилагаются).</w:t>
      </w:r>
    </w:p>
    <w:p w:rsidR="00D30840" w:rsidRPr="00FC6E2D" w:rsidRDefault="00CA7454" w:rsidP="00CA7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2. </w:t>
      </w:r>
      <w:r w:rsidR="00E635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D30840" w:rsidRPr="00FC6E2D">
        <w:rPr>
          <w:rFonts w:ascii="Times New Roman" w:hAnsi="Times New Roman" w:cs="Times New Roman"/>
          <w:sz w:val="28"/>
          <w:szCs w:val="28"/>
        </w:rPr>
        <w:t>.</w:t>
      </w: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FC6E2D" w:rsidRDefault="00D30840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6E2D" w:rsidSect="00642EC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FC6E2D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А.В.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8B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 w:rsidRPr="00FE08BF">
        <w:rPr>
          <w:rFonts w:ascii="Times New Roman" w:eastAsia="Times New Roman" w:hAnsi="Times New Roman" w:cs="Calibri"/>
          <w:bCs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</w:rPr>
        <w:t>«</w:t>
      </w:r>
      <w:r w:rsidRPr="00FE08BF">
        <w:rPr>
          <w:rFonts w:ascii="Times New Roman" w:eastAsia="Times New Roman" w:hAnsi="Times New Roman" w:cs="Calibri"/>
          <w:sz w:val="24"/>
          <w:szCs w:val="24"/>
        </w:rPr>
        <w:t>Управление муниципальным имуществом и</w:t>
      </w:r>
    </w:p>
    <w:p w:rsid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sz w:val="24"/>
          <w:szCs w:val="24"/>
        </w:rPr>
        <w:t xml:space="preserve"> земельными ресурсами в Курском районе Курской области»</w:t>
      </w:r>
    </w:p>
    <w:p w:rsidR="003C4D6D" w:rsidRPr="00332B92" w:rsidRDefault="003C4D6D" w:rsidP="003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3C4D6D" w:rsidRPr="00332B92" w:rsidRDefault="003C4D6D" w:rsidP="003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A879E9">
        <w:rPr>
          <w:rFonts w:ascii="Times New Roman" w:hAnsi="Times New Roman"/>
          <w:sz w:val="24"/>
          <w:szCs w:val="24"/>
        </w:rPr>
        <w:t>3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3C4D6D" w:rsidRPr="00332B92" w:rsidRDefault="003C4D6D" w:rsidP="003C4D6D">
      <w:pPr>
        <w:pStyle w:val="a9"/>
        <w:shd w:val="clear" w:color="auto" w:fill="FFFFFF"/>
        <w:spacing w:before="0" w:after="0"/>
        <w:jc w:val="center"/>
        <w:rPr>
          <w:b/>
          <w:bCs/>
        </w:rPr>
      </w:pPr>
    </w:p>
    <w:p w:rsidR="00FE08BF" w:rsidRPr="00FE08BF" w:rsidRDefault="00FE08BF" w:rsidP="00FE08BF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lang w:eastAsia="ru-RU"/>
        </w:rPr>
        <w:t xml:space="preserve">Ресурсное обеспечение реализации муниципальной программы </w:t>
      </w: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lang w:eastAsia="ru-RU"/>
        </w:rPr>
        <w:t>«Управление муниципальным имуществом и земельными ресурсами в Курском районе Курской области»</w:t>
      </w: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64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161"/>
      </w:tblGrid>
      <w:tr w:rsidR="00FE08BF" w:rsidRPr="00FE08BF" w:rsidTr="00447097">
        <w:trPr>
          <w:trHeight w:val="54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муниципальной программы,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подпрограммы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исполнитель, соисполнители, участники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руб.</w:t>
            </w:r>
          </w:p>
        </w:tc>
      </w:tr>
      <w:tr w:rsidR="00FE08BF" w:rsidRPr="00FE08BF" w:rsidTr="00447097">
        <w:trPr>
          <w:trHeight w:val="86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E08BF" w:rsidRPr="00FE08BF" w:rsidTr="00447097">
        <w:trPr>
          <w:trHeight w:val="27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FE08BF" w:rsidRPr="00FE08BF" w:rsidTr="00447097">
        <w:trPr>
          <w:trHeight w:val="53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3 962 803,39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3 064 256,69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4 021 239,00</w:t>
            </w:r>
          </w:p>
        </w:tc>
      </w:tr>
      <w:tr w:rsidR="00FE08BF" w:rsidRPr="00FE08BF" w:rsidTr="00447097">
        <w:trPr>
          <w:trHeight w:val="3094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Ответственные исполнители: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84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7 213 930,97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3 962 803,39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C9308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3 064 256,69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4 021 239,00</w:t>
            </w:r>
          </w:p>
        </w:tc>
      </w:tr>
      <w:tr w:rsidR="00FE08BF" w:rsidRPr="00FE08BF" w:rsidTr="00447097">
        <w:trPr>
          <w:trHeight w:val="48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511 741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019 493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4 021 239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</w:tr>
      <w:tr w:rsidR="00FE08BF" w:rsidRPr="00FE08BF" w:rsidTr="00447097">
        <w:trPr>
          <w:trHeight w:val="271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Ответственные исполнители: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936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511 741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019 493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4 021 239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</w:tr>
      <w:tr w:rsidR="00FE08BF" w:rsidRPr="00FE08BF" w:rsidTr="00447097">
        <w:trPr>
          <w:trHeight w:val="1124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 w:rsid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93087" w:rsidRP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текстового и графического описания местоположения границ санитарно-защитной зоны для внесения сведений о зоне с особыми условиями использования территории в ЕГРН, в том числе осуществление расчетов для установления данных зон (при необходимости)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92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1 489 765,90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C9308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1 030 000,00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1 035 000,00</w:t>
            </w:r>
          </w:p>
        </w:tc>
      </w:tr>
      <w:tr w:rsidR="00FE08BF" w:rsidRPr="00FE08BF" w:rsidTr="00447097">
        <w:trPr>
          <w:trHeight w:val="84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126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790 500,00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C9308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 000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1 462 000,00</w:t>
            </w:r>
          </w:p>
        </w:tc>
      </w:tr>
      <w:tr w:rsidR="00FE08BF" w:rsidRPr="00FE08BF" w:rsidTr="00447097">
        <w:trPr>
          <w:trHeight w:val="216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«Услуги по лицензионному обслуживанию программных продуктов в конфигурации: ПП «</w:t>
            </w:r>
            <w:proofErr w:type="spellStart"/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БарсАренда</w:t>
            </w:r>
            <w:proofErr w:type="spellEnd"/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исполнитель: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spellEnd"/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112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70 875,00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E08BF" w:rsidRPr="00FE08BF" w:rsidTr="00447097">
        <w:trPr>
          <w:trHeight w:val="1471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отдел по управлению муниципальным имуществом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138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642 895,00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140 866,00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FE08BF" w:rsidRPr="00FE08BF" w:rsidTr="00447097">
        <w:trPr>
          <w:trHeight w:val="43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«Осуществление мероприятий в области имущественных и земельных отношений (проведение комплексных кадастровых работ)».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Ответственный отдел по управлению муниципальным имуществом Администрации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244 493,00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234 713,00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9 780,00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1 024 239,00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983 270,00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40 969,00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8BF" w:rsidRPr="00FE08BF" w:rsidTr="00447097">
        <w:trPr>
          <w:trHeight w:val="435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244 493,00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1 024 239,00</w:t>
            </w:r>
          </w:p>
        </w:tc>
      </w:tr>
      <w:tr w:rsidR="00FE08BF" w:rsidRPr="00FE08BF" w:rsidTr="00447097">
        <w:trPr>
          <w:trHeight w:val="43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у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правление ЖКХ, транспорта и связи Администрации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444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2 451 062,39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7D6799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1 044 763,69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38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Создание условий для осуществления эффективного управления муниципальным имуществом</w:t>
            </w:r>
            <w:r w:rsidRPr="00FE08BF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Курского района Курской области.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у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правление ЖКХ, транспорта и связи Администрации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47097">
        <w:trPr>
          <w:trHeight w:val="490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2 451 062,39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7D6799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1 044 763,69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386" w:rsidRPr="00FE08BF" w:rsidRDefault="003D5386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8B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 w:rsidRPr="00FE08BF">
        <w:rPr>
          <w:rFonts w:ascii="Times New Roman" w:eastAsia="Times New Roman" w:hAnsi="Times New Roman" w:cs="Calibri"/>
          <w:bCs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FE08BF"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</w:rPr>
        <w:t>«</w:t>
      </w:r>
      <w:r w:rsidRPr="00FE08BF">
        <w:rPr>
          <w:rFonts w:ascii="Times New Roman" w:eastAsia="Times New Roman" w:hAnsi="Times New Roman" w:cs="Calibri"/>
          <w:color w:val="000000"/>
          <w:sz w:val="24"/>
          <w:szCs w:val="24"/>
        </w:rPr>
        <w:t>Управление муниципальным имуществом и</w:t>
      </w:r>
    </w:p>
    <w:p w:rsid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FE08BF">
        <w:rPr>
          <w:rFonts w:ascii="Times New Roman" w:eastAsia="Times New Roman" w:hAnsi="Times New Roman" w:cs="Calibri"/>
          <w:sz w:val="24"/>
          <w:szCs w:val="24"/>
        </w:rPr>
        <w:t>»</w:t>
      </w:r>
    </w:p>
    <w:p w:rsidR="00A879E9" w:rsidRPr="00332B92" w:rsidRDefault="00A879E9" w:rsidP="00A87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A879E9" w:rsidRPr="00332B92" w:rsidRDefault="00A879E9" w:rsidP="00A87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>
        <w:rPr>
          <w:rFonts w:ascii="Times New Roman" w:hAnsi="Times New Roman"/>
          <w:sz w:val="24"/>
          <w:szCs w:val="24"/>
        </w:rPr>
        <w:t>3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A879E9" w:rsidRPr="00332B92" w:rsidRDefault="00A879E9" w:rsidP="00A879E9">
      <w:pPr>
        <w:pStyle w:val="a9"/>
        <w:shd w:val="clear" w:color="auto" w:fill="FFFFFF"/>
        <w:spacing w:before="0" w:after="0"/>
        <w:jc w:val="center"/>
        <w:rPr>
          <w:b/>
          <w:bCs/>
        </w:rPr>
      </w:pPr>
    </w:p>
    <w:p w:rsidR="00A879E9" w:rsidRPr="00FE08BF" w:rsidRDefault="00A879E9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федерального бюджета, областного бюджета, 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бюджета Курского района Курской области на реализацию целей муниципальной программы 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color w:val="000000"/>
          <w:lang w:eastAsia="ru-RU"/>
        </w:rPr>
        <w:t>«Управление муниципальным имуществом и земельными ресурсами в Курском районе Курской области»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7"/>
        <w:gridCol w:w="2693"/>
        <w:gridCol w:w="1559"/>
        <w:gridCol w:w="1701"/>
        <w:gridCol w:w="1646"/>
        <w:gridCol w:w="1473"/>
        <w:gridCol w:w="1425"/>
        <w:gridCol w:w="15"/>
      </w:tblGrid>
      <w:tr w:rsidR="00FE08BF" w:rsidRPr="00FE08BF" w:rsidTr="003C4D6D"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693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819" w:type="dxa"/>
            <w:gridSpan w:val="6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FE08BF" w:rsidRPr="00FE08BF" w:rsidTr="003C4D6D">
        <w:trPr>
          <w:gridAfter w:val="1"/>
          <w:wAfter w:w="15" w:type="dxa"/>
          <w:trHeight w:val="251"/>
        </w:trPr>
        <w:tc>
          <w:tcPr>
            <w:tcW w:w="187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 имуществом и земельными ресурсами в Курском районе Курской области»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7 213 930,97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3 962 803,39</w:t>
            </w:r>
          </w:p>
        </w:tc>
        <w:tc>
          <w:tcPr>
            <w:tcW w:w="1473" w:type="dxa"/>
          </w:tcPr>
          <w:p w:rsidR="00FE08BF" w:rsidRPr="00FE08BF" w:rsidRDefault="003D538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3 064 256,69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4 021 239,00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234 713,00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983 270,00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7 213 930,97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3 962 803,39</w:t>
            </w:r>
          </w:p>
        </w:tc>
        <w:tc>
          <w:tcPr>
            <w:tcW w:w="1473" w:type="dxa"/>
          </w:tcPr>
          <w:p w:rsidR="00FE08BF" w:rsidRPr="00FE08BF" w:rsidRDefault="00FE08BF" w:rsidP="003D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3D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3 037 969,00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  <w:hyperlink w:anchor="P1617" w:history="1">
              <w:r w:rsidRPr="00FE08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1 707 244,00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1 511 741,00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2 019 493,00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4 021 239,00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234 713,00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983 270,00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1 707 244,00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1 511 741,00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1 784 780,00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3 037 969,00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имущества»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5 506 686,97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2 451 062,39</w:t>
            </w:r>
          </w:p>
        </w:tc>
        <w:tc>
          <w:tcPr>
            <w:tcW w:w="1473" w:type="dxa"/>
          </w:tcPr>
          <w:p w:rsidR="00FE08BF" w:rsidRPr="00FE08BF" w:rsidRDefault="003D538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1 044 763,69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5 506 686,97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2 451 062,39</w:t>
            </w:r>
          </w:p>
        </w:tc>
        <w:tc>
          <w:tcPr>
            <w:tcW w:w="1473" w:type="dxa"/>
          </w:tcPr>
          <w:p w:rsidR="00FE08BF" w:rsidRPr="00FE08BF" w:rsidRDefault="003D538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1 044 763,69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3C4D6D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E08BF" w:rsidRPr="00FE08BF" w:rsidRDefault="00FE08BF" w:rsidP="00FE08BF">
      <w:pPr>
        <w:shd w:val="clear" w:color="auto" w:fill="FFFFFF"/>
        <w:tabs>
          <w:tab w:val="left" w:pos="9072"/>
        </w:tabs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9C3" w:rsidRPr="007B69C3" w:rsidRDefault="007B69C3" w:rsidP="007B6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B69C3" w:rsidRPr="007B69C3" w:rsidSect="003C4D6D">
      <w:pgSz w:w="16838" w:h="11906" w:orient="landscape"/>
      <w:pgMar w:top="1134" w:right="962" w:bottom="56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CF6"/>
    <w:multiLevelType w:val="hybridMultilevel"/>
    <w:tmpl w:val="47B2FCF0"/>
    <w:lvl w:ilvl="0" w:tplc="1D48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B"/>
    <w:rsid w:val="00026A5E"/>
    <w:rsid w:val="00057A9E"/>
    <w:rsid w:val="000A765B"/>
    <w:rsid w:val="00122AE2"/>
    <w:rsid w:val="00186A5A"/>
    <w:rsid w:val="00222F19"/>
    <w:rsid w:val="00240154"/>
    <w:rsid w:val="002440C5"/>
    <w:rsid w:val="00284B46"/>
    <w:rsid w:val="002A31B6"/>
    <w:rsid w:val="002F3161"/>
    <w:rsid w:val="003C02EB"/>
    <w:rsid w:val="003C0E05"/>
    <w:rsid w:val="003C4D6D"/>
    <w:rsid w:val="003D5386"/>
    <w:rsid w:val="003E5F90"/>
    <w:rsid w:val="00404C4D"/>
    <w:rsid w:val="00447097"/>
    <w:rsid w:val="00490E06"/>
    <w:rsid w:val="00491A5B"/>
    <w:rsid w:val="005048CA"/>
    <w:rsid w:val="005432B4"/>
    <w:rsid w:val="006030F5"/>
    <w:rsid w:val="00622E6A"/>
    <w:rsid w:val="00642ECF"/>
    <w:rsid w:val="006564B1"/>
    <w:rsid w:val="006A6363"/>
    <w:rsid w:val="006C2EC0"/>
    <w:rsid w:val="007A160A"/>
    <w:rsid w:val="007B69C3"/>
    <w:rsid w:val="007D6799"/>
    <w:rsid w:val="008108D5"/>
    <w:rsid w:val="009C7EAB"/>
    <w:rsid w:val="00A879E9"/>
    <w:rsid w:val="00B06948"/>
    <w:rsid w:val="00C01E0A"/>
    <w:rsid w:val="00C32ED9"/>
    <w:rsid w:val="00C41A27"/>
    <w:rsid w:val="00C52D7F"/>
    <w:rsid w:val="00C93087"/>
    <w:rsid w:val="00C97BCF"/>
    <w:rsid w:val="00CA7454"/>
    <w:rsid w:val="00D30840"/>
    <w:rsid w:val="00D779B9"/>
    <w:rsid w:val="00E6353C"/>
    <w:rsid w:val="00E90772"/>
    <w:rsid w:val="00EA1C2E"/>
    <w:rsid w:val="00F15B54"/>
    <w:rsid w:val="00F80B5F"/>
    <w:rsid w:val="00FC6E2D"/>
    <w:rsid w:val="00FE08B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4D69"/>
  <w15:chartTrackingRefBased/>
  <w15:docId w15:val="{11AED6AC-1FEB-440E-891C-15C068E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8"/>
  </w:style>
  <w:style w:type="paragraph" w:styleId="1">
    <w:name w:val="heading 1"/>
    <w:basedOn w:val="a"/>
    <w:next w:val="a"/>
    <w:link w:val="10"/>
    <w:qFormat/>
    <w:rsid w:val="00642ECF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948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5432B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2B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link w:val="5"/>
    <w:locked/>
    <w:rsid w:val="005432B4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432B4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5432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30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1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2ECF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D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C2EC0"/>
    <w:rPr>
      <w:b/>
      <w:bCs/>
    </w:rPr>
  </w:style>
  <w:style w:type="paragraph" w:customStyle="1" w:styleId="3">
    <w:name w:val="Без интервала3"/>
    <w:uiPriority w:val="99"/>
    <w:rsid w:val="006C2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C2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"/>
    <w:link w:val="aa"/>
    <w:qFormat/>
    <w:rsid w:val="003C4D6D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3C4D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3874</Words>
  <Characters>22082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постановление Администрации </vt:lpstr>
      <vt:lpstr>Курского района Курской области от 23.12.2019 № 3366</vt:lpstr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user</cp:lastModifiedBy>
  <cp:revision>36</cp:revision>
  <cp:lastPrinted>2023-09-21T07:33:00Z</cp:lastPrinted>
  <dcterms:created xsi:type="dcterms:W3CDTF">2023-09-15T12:43:00Z</dcterms:created>
  <dcterms:modified xsi:type="dcterms:W3CDTF">2023-09-21T07:35:00Z</dcterms:modified>
</cp:coreProperties>
</file>