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21" w:rsidRPr="00F46EDA" w:rsidRDefault="00CD5D49" w:rsidP="00F24021">
      <w:pPr>
        <w:autoSpaceDE w:val="0"/>
        <w:autoSpaceDN w:val="0"/>
        <w:spacing w:after="0" w:line="240" w:lineRule="auto"/>
        <w:jc w:val="center"/>
        <w:rPr>
          <w:rFonts w:ascii="Times New Roman" w:eastAsia="Times New Roman" w:hAnsi="Times New Roman" w:cs="Times New Roman"/>
          <w:b/>
          <w:bCs/>
          <w:sz w:val="28"/>
          <w:szCs w:val="28"/>
        </w:rPr>
      </w:pPr>
      <w:r w:rsidRPr="00F46EDA">
        <w:rPr>
          <w:rFonts w:ascii="Times New Roman" w:hAnsi="Times New Roman" w:cs="Times New Roman"/>
          <w:b/>
          <w:sz w:val="28"/>
          <w:szCs w:val="28"/>
        </w:rPr>
        <w:t xml:space="preserve">О работе </w:t>
      </w:r>
      <w:r w:rsidR="00F24021" w:rsidRPr="00F46EDA">
        <w:rPr>
          <w:rFonts w:ascii="Times New Roman" w:eastAsia="Times New Roman" w:hAnsi="Times New Roman" w:cs="Times New Roman"/>
          <w:b/>
          <w:bCs/>
          <w:sz w:val="28"/>
          <w:szCs w:val="28"/>
        </w:rPr>
        <w:t xml:space="preserve">Контрольно-ревизионной </w:t>
      </w:r>
    </w:p>
    <w:p w:rsidR="00F24021" w:rsidRPr="00F46EDA" w:rsidRDefault="00F24021" w:rsidP="00F24021">
      <w:pPr>
        <w:autoSpaceDE w:val="0"/>
        <w:autoSpaceDN w:val="0"/>
        <w:spacing w:after="0" w:line="240" w:lineRule="auto"/>
        <w:jc w:val="center"/>
        <w:rPr>
          <w:rFonts w:ascii="Times New Roman" w:eastAsia="Times New Roman" w:hAnsi="Times New Roman" w:cs="Times New Roman"/>
          <w:b/>
          <w:bCs/>
          <w:sz w:val="28"/>
          <w:szCs w:val="28"/>
        </w:rPr>
      </w:pPr>
      <w:r w:rsidRPr="00F46EDA">
        <w:rPr>
          <w:rFonts w:ascii="Times New Roman" w:eastAsia="Times New Roman" w:hAnsi="Times New Roman" w:cs="Times New Roman"/>
          <w:b/>
          <w:bCs/>
          <w:sz w:val="28"/>
          <w:szCs w:val="28"/>
        </w:rPr>
        <w:t>службы</w:t>
      </w:r>
      <w:r w:rsidR="00CD5D49" w:rsidRPr="00F46EDA">
        <w:rPr>
          <w:rFonts w:ascii="Times New Roman" w:hAnsi="Times New Roman" w:cs="Times New Roman"/>
          <w:b/>
          <w:sz w:val="28"/>
          <w:szCs w:val="28"/>
        </w:rPr>
        <w:t xml:space="preserve"> </w:t>
      </w:r>
      <w:r w:rsidRPr="00F46EDA">
        <w:rPr>
          <w:rFonts w:ascii="Times New Roman" w:eastAsia="Times New Roman" w:hAnsi="Times New Roman" w:cs="Times New Roman"/>
          <w:b/>
          <w:bCs/>
          <w:sz w:val="28"/>
          <w:szCs w:val="28"/>
        </w:rPr>
        <w:t xml:space="preserve">при территориальной избирательной комиссии </w:t>
      </w:r>
    </w:p>
    <w:p w:rsidR="00A60C10" w:rsidRPr="0026637B" w:rsidRDefault="00F24021" w:rsidP="00A60C10">
      <w:pPr>
        <w:pStyle w:val="a7"/>
        <w:spacing w:after="0"/>
        <w:jc w:val="center"/>
        <w:rPr>
          <w:rFonts w:ascii="Times New Roman" w:hAnsi="Times New Roman"/>
          <w:b/>
          <w:sz w:val="28"/>
          <w:szCs w:val="28"/>
        </w:rPr>
      </w:pPr>
      <w:r w:rsidRPr="00F46EDA">
        <w:rPr>
          <w:rFonts w:ascii="Times New Roman" w:eastAsia="Times New Roman" w:hAnsi="Times New Roman" w:cs="Times New Roman"/>
          <w:b/>
          <w:bCs/>
          <w:sz w:val="28"/>
          <w:szCs w:val="28"/>
        </w:rPr>
        <w:t xml:space="preserve">Курского района Курской области </w:t>
      </w:r>
      <w:r w:rsidR="00CD5D49" w:rsidRPr="00F46EDA">
        <w:rPr>
          <w:rFonts w:ascii="Times New Roman" w:hAnsi="Times New Roman" w:cs="Times New Roman"/>
          <w:b/>
          <w:sz w:val="28"/>
          <w:szCs w:val="28"/>
        </w:rPr>
        <w:t xml:space="preserve">при </w:t>
      </w:r>
      <w:r w:rsidR="002B79B6" w:rsidRPr="00F46EDA">
        <w:rPr>
          <w:rFonts w:ascii="Times New Roman" w:hAnsi="Times New Roman" w:cs="Times New Roman"/>
          <w:b/>
          <w:sz w:val="28"/>
          <w:szCs w:val="28"/>
        </w:rPr>
        <w:t>проведении</w:t>
      </w:r>
      <w:r w:rsidR="00CD5D49" w:rsidRPr="00F46EDA">
        <w:rPr>
          <w:rFonts w:ascii="Times New Roman" w:hAnsi="Times New Roman" w:cs="Times New Roman"/>
          <w:b/>
          <w:sz w:val="28"/>
          <w:szCs w:val="28"/>
        </w:rPr>
        <w:t xml:space="preserve"> </w:t>
      </w:r>
      <w:r w:rsidR="00A60C10" w:rsidRPr="0026637B">
        <w:rPr>
          <w:rFonts w:ascii="Times New Roman" w:hAnsi="Times New Roman"/>
          <w:b/>
          <w:sz w:val="28"/>
          <w:szCs w:val="28"/>
        </w:rPr>
        <w:t>дополнительны</w:t>
      </w:r>
      <w:r w:rsidR="00A60C10">
        <w:rPr>
          <w:rFonts w:ascii="Times New Roman" w:hAnsi="Times New Roman"/>
          <w:b/>
          <w:sz w:val="28"/>
          <w:szCs w:val="28"/>
        </w:rPr>
        <w:t>х</w:t>
      </w:r>
      <w:r w:rsidR="00A60C10" w:rsidRPr="0026637B">
        <w:rPr>
          <w:rFonts w:ascii="Times New Roman" w:hAnsi="Times New Roman"/>
          <w:b/>
          <w:sz w:val="28"/>
          <w:szCs w:val="28"/>
        </w:rPr>
        <w:t xml:space="preserve"> выбор</w:t>
      </w:r>
      <w:r w:rsidR="00A60C10">
        <w:rPr>
          <w:rFonts w:ascii="Times New Roman" w:hAnsi="Times New Roman"/>
          <w:b/>
          <w:sz w:val="28"/>
          <w:szCs w:val="28"/>
        </w:rPr>
        <w:t>ов</w:t>
      </w:r>
      <w:r w:rsidR="00A60C10" w:rsidRPr="0026637B">
        <w:rPr>
          <w:rFonts w:ascii="Times New Roman" w:hAnsi="Times New Roman"/>
          <w:b/>
          <w:sz w:val="28"/>
          <w:szCs w:val="28"/>
        </w:rPr>
        <w:t xml:space="preserve"> депутатов Представительного Собрания Курского района Курской области четвертого созыва по одномандатным избирательным округам №№ 8,10,13,15 </w:t>
      </w:r>
      <w:r w:rsidR="00A60C10" w:rsidRPr="0026637B">
        <w:rPr>
          <w:rFonts w:ascii="Times New Roman" w:hAnsi="Times New Roman"/>
          <w:b/>
          <w:color w:val="000000"/>
          <w:sz w:val="28"/>
          <w:szCs w:val="28"/>
        </w:rPr>
        <w:t xml:space="preserve">и </w:t>
      </w:r>
      <w:r w:rsidR="00A60C10" w:rsidRPr="0026637B">
        <w:rPr>
          <w:rFonts w:ascii="Times New Roman" w:hAnsi="Times New Roman"/>
          <w:b/>
          <w:bCs/>
          <w:color w:val="000000"/>
          <w:sz w:val="28"/>
          <w:szCs w:val="28"/>
        </w:rPr>
        <w:t>выбор</w:t>
      </w:r>
      <w:r w:rsidR="00A60C10">
        <w:rPr>
          <w:rFonts w:ascii="Times New Roman" w:hAnsi="Times New Roman"/>
          <w:b/>
          <w:bCs/>
          <w:color w:val="000000"/>
          <w:sz w:val="28"/>
          <w:szCs w:val="28"/>
        </w:rPr>
        <w:t>ов</w:t>
      </w:r>
      <w:r w:rsidR="00A60C10" w:rsidRPr="0026637B">
        <w:rPr>
          <w:rFonts w:ascii="Times New Roman" w:hAnsi="Times New Roman"/>
          <w:b/>
          <w:bCs/>
          <w:color w:val="000000"/>
          <w:sz w:val="28"/>
          <w:szCs w:val="28"/>
        </w:rPr>
        <w:t xml:space="preserve"> депутатов </w:t>
      </w:r>
      <w:r w:rsidR="00A60C10" w:rsidRPr="0026637B">
        <w:rPr>
          <w:rFonts w:ascii="Times New Roman" w:hAnsi="Times New Roman"/>
          <w:b/>
          <w:sz w:val="28"/>
          <w:szCs w:val="28"/>
        </w:rPr>
        <w:t>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w:t>
      </w:r>
    </w:p>
    <w:p w:rsidR="00CD5D49" w:rsidRPr="00F46EDA" w:rsidRDefault="00771DA3" w:rsidP="00A60C10">
      <w:pPr>
        <w:spacing w:after="0" w:line="240" w:lineRule="auto"/>
        <w:jc w:val="center"/>
        <w:rPr>
          <w:rFonts w:ascii="Times New Roman" w:hAnsi="Times New Roman" w:cs="Times New Roman"/>
          <w:b/>
          <w:sz w:val="28"/>
          <w:szCs w:val="28"/>
        </w:rPr>
      </w:pPr>
      <w:r w:rsidRPr="00F46EDA">
        <w:rPr>
          <w:rFonts w:ascii="Times New Roman" w:hAnsi="Times New Roman" w:cs="Times New Roman"/>
          <w:b/>
          <w:sz w:val="28"/>
          <w:szCs w:val="28"/>
        </w:rPr>
        <w:t xml:space="preserve">в единый день голосования </w:t>
      </w:r>
      <w:r w:rsidR="00F24021" w:rsidRPr="00F46EDA">
        <w:rPr>
          <w:rFonts w:ascii="Times New Roman" w:hAnsi="Times New Roman" w:cs="Times New Roman"/>
          <w:b/>
          <w:sz w:val="28"/>
          <w:szCs w:val="28"/>
        </w:rPr>
        <w:t>1</w:t>
      </w:r>
      <w:r w:rsidR="00A60C10">
        <w:rPr>
          <w:rFonts w:ascii="Times New Roman" w:hAnsi="Times New Roman" w:cs="Times New Roman"/>
          <w:b/>
          <w:sz w:val="28"/>
          <w:szCs w:val="28"/>
        </w:rPr>
        <w:t>1</w:t>
      </w:r>
      <w:r w:rsidR="00F24021" w:rsidRPr="00F46EDA">
        <w:rPr>
          <w:rFonts w:ascii="Times New Roman" w:hAnsi="Times New Roman" w:cs="Times New Roman"/>
          <w:b/>
          <w:sz w:val="28"/>
          <w:szCs w:val="28"/>
        </w:rPr>
        <w:t xml:space="preserve"> сентября 202</w:t>
      </w:r>
      <w:r w:rsidR="00A60C10">
        <w:rPr>
          <w:rFonts w:ascii="Times New Roman" w:hAnsi="Times New Roman" w:cs="Times New Roman"/>
          <w:b/>
          <w:sz w:val="28"/>
          <w:szCs w:val="28"/>
        </w:rPr>
        <w:t>2</w:t>
      </w:r>
      <w:r w:rsidRPr="00F46EDA">
        <w:rPr>
          <w:rFonts w:ascii="Times New Roman" w:hAnsi="Times New Roman" w:cs="Times New Roman"/>
          <w:b/>
          <w:sz w:val="28"/>
          <w:szCs w:val="28"/>
        </w:rPr>
        <w:t xml:space="preserve"> года</w:t>
      </w:r>
    </w:p>
    <w:p w:rsidR="00771DA3" w:rsidRPr="00F46EDA" w:rsidRDefault="00771DA3" w:rsidP="00325C5A">
      <w:pPr>
        <w:spacing w:after="0" w:line="240" w:lineRule="auto"/>
        <w:ind w:firstLine="709"/>
        <w:jc w:val="both"/>
        <w:rPr>
          <w:rFonts w:ascii="Times New Roman" w:hAnsi="Times New Roman" w:cs="Times New Roman"/>
          <w:sz w:val="28"/>
          <w:szCs w:val="28"/>
        </w:rPr>
      </w:pPr>
    </w:p>
    <w:p w:rsidR="00A60C10" w:rsidRPr="00D637A5" w:rsidRDefault="00A60C10" w:rsidP="00A60C10">
      <w:pPr>
        <w:widowControl w:val="0"/>
        <w:spacing w:after="0" w:line="240" w:lineRule="auto"/>
        <w:ind w:firstLine="709"/>
        <w:jc w:val="both"/>
        <w:rPr>
          <w:rFonts w:ascii="Times New Roman" w:hAnsi="Times New Roman" w:cs="Times New Roman"/>
          <w:sz w:val="28"/>
          <w:szCs w:val="28"/>
        </w:rPr>
      </w:pPr>
      <w:r w:rsidRPr="00D637A5">
        <w:rPr>
          <w:rFonts w:ascii="Times New Roman" w:hAnsi="Times New Roman" w:cs="Times New Roman"/>
          <w:sz w:val="28"/>
          <w:szCs w:val="28"/>
        </w:rPr>
        <w:t>20 января 2022 года состоялось очередное заседание территориальной избирательной комиссии Курского района, на котором было принято решение об утверждении «</w:t>
      </w:r>
      <w:r w:rsidRPr="00D637A5">
        <w:rPr>
          <w:rFonts w:ascii="Times New Roman" w:eastAsia="Times New Roman" w:hAnsi="Times New Roman" w:cs="Times New Roman"/>
          <w:bCs/>
          <w:sz w:val="28"/>
          <w:szCs w:val="28"/>
        </w:rPr>
        <w:t>План</w:t>
      </w:r>
      <w:r w:rsidRPr="00D637A5">
        <w:rPr>
          <w:rFonts w:ascii="Times New Roman" w:hAnsi="Times New Roman" w:cs="Times New Roman"/>
          <w:bCs/>
          <w:sz w:val="28"/>
          <w:szCs w:val="28"/>
        </w:rPr>
        <w:t>а</w:t>
      </w:r>
      <w:r w:rsidRPr="00D637A5">
        <w:rPr>
          <w:rFonts w:ascii="Times New Roman" w:eastAsia="Times New Roman" w:hAnsi="Times New Roman" w:cs="Times New Roman"/>
          <w:bCs/>
          <w:sz w:val="28"/>
          <w:szCs w:val="28"/>
        </w:rPr>
        <w:t xml:space="preserve"> работы Контрольно-ревизионной службы </w:t>
      </w:r>
      <w:r w:rsidRPr="00D637A5">
        <w:rPr>
          <w:rFonts w:ascii="Times New Roman" w:eastAsia="Times New Roman" w:hAnsi="Times New Roman" w:cs="Times New Roman"/>
          <w:sz w:val="28"/>
          <w:szCs w:val="28"/>
        </w:rPr>
        <w:t>при территориальной избирательной комиссии Курского района Курской области</w:t>
      </w:r>
      <w:r w:rsidRPr="00D637A5">
        <w:rPr>
          <w:rFonts w:ascii="Times New Roman" w:eastAsia="Times New Roman" w:hAnsi="Times New Roman" w:cs="Times New Roman"/>
          <w:bCs/>
          <w:sz w:val="28"/>
          <w:szCs w:val="28"/>
        </w:rPr>
        <w:t xml:space="preserve"> на 2022 год</w:t>
      </w:r>
      <w:r w:rsidRPr="00D637A5">
        <w:rPr>
          <w:rFonts w:ascii="Times New Roman" w:hAnsi="Times New Roman" w:cs="Times New Roman"/>
          <w:bCs/>
          <w:sz w:val="28"/>
          <w:szCs w:val="28"/>
        </w:rPr>
        <w:t>»</w:t>
      </w:r>
      <w:r w:rsidRPr="00D637A5">
        <w:rPr>
          <w:rFonts w:ascii="Times New Roman" w:hAnsi="Times New Roman" w:cs="Times New Roman"/>
          <w:sz w:val="28"/>
          <w:szCs w:val="28"/>
        </w:rPr>
        <w:t>.</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sz w:val="28"/>
          <w:szCs w:val="28"/>
        </w:rPr>
        <w:t xml:space="preserve">В период подготовки и проведения дополнительных выборов депутатов Представительного Собрания Курского района Курской области четвертого созыва </w:t>
      </w:r>
      <w:r w:rsidRPr="00087979">
        <w:rPr>
          <w:rFonts w:ascii="Times New Roman" w:hAnsi="Times New Roman" w:cs="Times New Roman"/>
          <w:color w:val="000000"/>
          <w:sz w:val="28"/>
          <w:szCs w:val="28"/>
        </w:rPr>
        <w:t xml:space="preserve">и </w:t>
      </w:r>
      <w:r w:rsidRPr="00087979">
        <w:rPr>
          <w:rFonts w:ascii="Times New Roman" w:hAnsi="Times New Roman" w:cs="Times New Roman"/>
          <w:bCs/>
          <w:color w:val="000000"/>
          <w:sz w:val="28"/>
          <w:szCs w:val="28"/>
        </w:rPr>
        <w:t xml:space="preserve">выборов депутатов </w:t>
      </w:r>
      <w:r w:rsidRPr="00087979">
        <w:rPr>
          <w:rFonts w:ascii="Times New Roman" w:hAnsi="Times New Roman" w:cs="Times New Roman"/>
          <w:sz w:val="28"/>
          <w:szCs w:val="28"/>
        </w:rPr>
        <w:t xml:space="preserve">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 в единый день голосования 11 сентября 2022 года </w:t>
      </w:r>
      <w:r w:rsidRPr="00087979">
        <w:rPr>
          <w:rFonts w:ascii="Times New Roman" w:eastAsia="Times New Roman" w:hAnsi="Times New Roman" w:cs="Times New Roman"/>
          <w:bCs/>
          <w:sz w:val="28"/>
          <w:szCs w:val="28"/>
        </w:rPr>
        <w:t>контрольно-ревизионная служба</w:t>
      </w:r>
      <w:r w:rsidRPr="00087979">
        <w:rPr>
          <w:rFonts w:ascii="Times New Roman" w:hAnsi="Times New Roman" w:cs="Times New Roman"/>
          <w:sz w:val="28"/>
          <w:szCs w:val="28"/>
        </w:rPr>
        <w:t xml:space="preserve"> </w:t>
      </w:r>
      <w:r w:rsidRPr="00087979">
        <w:rPr>
          <w:rFonts w:ascii="Times New Roman" w:eastAsia="Times New Roman" w:hAnsi="Times New Roman" w:cs="Times New Roman"/>
          <w:bCs/>
          <w:sz w:val="28"/>
          <w:szCs w:val="28"/>
        </w:rPr>
        <w:t>при территориальной избирательной комиссии Курского района Курской области</w:t>
      </w:r>
      <w:r w:rsidRPr="00087979">
        <w:rPr>
          <w:rFonts w:ascii="Times New Roman" w:hAnsi="Times New Roman" w:cs="Times New Roman"/>
          <w:sz w:val="28"/>
          <w:szCs w:val="28"/>
        </w:rPr>
        <w:t xml:space="preserve"> (далее – КРС) работала в соответствии с утвержденными Положением и планом работы. </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sz w:val="28"/>
          <w:szCs w:val="28"/>
        </w:rPr>
        <w:t>На период проведения</w:t>
      </w:r>
      <w:r w:rsidRPr="00087979">
        <w:rPr>
          <w:rFonts w:ascii="Times New Roman" w:hAnsi="Times New Roman" w:cs="Times New Roman"/>
          <w:color w:val="000000"/>
          <w:sz w:val="28"/>
          <w:szCs w:val="28"/>
        </w:rPr>
        <w:t xml:space="preserve"> </w:t>
      </w:r>
      <w:r w:rsidRPr="00087979">
        <w:rPr>
          <w:rFonts w:ascii="Times New Roman" w:hAnsi="Times New Roman" w:cs="Times New Roman"/>
          <w:sz w:val="28"/>
          <w:szCs w:val="28"/>
        </w:rPr>
        <w:t xml:space="preserve">дополнительных выборов депутатов Представительного Собрания Курского района Курской области четвертого созыва </w:t>
      </w:r>
      <w:r w:rsidRPr="00087979">
        <w:rPr>
          <w:rFonts w:ascii="Times New Roman" w:hAnsi="Times New Roman" w:cs="Times New Roman"/>
          <w:color w:val="000000"/>
          <w:sz w:val="28"/>
          <w:szCs w:val="28"/>
        </w:rPr>
        <w:t xml:space="preserve">и </w:t>
      </w:r>
      <w:r w:rsidRPr="00087979">
        <w:rPr>
          <w:rFonts w:ascii="Times New Roman" w:hAnsi="Times New Roman" w:cs="Times New Roman"/>
          <w:bCs/>
          <w:color w:val="000000"/>
          <w:sz w:val="28"/>
          <w:szCs w:val="28"/>
        </w:rPr>
        <w:t xml:space="preserve">выборов депутатов </w:t>
      </w:r>
      <w:r w:rsidRPr="00087979">
        <w:rPr>
          <w:rFonts w:ascii="Times New Roman" w:hAnsi="Times New Roman" w:cs="Times New Roman"/>
          <w:sz w:val="28"/>
          <w:szCs w:val="28"/>
        </w:rPr>
        <w:t xml:space="preserve">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 между </w:t>
      </w:r>
      <w:r w:rsidRPr="00087979">
        <w:rPr>
          <w:rFonts w:ascii="Times New Roman" w:hAnsi="Times New Roman" w:cs="Times New Roman"/>
          <w:bCs/>
          <w:sz w:val="28"/>
          <w:szCs w:val="28"/>
        </w:rPr>
        <w:t xml:space="preserve">членами </w:t>
      </w:r>
      <w:r w:rsidRPr="00087979">
        <w:rPr>
          <w:rFonts w:ascii="Times New Roman" w:hAnsi="Times New Roman" w:cs="Times New Roman"/>
          <w:sz w:val="28"/>
          <w:szCs w:val="28"/>
        </w:rPr>
        <w:t>контрольно – ревизионной службы при территориальной избирательной комиссии Курского района</w:t>
      </w:r>
      <w:r w:rsidRPr="00087979">
        <w:rPr>
          <w:rFonts w:ascii="Times New Roman" w:hAnsi="Times New Roman" w:cs="Times New Roman"/>
          <w:color w:val="000000"/>
          <w:sz w:val="28"/>
          <w:szCs w:val="28"/>
        </w:rPr>
        <w:t xml:space="preserve"> были р</w:t>
      </w:r>
      <w:r w:rsidRPr="00087979">
        <w:rPr>
          <w:rFonts w:ascii="Times New Roman" w:hAnsi="Times New Roman" w:cs="Times New Roman"/>
          <w:bCs/>
          <w:sz w:val="28"/>
          <w:szCs w:val="28"/>
        </w:rPr>
        <w:t>аспределены обязанности и закреплены следующие направления работы</w:t>
      </w:r>
      <w:r w:rsidRPr="00087979">
        <w:rPr>
          <w:rFonts w:ascii="Times New Roman" w:hAnsi="Times New Roman" w:cs="Times New Roman"/>
          <w:sz w:val="28"/>
          <w:szCs w:val="28"/>
        </w:rPr>
        <w:t>:</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i/>
          <w:sz w:val="28"/>
          <w:szCs w:val="28"/>
        </w:rPr>
        <w:t>Черненко Ольга Александровна</w:t>
      </w:r>
      <w:r w:rsidRPr="00087979">
        <w:rPr>
          <w:rFonts w:ascii="Times New Roman" w:hAnsi="Times New Roman" w:cs="Times New Roman"/>
          <w:sz w:val="28"/>
          <w:szCs w:val="28"/>
        </w:rPr>
        <w:t xml:space="preserve"> – обработка сведений, получаемых из филиала Сбербанка; </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i/>
          <w:sz w:val="28"/>
          <w:szCs w:val="28"/>
        </w:rPr>
        <w:t>Думчикова Валентина Матвеевна</w:t>
      </w:r>
      <w:r w:rsidRPr="00087979">
        <w:rPr>
          <w:rFonts w:ascii="Times New Roman" w:hAnsi="Times New Roman" w:cs="Times New Roman"/>
          <w:sz w:val="28"/>
          <w:szCs w:val="28"/>
        </w:rPr>
        <w:t xml:space="preserve"> – проверка сведений о жертвователях;</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i/>
          <w:sz w:val="28"/>
          <w:szCs w:val="28"/>
        </w:rPr>
        <w:t xml:space="preserve">Пузанова Елена Викторовна – </w:t>
      </w:r>
      <w:r w:rsidRPr="00087979">
        <w:rPr>
          <w:rFonts w:ascii="Times New Roman" w:hAnsi="Times New Roman" w:cs="Times New Roman"/>
          <w:sz w:val="28"/>
          <w:szCs w:val="28"/>
        </w:rPr>
        <w:t>установление фактов финансирования избирательной кампании кандидатов минуя избирательный фонд;</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i/>
          <w:sz w:val="28"/>
          <w:szCs w:val="28"/>
        </w:rPr>
        <w:t>Гладилина Инна Геннадьевна</w:t>
      </w:r>
      <w:r w:rsidRPr="00087979">
        <w:rPr>
          <w:rFonts w:ascii="Times New Roman" w:hAnsi="Times New Roman" w:cs="Times New Roman"/>
          <w:sz w:val="28"/>
          <w:szCs w:val="28"/>
        </w:rPr>
        <w:t xml:space="preserve">  – проверка финансовых отчетов кандидатов, </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i/>
          <w:sz w:val="28"/>
          <w:szCs w:val="28"/>
        </w:rPr>
        <w:lastRenderedPageBreak/>
        <w:t>Гончарова Ольга Викторовна</w:t>
      </w:r>
      <w:r w:rsidRPr="00087979">
        <w:rPr>
          <w:rFonts w:ascii="Times New Roman" w:hAnsi="Times New Roman" w:cs="Times New Roman"/>
          <w:sz w:val="28"/>
          <w:szCs w:val="28"/>
        </w:rPr>
        <w:t xml:space="preserve"> - проверка целевого расходования денежных средств, выделенных нижестоящим избирательным комиссиям;</w:t>
      </w:r>
    </w:p>
    <w:p w:rsidR="00A60C10" w:rsidRPr="00087979" w:rsidRDefault="00A60C10" w:rsidP="00A60C10">
      <w:pPr>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i/>
          <w:sz w:val="28"/>
          <w:szCs w:val="28"/>
        </w:rPr>
        <w:t>Кизилов Дмитрий Николаевич</w:t>
      </w:r>
      <w:r w:rsidRPr="00087979">
        <w:rPr>
          <w:rFonts w:ascii="Times New Roman" w:hAnsi="Times New Roman" w:cs="Times New Roman"/>
          <w:sz w:val="28"/>
          <w:szCs w:val="28"/>
        </w:rPr>
        <w:t xml:space="preserve"> – подготовка материалов для составления протоколов об административных правонарушениях.</w:t>
      </w:r>
    </w:p>
    <w:p w:rsidR="00A60C10" w:rsidRPr="00087979" w:rsidRDefault="00A60C10" w:rsidP="00A60C10">
      <w:pPr>
        <w:pStyle w:val="ConsPlusNormal"/>
        <w:ind w:firstLine="709"/>
        <w:jc w:val="both"/>
        <w:rPr>
          <w:rFonts w:ascii="Times New Roman" w:hAnsi="Times New Roman" w:cs="Times New Roman"/>
          <w:sz w:val="28"/>
          <w:szCs w:val="28"/>
        </w:rPr>
      </w:pPr>
      <w:r w:rsidRPr="00087979">
        <w:rPr>
          <w:rFonts w:ascii="Times New Roman" w:hAnsi="Times New Roman" w:cs="Times New Roman"/>
          <w:sz w:val="28"/>
          <w:szCs w:val="28"/>
        </w:rPr>
        <w:t>В ходе проведения избирательной кампании-2022 контрольно – ревизионной службой была организована проверка достоверности представленных кандидатами сведений:</w:t>
      </w:r>
    </w:p>
    <w:p w:rsidR="00A60C10" w:rsidRPr="00087979" w:rsidRDefault="00A60C10" w:rsidP="00A60C10">
      <w:pPr>
        <w:pStyle w:val="ConsPlusNormal"/>
        <w:numPr>
          <w:ilvl w:val="0"/>
          <w:numId w:val="1"/>
        </w:numPr>
        <w:ind w:left="0" w:firstLine="709"/>
        <w:jc w:val="both"/>
        <w:rPr>
          <w:rFonts w:ascii="Times New Roman" w:hAnsi="Times New Roman" w:cs="Times New Roman"/>
          <w:sz w:val="28"/>
          <w:szCs w:val="28"/>
        </w:rPr>
      </w:pPr>
      <w:r w:rsidRPr="00087979">
        <w:rPr>
          <w:rFonts w:ascii="Times New Roman" w:hAnsi="Times New Roman" w:cs="Times New Roman"/>
          <w:sz w:val="28"/>
          <w:szCs w:val="28"/>
        </w:rPr>
        <w:t>о наличии (отсутствии) судимости кандидатов;</w:t>
      </w:r>
    </w:p>
    <w:p w:rsidR="00A60C10" w:rsidRPr="00087979" w:rsidRDefault="00A60C10" w:rsidP="00A60C10">
      <w:pPr>
        <w:pStyle w:val="ConsPlusNormal"/>
        <w:numPr>
          <w:ilvl w:val="0"/>
          <w:numId w:val="1"/>
        </w:numPr>
        <w:ind w:left="0" w:firstLine="709"/>
        <w:jc w:val="both"/>
        <w:rPr>
          <w:rFonts w:ascii="Times New Roman" w:hAnsi="Times New Roman" w:cs="Times New Roman"/>
          <w:sz w:val="28"/>
          <w:szCs w:val="28"/>
        </w:rPr>
      </w:pPr>
      <w:r w:rsidRPr="00087979">
        <w:rPr>
          <w:rFonts w:ascii="Times New Roman" w:hAnsi="Times New Roman" w:cs="Times New Roman"/>
          <w:sz w:val="28"/>
          <w:szCs w:val="28"/>
        </w:rPr>
        <w:t>о проверке достоверности паспортных данных, места жительства, наличия у кандидатов гражданства Российской Федерации, а также установления факта подачи уведомления о наличии у данных граждан гражданства иного государства или документа на право постоянного проживания в иностранном государстве;</w:t>
      </w:r>
    </w:p>
    <w:p w:rsidR="00A60C10" w:rsidRPr="00087979" w:rsidRDefault="00A60C10" w:rsidP="00A60C10">
      <w:pPr>
        <w:pStyle w:val="ConsPlusNormal"/>
        <w:numPr>
          <w:ilvl w:val="0"/>
          <w:numId w:val="1"/>
        </w:numPr>
        <w:ind w:left="0" w:firstLine="709"/>
        <w:jc w:val="both"/>
        <w:rPr>
          <w:rFonts w:ascii="Times New Roman" w:hAnsi="Times New Roman" w:cs="Times New Roman"/>
          <w:sz w:val="28"/>
          <w:szCs w:val="28"/>
        </w:rPr>
      </w:pPr>
      <w:r w:rsidRPr="00087979">
        <w:rPr>
          <w:rFonts w:ascii="Times New Roman" w:hAnsi="Times New Roman" w:cs="Times New Roman"/>
          <w:sz w:val="28"/>
          <w:szCs w:val="28"/>
        </w:rPr>
        <w:t xml:space="preserve">о наличии у кандидатов в депутаты в органы местного самоуправления Курского района Курской области статуса кандидата, выполняющего функции иностранного агента, либо аффилированного с выполняющим функции иностранного агента лицом; </w:t>
      </w:r>
    </w:p>
    <w:p w:rsidR="00A60C10" w:rsidRPr="00087979" w:rsidRDefault="00A60C10" w:rsidP="00A60C10">
      <w:pPr>
        <w:pStyle w:val="ConsPlusNormal"/>
        <w:numPr>
          <w:ilvl w:val="0"/>
          <w:numId w:val="1"/>
        </w:numPr>
        <w:ind w:left="0" w:firstLine="709"/>
        <w:jc w:val="both"/>
        <w:rPr>
          <w:rFonts w:ascii="Times New Roman" w:hAnsi="Times New Roman" w:cs="Times New Roman"/>
          <w:sz w:val="28"/>
          <w:szCs w:val="28"/>
        </w:rPr>
      </w:pPr>
      <w:r w:rsidRPr="00087979">
        <w:rPr>
          <w:rFonts w:ascii="Times New Roman" w:hAnsi="Times New Roman" w:cs="Times New Roman"/>
          <w:sz w:val="28"/>
          <w:szCs w:val="28"/>
        </w:rPr>
        <w:t>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w:t>
      </w:r>
    </w:p>
    <w:p w:rsidR="00A60C10" w:rsidRPr="00087979" w:rsidRDefault="00A60C10" w:rsidP="00A60C10">
      <w:pPr>
        <w:pStyle w:val="3"/>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sz w:val="28"/>
          <w:szCs w:val="28"/>
        </w:rPr>
        <w:t xml:space="preserve">Представления о проверке достоверности вышеуказанных сведений были направлены в соответствующие государственные органы: Информационный центр УМВД России по Курской области, Управление по вопросам миграции УМВД России по Курской области, </w:t>
      </w:r>
      <w:r w:rsidRPr="00087979">
        <w:rPr>
          <w:rFonts w:ascii="Times New Roman" w:hAnsi="Times New Roman" w:cs="Times New Roman"/>
          <w:bCs/>
          <w:sz w:val="28"/>
          <w:szCs w:val="28"/>
        </w:rPr>
        <w:t>Управление Министерства юстиции Российской Федерации по Курской области</w:t>
      </w:r>
      <w:r w:rsidRPr="00087979">
        <w:rPr>
          <w:rFonts w:ascii="Times New Roman" w:hAnsi="Times New Roman" w:cs="Times New Roman"/>
          <w:sz w:val="28"/>
          <w:szCs w:val="28"/>
        </w:rPr>
        <w:t>. Государственные органы своевременно обрабатывались поступившие запросы и передавались в территориальную избирательную комиссию Курского района Курской области.</w:t>
      </w:r>
    </w:p>
    <w:p w:rsidR="00A60C10" w:rsidRPr="00087979" w:rsidRDefault="00A60C10" w:rsidP="00A60C10">
      <w:pPr>
        <w:pStyle w:val="ConsPlusNormal"/>
        <w:ind w:firstLine="709"/>
        <w:jc w:val="both"/>
        <w:rPr>
          <w:rFonts w:ascii="Times New Roman" w:hAnsi="Times New Roman" w:cs="Times New Roman"/>
          <w:sz w:val="28"/>
          <w:szCs w:val="28"/>
        </w:rPr>
      </w:pPr>
      <w:r w:rsidRPr="00087979">
        <w:rPr>
          <w:rFonts w:ascii="Times New Roman" w:hAnsi="Times New Roman" w:cs="Times New Roman"/>
          <w:sz w:val="28"/>
          <w:szCs w:val="28"/>
        </w:rPr>
        <w:t>В ходе проверок было выявлено, что: Селиховым Леонидом Алексеевичем кандидатом в депутаты Собрания депутатов Щетинского сельсовета Курского района Курской области седьмого созыва по общетерриториальному десятимандатному избирательному округу в заявлении о согласии баллотироваться не были указаны сведения о судимости кандидата, а также сведения о дате снятия или погашения судимости</w:t>
      </w:r>
      <w:bookmarkStart w:id="0" w:name="_Hlk109131738"/>
      <w:r w:rsidRPr="00087979">
        <w:rPr>
          <w:rFonts w:ascii="Times New Roman" w:hAnsi="Times New Roman" w:cs="Times New Roman"/>
          <w:sz w:val="28"/>
          <w:szCs w:val="28"/>
        </w:rPr>
        <w:t>.</w:t>
      </w:r>
    </w:p>
    <w:p w:rsidR="00A60C10" w:rsidRPr="00087979" w:rsidRDefault="00A60C10" w:rsidP="00A60C10">
      <w:pPr>
        <w:pStyle w:val="ConsPlusNormal"/>
        <w:ind w:firstLine="709"/>
        <w:jc w:val="both"/>
        <w:rPr>
          <w:rFonts w:ascii="Times New Roman" w:hAnsi="Times New Roman" w:cs="Times New Roman"/>
          <w:sz w:val="28"/>
          <w:szCs w:val="28"/>
        </w:rPr>
      </w:pPr>
      <w:r w:rsidRPr="00087979">
        <w:rPr>
          <w:rFonts w:ascii="Times New Roman" w:hAnsi="Times New Roman" w:cs="Times New Roman"/>
          <w:sz w:val="28"/>
          <w:szCs w:val="28"/>
        </w:rPr>
        <w:t>Калугиным Кириллом Юрьевич</w:t>
      </w:r>
      <w:bookmarkEnd w:id="0"/>
      <w:r w:rsidRPr="00087979">
        <w:rPr>
          <w:rFonts w:ascii="Times New Roman" w:hAnsi="Times New Roman" w:cs="Times New Roman"/>
          <w:sz w:val="28"/>
          <w:szCs w:val="28"/>
        </w:rPr>
        <w:t xml:space="preserve">ем кандидатом в депутаты </w:t>
      </w:r>
      <w:r w:rsidRPr="00087979">
        <w:rPr>
          <w:rFonts w:ascii="Times New Roman" w:hAnsi="Times New Roman" w:cs="Times New Roman"/>
          <w:bCs/>
          <w:sz w:val="28"/>
          <w:szCs w:val="28"/>
        </w:rPr>
        <w:t xml:space="preserve">Собрания депутатов </w:t>
      </w:r>
      <w:r w:rsidRPr="00087979">
        <w:rPr>
          <w:rFonts w:ascii="Times New Roman" w:hAnsi="Times New Roman" w:cs="Times New Roman"/>
          <w:sz w:val="28"/>
          <w:szCs w:val="28"/>
        </w:rPr>
        <w:t xml:space="preserve">Ноздрачевского </w:t>
      </w:r>
      <w:r w:rsidRPr="00087979">
        <w:rPr>
          <w:rFonts w:ascii="Times New Roman" w:hAnsi="Times New Roman" w:cs="Times New Roman"/>
          <w:bCs/>
          <w:sz w:val="28"/>
          <w:szCs w:val="28"/>
        </w:rPr>
        <w:t>сельсовета Курского района Курской области седьмого созыва по общетерриториальному семимандатному избирательному округу</w:t>
      </w:r>
      <w:r w:rsidRPr="00087979">
        <w:rPr>
          <w:rFonts w:ascii="Times New Roman" w:hAnsi="Times New Roman" w:cs="Times New Roman"/>
          <w:sz w:val="28"/>
          <w:szCs w:val="28"/>
        </w:rPr>
        <w:t xml:space="preserve"> в заявлении о согласии баллотироваться не были указаны сведения о судимости кандидата, а также сведения о дате снятия или погашения судимости.</w:t>
      </w:r>
    </w:p>
    <w:p w:rsidR="00A60C10" w:rsidRPr="00087979" w:rsidRDefault="00A60C10" w:rsidP="00A60C10">
      <w:pPr>
        <w:pStyle w:val="a7"/>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sz w:val="28"/>
          <w:szCs w:val="28"/>
        </w:rPr>
        <w:t xml:space="preserve">В соответствии с пп. «е» п.24 ст. 38 Федерального закона «Об основных гарантиях избирательных прав и права на участие в референдуме </w:t>
      </w:r>
      <w:r w:rsidRPr="00087979">
        <w:rPr>
          <w:rFonts w:ascii="Times New Roman" w:hAnsi="Times New Roman" w:cs="Times New Roman"/>
          <w:sz w:val="28"/>
          <w:szCs w:val="28"/>
        </w:rPr>
        <w:lastRenderedPageBreak/>
        <w:t>граждан Российской Федерации», с пп.8 п.20 ст. 39 Закона Курской области «Кодекс Курской области о выборах и референдумах» сокрытие кандидатом сведений о судимости является основанием для отказа в его регистрации.</w:t>
      </w:r>
    </w:p>
    <w:p w:rsidR="00A60C10" w:rsidRDefault="00A60C10" w:rsidP="00A60C10">
      <w:pPr>
        <w:pStyle w:val="a7"/>
        <w:widowControl w:val="0"/>
        <w:spacing w:after="0" w:line="240" w:lineRule="auto"/>
        <w:ind w:firstLine="709"/>
        <w:jc w:val="both"/>
        <w:rPr>
          <w:rFonts w:ascii="Times New Roman" w:hAnsi="Times New Roman" w:cs="Times New Roman"/>
          <w:sz w:val="28"/>
          <w:szCs w:val="28"/>
        </w:rPr>
      </w:pPr>
      <w:r w:rsidRPr="00087979">
        <w:rPr>
          <w:rFonts w:ascii="Times New Roman" w:hAnsi="Times New Roman" w:cs="Times New Roman"/>
          <w:sz w:val="28"/>
          <w:szCs w:val="28"/>
        </w:rPr>
        <w:t>Данная информация была доведена до территориальной избирательной комиссии Курского района Курской обла</w:t>
      </w:r>
      <w:r>
        <w:rPr>
          <w:rFonts w:ascii="Times New Roman" w:hAnsi="Times New Roman" w:cs="Times New Roman"/>
          <w:sz w:val="28"/>
          <w:szCs w:val="28"/>
        </w:rPr>
        <w:t xml:space="preserve">сти, которая приняла решение в </w:t>
      </w:r>
      <w:r w:rsidRPr="00087979">
        <w:rPr>
          <w:rFonts w:ascii="Times New Roman" w:hAnsi="Times New Roman" w:cs="Times New Roman"/>
          <w:sz w:val="28"/>
          <w:szCs w:val="28"/>
        </w:rPr>
        <w:t>отказе Селихову Леониду Алексеевичу и Калугину Кириллу Юрьевичу в регистрации.</w:t>
      </w:r>
    </w:p>
    <w:p w:rsidR="00A60C10" w:rsidRDefault="00A60C10" w:rsidP="00A60C10">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F46EDA">
        <w:rPr>
          <w:rFonts w:ascii="Times New Roman" w:hAnsi="Times New Roman" w:cs="Times New Roman"/>
          <w:sz w:val="28"/>
          <w:szCs w:val="28"/>
        </w:rPr>
        <w:t xml:space="preserve">В ходе выдвижения кандидатов в депутаты </w:t>
      </w:r>
      <w:r w:rsidRPr="00087979">
        <w:rPr>
          <w:rFonts w:ascii="Times New Roman" w:hAnsi="Times New Roman" w:cs="Times New Roman"/>
          <w:sz w:val="28"/>
          <w:szCs w:val="28"/>
        </w:rPr>
        <w:t>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w:t>
      </w:r>
      <w:r>
        <w:rPr>
          <w:rFonts w:ascii="Times New Roman" w:hAnsi="Times New Roman" w:cs="Times New Roman"/>
          <w:sz w:val="28"/>
          <w:szCs w:val="28"/>
        </w:rPr>
        <w:t xml:space="preserve"> </w:t>
      </w:r>
      <w:r w:rsidRPr="00F46EDA">
        <w:rPr>
          <w:rFonts w:ascii="Times New Roman" w:hAnsi="Times New Roman" w:cs="Times New Roman"/>
          <w:sz w:val="28"/>
          <w:szCs w:val="28"/>
        </w:rPr>
        <w:t>специальны</w:t>
      </w:r>
      <w:r>
        <w:rPr>
          <w:rFonts w:ascii="Times New Roman" w:hAnsi="Times New Roman" w:cs="Times New Roman"/>
          <w:sz w:val="28"/>
          <w:szCs w:val="28"/>
        </w:rPr>
        <w:t>е избирательные</w:t>
      </w:r>
      <w:r w:rsidRPr="00F46EDA">
        <w:rPr>
          <w:rFonts w:ascii="Times New Roman" w:hAnsi="Times New Roman" w:cs="Times New Roman"/>
          <w:sz w:val="28"/>
          <w:szCs w:val="28"/>
        </w:rPr>
        <w:t xml:space="preserve"> счет</w:t>
      </w:r>
      <w:r>
        <w:rPr>
          <w:rFonts w:ascii="Times New Roman" w:hAnsi="Times New Roman" w:cs="Times New Roman"/>
          <w:sz w:val="28"/>
          <w:szCs w:val="28"/>
        </w:rPr>
        <w:t>а</w:t>
      </w:r>
      <w:r w:rsidRPr="00F46EDA">
        <w:rPr>
          <w:rFonts w:ascii="Times New Roman" w:hAnsi="Times New Roman" w:cs="Times New Roman"/>
          <w:sz w:val="28"/>
          <w:szCs w:val="28"/>
        </w:rPr>
        <w:t xml:space="preserve"> для фо</w:t>
      </w:r>
      <w:r>
        <w:rPr>
          <w:rFonts w:ascii="Times New Roman" w:hAnsi="Times New Roman" w:cs="Times New Roman"/>
          <w:sz w:val="28"/>
          <w:szCs w:val="28"/>
        </w:rPr>
        <w:t>рмирования избирательного фонда кандидатов не открывались.</w:t>
      </w:r>
    </w:p>
    <w:p w:rsidR="00A60C10" w:rsidRDefault="00A60C10" w:rsidP="00A60C10">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46EDA">
        <w:rPr>
          <w:rFonts w:ascii="Times New Roman" w:hAnsi="Times New Roman" w:cs="Times New Roman"/>
          <w:sz w:val="28"/>
          <w:szCs w:val="28"/>
        </w:rPr>
        <w:t xml:space="preserve">В ходе выдвижения кандидатов в депутаты </w:t>
      </w:r>
      <w:r w:rsidRPr="00087979">
        <w:rPr>
          <w:rFonts w:ascii="Times New Roman" w:hAnsi="Times New Roman" w:cs="Times New Roman"/>
          <w:sz w:val="28"/>
          <w:szCs w:val="28"/>
        </w:rPr>
        <w:t>Представительного Собрания Курского района Курской области четвертого созыва</w:t>
      </w:r>
      <w:r w:rsidRPr="00F46EDA">
        <w:rPr>
          <w:rFonts w:ascii="Times New Roman" w:hAnsi="Times New Roman" w:cs="Times New Roman"/>
          <w:sz w:val="28"/>
          <w:szCs w:val="28"/>
        </w:rPr>
        <w:t xml:space="preserve"> по одномандатн</w:t>
      </w:r>
      <w:r>
        <w:rPr>
          <w:rFonts w:ascii="Times New Roman" w:hAnsi="Times New Roman" w:cs="Times New Roman"/>
          <w:sz w:val="28"/>
          <w:szCs w:val="28"/>
        </w:rPr>
        <w:t>ым</w:t>
      </w:r>
      <w:r w:rsidRPr="00F46EDA">
        <w:rPr>
          <w:rFonts w:ascii="Times New Roman" w:hAnsi="Times New Roman" w:cs="Times New Roman"/>
          <w:sz w:val="28"/>
          <w:szCs w:val="28"/>
        </w:rPr>
        <w:t xml:space="preserve"> округ</w:t>
      </w:r>
      <w:r>
        <w:rPr>
          <w:rFonts w:ascii="Times New Roman" w:hAnsi="Times New Roman" w:cs="Times New Roman"/>
          <w:sz w:val="28"/>
          <w:szCs w:val="28"/>
        </w:rPr>
        <w:t xml:space="preserve">ам №№ 8,10,13,15 </w:t>
      </w:r>
      <w:r w:rsidRPr="00F46EDA">
        <w:rPr>
          <w:rFonts w:ascii="Times New Roman" w:hAnsi="Times New Roman" w:cs="Times New Roman"/>
          <w:sz w:val="28"/>
          <w:szCs w:val="28"/>
        </w:rPr>
        <w:t xml:space="preserve">было открыто </w:t>
      </w:r>
      <w:r>
        <w:rPr>
          <w:rFonts w:ascii="Times New Roman" w:hAnsi="Times New Roman" w:cs="Times New Roman"/>
          <w:sz w:val="28"/>
          <w:szCs w:val="28"/>
        </w:rPr>
        <w:t>5</w:t>
      </w:r>
      <w:r w:rsidRPr="00F46EDA">
        <w:rPr>
          <w:rFonts w:ascii="Times New Roman" w:hAnsi="Times New Roman" w:cs="Times New Roman"/>
          <w:sz w:val="28"/>
          <w:szCs w:val="28"/>
        </w:rPr>
        <w:t xml:space="preserve"> специальных избирательных счет</w:t>
      </w:r>
      <w:r>
        <w:rPr>
          <w:rFonts w:ascii="Times New Roman" w:hAnsi="Times New Roman" w:cs="Times New Roman"/>
          <w:sz w:val="28"/>
          <w:szCs w:val="28"/>
        </w:rPr>
        <w:t>ов</w:t>
      </w:r>
      <w:r w:rsidRPr="00F46EDA">
        <w:rPr>
          <w:rFonts w:ascii="Times New Roman" w:hAnsi="Times New Roman" w:cs="Times New Roman"/>
          <w:sz w:val="28"/>
          <w:szCs w:val="28"/>
        </w:rPr>
        <w:t xml:space="preserve"> для формирования избирательного фонда.</w:t>
      </w:r>
    </w:p>
    <w:p w:rsidR="00A60C10" w:rsidRPr="00BC4E9D" w:rsidRDefault="00A60C10" w:rsidP="00A60C10">
      <w:pPr>
        <w:widowControl w:val="0"/>
        <w:spacing w:after="0" w:line="240" w:lineRule="auto"/>
        <w:ind w:firstLine="709"/>
        <w:jc w:val="both"/>
        <w:rPr>
          <w:rFonts w:ascii="Times New Roman" w:hAnsi="Times New Roman" w:cs="Times New Roman"/>
          <w:sz w:val="28"/>
          <w:szCs w:val="28"/>
        </w:rPr>
      </w:pPr>
      <w:r w:rsidRPr="00BC4E9D">
        <w:rPr>
          <w:rFonts w:ascii="Times New Roman" w:hAnsi="Times New Roman" w:cs="Times New Roman"/>
          <w:sz w:val="28"/>
          <w:szCs w:val="28"/>
        </w:rPr>
        <w:t xml:space="preserve">Специальные избирательные счета открыли следующие кандидаты в депутаты: </w:t>
      </w:r>
    </w:p>
    <w:p w:rsidR="00A60C10" w:rsidRPr="00BC4E9D" w:rsidRDefault="00A60C10" w:rsidP="00A60C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4E9D">
        <w:rPr>
          <w:rFonts w:ascii="Times New Roman" w:hAnsi="Times New Roman" w:cs="Times New Roman"/>
          <w:sz w:val="28"/>
          <w:szCs w:val="28"/>
        </w:rPr>
        <w:t>Дмитриенко Юрий Егорович по одномандатному избирательному округу № 13;</w:t>
      </w:r>
    </w:p>
    <w:p w:rsidR="00A60C10" w:rsidRPr="00BC4E9D" w:rsidRDefault="00A60C10" w:rsidP="00A60C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4E9D">
        <w:rPr>
          <w:rFonts w:ascii="Times New Roman" w:hAnsi="Times New Roman" w:cs="Times New Roman"/>
          <w:sz w:val="28"/>
          <w:szCs w:val="28"/>
        </w:rPr>
        <w:t>Колесников Юрий Александрович по одномандатному избирательному округу № 10;</w:t>
      </w:r>
    </w:p>
    <w:p w:rsidR="00A60C10" w:rsidRPr="00BC4E9D" w:rsidRDefault="00A60C10" w:rsidP="00A60C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4E9D">
        <w:rPr>
          <w:rFonts w:ascii="Times New Roman" w:hAnsi="Times New Roman" w:cs="Times New Roman"/>
          <w:sz w:val="28"/>
          <w:szCs w:val="28"/>
        </w:rPr>
        <w:t>Сериков Юрий Валерьевич по одномандатному избирательному округу № 10;</w:t>
      </w:r>
    </w:p>
    <w:p w:rsidR="00A60C10" w:rsidRPr="00BC4E9D" w:rsidRDefault="00A60C10" w:rsidP="00A60C10">
      <w:pPr>
        <w:widowControl w:val="0"/>
        <w:spacing w:after="0" w:line="240" w:lineRule="auto"/>
        <w:ind w:firstLine="709"/>
        <w:jc w:val="both"/>
        <w:rPr>
          <w:rFonts w:ascii="Times New Roman" w:hAnsi="Times New Roman" w:cs="Times New Roman"/>
          <w:sz w:val="28"/>
          <w:szCs w:val="28"/>
        </w:rPr>
      </w:pPr>
      <w:r w:rsidRPr="00BC4E9D">
        <w:rPr>
          <w:rFonts w:ascii="Times New Roman" w:hAnsi="Times New Roman" w:cs="Times New Roman"/>
          <w:sz w:val="28"/>
          <w:szCs w:val="28"/>
        </w:rPr>
        <w:t>Сколозуб Сергей Анатольевич по одномандатному избирательному округу № 15;</w:t>
      </w:r>
    </w:p>
    <w:p w:rsidR="00A60C10" w:rsidRDefault="00A60C10" w:rsidP="00A60C10">
      <w:pPr>
        <w:widowControl w:val="0"/>
        <w:spacing w:after="0" w:line="240" w:lineRule="auto"/>
        <w:ind w:firstLine="709"/>
        <w:jc w:val="both"/>
        <w:rPr>
          <w:rFonts w:ascii="Times New Roman" w:hAnsi="Times New Roman" w:cs="Times New Roman"/>
          <w:sz w:val="28"/>
          <w:szCs w:val="28"/>
        </w:rPr>
      </w:pPr>
      <w:r w:rsidRPr="00BC4E9D">
        <w:rPr>
          <w:rFonts w:ascii="Times New Roman" w:hAnsi="Times New Roman" w:cs="Times New Roman"/>
          <w:sz w:val="28"/>
          <w:szCs w:val="28"/>
        </w:rPr>
        <w:t>Сорокин Юрий Викторович по одномандатному избирательному округу № 8.</w:t>
      </w:r>
    </w:p>
    <w:p w:rsidR="00A60C10" w:rsidRPr="00F46EDA" w:rsidRDefault="00A60C10" w:rsidP="00A60C10">
      <w:pPr>
        <w:widowControl w:val="0"/>
        <w:spacing w:after="0" w:line="240" w:lineRule="auto"/>
        <w:ind w:firstLine="709"/>
        <w:jc w:val="both"/>
        <w:rPr>
          <w:rFonts w:ascii="Times New Roman" w:hAnsi="Times New Roman" w:cs="Times New Roman"/>
          <w:sz w:val="28"/>
          <w:szCs w:val="28"/>
        </w:rPr>
      </w:pPr>
      <w:r w:rsidRPr="00F46EDA">
        <w:rPr>
          <w:rFonts w:ascii="Times New Roman" w:hAnsi="Times New Roman" w:cs="Times New Roman"/>
          <w:sz w:val="28"/>
          <w:szCs w:val="28"/>
        </w:rPr>
        <w:t xml:space="preserve">КРС систематически осуществляла контроль за источниками поступления, правильностью учета и целевого использования денежных средств избирательных фондов кандидатов в депутаты </w:t>
      </w:r>
      <w:r w:rsidRPr="00087979">
        <w:rPr>
          <w:rFonts w:ascii="Times New Roman" w:hAnsi="Times New Roman" w:cs="Times New Roman"/>
          <w:sz w:val="28"/>
          <w:szCs w:val="28"/>
        </w:rPr>
        <w:t>Представительного Собрания Курского района Курской области четвертого созыва</w:t>
      </w:r>
      <w:r w:rsidRPr="00F46EDA">
        <w:rPr>
          <w:rFonts w:ascii="Times New Roman" w:hAnsi="Times New Roman" w:cs="Times New Roman"/>
          <w:sz w:val="28"/>
          <w:szCs w:val="28"/>
        </w:rPr>
        <w:t>:</w:t>
      </w:r>
    </w:p>
    <w:p w:rsidR="00A60C10" w:rsidRPr="00F46EDA" w:rsidRDefault="00A60C10" w:rsidP="00A60C10">
      <w:pPr>
        <w:widowControl w:val="0"/>
        <w:numPr>
          <w:ilvl w:val="0"/>
          <w:numId w:val="3"/>
        </w:numPr>
        <w:tabs>
          <w:tab w:val="left" w:pos="1134"/>
        </w:tabs>
        <w:spacing w:after="0" w:line="240" w:lineRule="auto"/>
        <w:ind w:left="0" w:firstLine="709"/>
        <w:jc w:val="both"/>
        <w:rPr>
          <w:rFonts w:ascii="Times New Roman" w:hAnsi="Times New Roman" w:cs="Times New Roman"/>
          <w:sz w:val="28"/>
          <w:szCs w:val="28"/>
        </w:rPr>
      </w:pPr>
      <w:r w:rsidRPr="00F46EDA">
        <w:rPr>
          <w:rFonts w:ascii="Times New Roman" w:hAnsi="Times New Roman" w:cs="Times New Roman"/>
          <w:sz w:val="28"/>
          <w:szCs w:val="28"/>
        </w:rPr>
        <w:t xml:space="preserve">сведения о выданных кандидатам в депутаты </w:t>
      </w:r>
      <w:r w:rsidRPr="00087979">
        <w:rPr>
          <w:rFonts w:ascii="Times New Roman" w:hAnsi="Times New Roman" w:cs="Times New Roman"/>
          <w:sz w:val="28"/>
          <w:szCs w:val="28"/>
        </w:rPr>
        <w:t>Представительного Собрания Курского района Курской области четвертого созыва</w:t>
      </w:r>
      <w:r w:rsidRPr="00F46EDA">
        <w:rPr>
          <w:rFonts w:ascii="Times New Roman" w:hAnsi="Times New Roman" w:cs="Times New Roman"/>
          <w:sz w:val="28"/>
          <w:szCs w:val="28"/>
        </w:rPr>
        <w:t xml:space="preserve"> решениях об открытии специальных избирательных счетах;</w:t>
      </w:r>
    </w:p>
    <w:p w:rsidR="00A60C10" w:rsidRPr="00F46EDA" w:rsidRDefault="00A60C10" w:rsidP="00A60C10">
      <w:pPr>
        <w:pStyle w:val="a7"/>
        <w:widowControl w:val="0"/>
        <w:numPr>
          <w:ilvl w:val="0"/>
          <w:numId w:val="3"/>
        </w:numPr>
        <w:tabs>
          <w:tab w:val="left" w:pos="1134"/>
        </w:tabs>
        <w:spacing w:after="0" w:line="240" w:lineRule="auto"/>
        <w:ind w:left="0" w:firstLine="709"/>
        <w:jc w:val="both"/>
        <w:rPr>
          <w:rFonts w:ascii="Times New Roman" w:hAnsi="Times New Roman" w:cs="Times New Roman"/>
          <w:sz w:val="28"/>
          <w:szCs w:val="28"/>
        </w:rPr>
      </w:pPr>
      <w:r w:rsidRPr="00F46EDA">
        <w:rPr>
          <w:rFonts w:ascii="Times New Roman" w:hAnsi="Times New Roman" w:cs="Times New Roman"/>
          <w:sz w:val="28"/>
          <w:szCs w:val="28"/>
        </w:rPr>
        <w:t>еженедельно (два раза в неделю) проверялись сведения о поступлении и расходовании средств, находящихся на специальных избирательных счетах кандидатов в филиале Курского отделения № 8596 ОАО «Сбербанк России»;</w:t>
      </w:r>
    </w:p>
    <w:p w:rsidR="00A60C10" w:rsidRPr="00A60C10" w:rsidRDefault="00A60C10" w:rsidP="00A60C10">
      <w:pPr>
        <w:widowControl w:val="0"/>
        <w:numPr>
          <w:ilvl w:val="0"/>
          <w:numId w:val="3"/>
        </w:numPr>
        <w:tabs>
          <w:tab w:val="left" w:pos="1134"/>
        </w:tabs>
        <w:spacing w:after="0" w:line="240" w:lineRule="auto"/>
        <w:ind w:left="0" w:firstLine="709"/>
        <w:jc w:val="both"/>
        <w:rPr>
          <w:rFonts w:ascii="Times New Roman" w:hAnsi="Times New Roman" w:cs="Times New Roman"/>
          <w:sz w:val="28"/>
          <w:szCs w:val="28"/>
        </w:rPr>
      </w:pPr>
      <w:r w:rsidRPr="00F46EDA">
        <w:rPr>
          <w:rFonts w:ascii="Times New Roman" w:hAnsi="Times New Roman" w:cs="Times New Roman"/>
          <w:sz w:val="28"/>
          <w:szCs w:val="28"/>
        </w:rPr>
        <w:t xml:space="preserve">в ходе избирательной кампании 1 раз в 2 недели сведения о поступлении и расходовании денежных средств на специальных избирательных счетах кандидатов публиковались в районной газете «Сельская Новь», </w:t>
      </w:r>
      <w:r>
        <w:rPr>
          <w:rFonts w:ascii="Times New Roman" w:hAnsi="Times New Roman" w:cs="Times New Roman"/>
          <w:sz w:val="28"/>
          <w:szCs w:val="28"/>
        </w:rPr>
        <w:t>а</w:t>
      </w:r>
      <w:r w:rsidRPr="00F46EDA">
        <w:rPr>
          <w:rFonts w:ascii="Times New Roman" w:hAnsi="Times New Roman" w:cs="Times New Roman"/>
          <w:sz w:val="28"/>
          <w:szCs w:val="28"/>
        </w:rPr>
        <w:t xml:space="preserve"> также размещались на официальном </w:t>
      </w:r>
      <w:r>
        <w:rPr>
          <w:rFonts w:ascii="Times New Roman" w:hAnsi="Times New Roman" w:cs="Times New Roman"/>
          <w:sz w:val="28"/>
          <w:szCs w:val="28"/>
        </w:rPr>
        <w:t xml:space="preserve">странице Администрации Курского района Курской области в подразделе </w:t>
      </w:r>
      <w:r>
        <w:rPr>
          <w:rFonts w:ascii="Times New Roman" w:hAnsi="Times New Roman" w:cs="Times New Roman"/>
          <w:sz w:val="28"/>
          <w:szCs w:val="28"/>
        </w:rPr>
        <w:lastRenderedPageBreak/>
        <w:t>«Территориальная и</w:t>
      </w:r>
      <w:r w:rsidRPr="00F46EDA">
        <w:rPr>
          <w:rFonts w:ascii="Times New Roman" w:hAnsi="Times New Roman" w:cs="Times New Roman"/>
          <w:sz w:val="28"/>
          <w:szCs w:val="28"/>
        </w:rPr>
        <w:t>збирательн</w:t>
      </w:r>
      <w:r>
        <w:rPr>
          <w:rFonts w:ascii="Times New Roman" w:hAnsi="Times New Roman" w:cs="Times New Roman"/>
          <w:sz w:val="28"/>
          <w:szCs w:val="28"/>
        </w:rPr>
        <w:t>ая</w:t>
      </w:r>
      <w:r w:rsidRPr="00F46EDA">
        <w:rPr>
          <w:rFonts w:ascii="Times New Roman" w:hAnsi="Times New Roman" w:cs="Times New Roman"/>
          <w:sz w:val="28"/>
          <w:szCs w:val="28"/>
        </w:rPr>
        <w:t xml:space="preserve"> комисси</w:t>
      </w:r>
      <w:r>
        <w:rPr>
          <w:rFonts w:ascii="Times New Roman" w:hAnsi="Times New Roman" w:cs="Times New Roman"/>
          <w:sz w:val="28"/>
          <w:szCs w:val="28"/>
        </w:rPr>
        <w:t>я</w:t>
      </w:r>
      <w:r w:rsidRPr="00F46EDA">
        <w:rPr>
          <w:rFonts w:ascii="Times New Roman" w:hAnsi="Times New Roman" w:cs="Times New Roman"/>
          <w:sz w:val="28"/>
          <w:szCs w:val="28"/>
        </w:rPr>
        <w:t xml:space="preserve"> </w:t>
      </w:r>
      <w:r>
        <w:rPr>
          <w:rFonts w:ascii="Times New Roman" w:hAnsi="Times New Roman" w:cs="Times New Roman"/>
          <w:sz w:val="28"/>
          <w:szCs w:val="28"/>
        </w:rPr>
        <w:t>информирует»</w:t>
      </w:r>
      <w:r w:rsidRPr="00F46EDA">
        <w:rPr>
          <w:rFonts w:ascii="Times New Roman" w:hAnsi="Times New Roman" w:cs="Times New Roman"/>
          <w:sz w:val="28"/>
          <w:szCs w:val="28"/>
        </w:rPr>
        <w:t>.</w:t>
      </w:r>
    </w:p>
    <w:p w:rsidR="00A60C10" w:rsidRPr="00F46EDA" w:rsidRDefault="00A60C10" w:rsidP="00A60C10">
      <w:pPr>
        <w:pStyle w:val="14"/>
        <w:widowControl w:val="0"/>
        <w:ind w:firstLine="709"/>
        <w:jc w:val="both"/>
        <w:rPr>
          <w:rFonts w:ascii="Times New Roman" w:hAnsi="Times New Roman"/>
          <w:b w:val="0"/>
          <w:szCs w:val="28"/>
        </w:rPr>
      </w:pPr>
      <w:r w:rsidRPr="00F46EDA">
        <w:rPr>
          <w:rFonts w:ascii="Times New Roman" w:hAnsi="Times New Roman"/>
          <w:b w:val="0"/>
          <w:szCs w:val="28"/>
        </w:rPr>
        <w:t>Всем кандидатам по окончании избирательной кампании были выданы разрешения на закрытие специального избирательного счета.</w:t>
      </w:r>
    </w:p>
    <w:p w:rsidR="00A60C10" w:rsidRDefault="00A60C10" w:rsidP="00A60C10">
      <w:pPr>
        <w:pStyle w:val="14"/>
        <w:widowControl w:val="0"/>
        <w:ind w:firstLine="709"/>
        <w:jc w:val="both"/>
        <w:rPr>
          <w:rFonts w:ascii="Times New Roman" w:hAnsi="Times New Roman"/>
          <w:b w:val="0"/>
          <w:szCs w:val="28"/>
        </w:rPr>
      </w:pPr>
      <w:r w:rsidRPr="00F46EDA">
        <w:rPr>
          <w:rFonts w:ascii="Times New Roman" w:hAnsi="Times New Roman"/>
          <w:b w:val="0"/>
          <w:szCs w:val="28"/>
        </w:rPr>
        <w:t>Итоговые финансовые отчеты сданы всеми кандидатами и опубликованы в районной газете «Сельская новь»</w:t>
      </w:r>
      <w:r>
        <w:rPr>
          <w:rFonts w:ascii="Times New Roman" w:hAnsi="Times New Roman"/>
          <w:b w:val="0"/>
          <w:szCs w:val="28"/>
        </w:rPr>
        <w:t xml:space="preserve"> в № 40 от 30 сентября         2022 года</w:t>
      </w:r>
      <w:r w:rsidRPr="00F46EDA">
        <w:rPr>
          <w:rFonts w:ascii="Times New Roman" w:hAnsi="Times New Roman"/>
          <w:b w:val="0"/>
          <w:szCs w:val="28"/>
        </w:rPr>
        <w:t>.</w:t>
      </w:r>
      <w:r w:rsidRPr="00F46EDA">
        <w:rPr>
          <w:rFonts w:ascii="Times New Roman" w:hAnsi="Times New Roman"/>
          <w:szCs w:val="28"/>
        </w:rPr>
        <w:t xml:space="preserve"> </w:t>
      </w:r>
      <w:r w:rsidRPr="00F46EDA">
        <w:rPr>
          <w:rFonts w:ascii="Times New Roman" w:hAnsi="Times New Roman"/>
          <w:b w:val="0"/>
          <w:szCs w:val="28"/>
        </w:rPr>
        <w:t>Системным администратором Курского района Галигузовым А.В. был осуществлен ввод данных итоговых финансовых отчетов в «Контроль избирательных фондов» ГАС «Выборы».</w:t>
      </w:r>
    </w:p>
    <w:p w:rsidR="00A60C10" w:rsidRPr="007B5D40" w:rsidRDefault="00A60C10" w:rsidP="00A60C10">
      <w:pPr>
        <w:pStyle w:val="14"/>
        <w:widowControl w:val="0"/>
        <w:ind w:firstLine="709"/>
        <w:jc w:val="both"/>
        <w:rPr>
          <w:rFonts w:ascii="Times New Roman" w:hAnsi="Times New Roman"/>
          <w:b w:val="0"/>
          <w:szCs w:val="28"/>
        </w:rPr>
      </w:pPr>
      <w:r w:rsidRPr="007B5D40">
        <w:rPr>
          <w:rFonts w:ascii="Times New Roman" w:hAnsi="Times New Roman"/>
          <w:b w:val="0"/>
          <w:szCs w:val="28"/>
        </w:rPr>
        <w:t xml:space="preserve">КРС постоянно осуществляла контроль за соблюдением кандидатами в депутаты Представительного Собрания Курского района Курской области четвертого созыва </w:t>
      </w:r>
      <w:r w:rsidRPr="007B5D40">
        <w:rPr>
          <w:rFonts w:ascii="Times New Roman" w:hAnsi="Times New Roman"/>
          <w:b w:val="0"/>
          <w:color w:val="000000"/>
          <w:szCs w:val="28"/>
        </w:rPr>
        <w:t xml:space="preserve">и </w:t>
      </w:r>
      <w:r w:rsidRPr="007B5D40">
        <w:rPr>
          <w:rFonts w:ascii="Times New Roman" w:hAnsi="Times New Roman"/>
          <w:b w:val="0"/>
          <w:szCs w:val="28"/>
        </w:rPr>
        <w:t>кандидатами в депутаты 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 установленного порядка проведения предвыборной агитации, осуществления иных мероприятий, непосредственно связанных с расходованием средств избирательных фондов кандидатов, а именно:</w:t>
      </w:r>
    </w:p>
    <w:p w:rsidR="00A60C10" w:rsidRDefault="00A60C10" w:rsidP="00A60C10">
      <w:pPr>
        <w:tabs>
          <w:tab w:val="left" w:pos="2655"/>
        </w:tabs>
        <w:spacing w:after="0" w:line="240" w:lineRule="auto"/>
        <w:ind w:firstLine="567"/>
        <w:jc w:val="both"/>
        <w:rPr>
          <w:rFonts w:ascii="Times New Roman" w:hAnsi="Times New Roman" w:cs="Times New Roman"/>
          <w:sz w:val="28"/>
          <w:szCs w:val="28"/>
        </w:rPr>
      </w:pPr>
    </w:p>
    <w:p w:rsidR="00A60C10" w:rsidRPr="00F46EDA" w:rsidRDefault="00A60C10" w:rsidP="00A60C10">
      <w:pPr>
        <w:pStyle w:val="a3"/>
        <w:widowControl w:val="0"/>
        <w:numPr>
          <w:ilvl w:val="0"/>
          <w:numId w:val="2"/>
        </w:numPr>
        <w:spacing w:after="0"/>
        <w:ind w:left="0" w:firstLine="709"/>
        <w:jc w:val="both"/>
        <w:rPr>
          <w:bCs/>
          <w:sz w:val="28"/>
          <w:szCs w:val="28"/>
        </w:rPr>
      </w:pPr>
      <w:r w:rsidRPr="00F46EDA">
        <w:rPr>
          <w:sz w:val="28"/>
          <w:szCs w:val="28"/>
        </w:rPr>
        <w:t>организация контроля</w:t>
      </w:r>
      <w:r w:rsidRPr="00F46EDA">
        <w:rPr>
          <w:b/>
          <w:sz w:val="28"/>
          <w:szCs w:val="28"/>
        </w:rPr>
        <w:t xml:space="preserve"> </w:t>
      </w:r>
      <w:r w:rsidRPr="00F46EDA">
        <w:rPr>
          <w:sz w:val="28"/>
          <w:szCs w:val="28"/>
        </w:rPr>
        <w:t>за представлением кандидатами в избирательную комиссию экземпляров печатных агитационных материалов, и иных агитационных материалов до начала их распространения и проведение проверок их оплаты из избирательного фонда кандидата на основании све</w:t>
      </w:r>
      <w:r>
        <w:rPr>
          <w:sz w:val="28"/>
          <w:szCs w:val="28"/>
        </w:rPr>
        <w:t xml:space="preserve">дений, представленных филиалом </w:t>
      </w:r>
      <w:r w:rsidRPr="00F46EDA">
        <w:rPr>
          <w:sz w:val="28"/>
          <w:szCs w:val="28"/>
        </w:rPr>
        <w:t>Курского отделения № 8596 ОАО «Сбербанк России»;</w:t>
      </w:r>
      <w:r w:rsidRPr="00F46EDA">
        <w:rPr>
          <w:bCs/>
          <w:sz w:val="28"/>
          <w:szCs w:val="28"/>
        </w:rPr>
        <w:t xml:space="preserve"> </w:t>
      </w:r>
    </w:p>
    <w:p w:rsidR="00A60C10" w:rsidRPr="00F46EDA" w:rsidRDefault="00A60C10" w:rsidP="00A60C10">
      <w:pPr>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F46EDA">
        <w:rPr>
          <w:rFonts w:ascii="Times New Roman" w:hAnsi="Times New Roman" w:cs="Times New Roman"/>
          <w:color w:val="000000"/>
          <w:sz w:val="28"/>
          <w:szCs w:val="28"/>
        </w:rPr>
        <w:t>анализ поступающих агитационных материалов.</w:t>
      </w:r>
    </w:p>
    <w:p w:rsidR="00A60C10" w:rsidRDefault="00A60C10" w:rsidP="00A60C10">
      <w:pPr>
        <w:pStyle w:val="14"/>
        <w:widowControl w:val="0"/>
        <w:ind w:firstLine="709"/>
        <w:jc w:val="both"/>
        <w:rPr>
          <w:rFonts w:ascii="Times New Roman" w:hAnsi="Times New Roman"/>
          <w:b w:val="0"/>
          <w:szCs w:val="28"/>
        </w:rPr>
      </w:pPr>
      <w:r w:rsidRPr="00F46EDA">
        <w:rPr>
          <w:rFonts w:ascii="Times New Roman" w:hAnsi="Times New Roman"/>
          <w:b w:val="0"/>
          <w:szCs w:val="28"/>
        </w:rPr>
        <w:t xml:space="preserve">КРС контролировала вопросы финансирования избирательных комиссий при подготовке и проведении </w:t>
      </w:r>
      <w:r w:rsidRPr="007B5D40">
        <w:rPr>
          <w:rFonts w:ascii="Times New Roman" w:hAnsi="Times New Roman"/>
          <w:b w:val="0"/>
          <w:szCs w:val="28"/>
        </w:rPr>
        <w:t xml:space="preserve">дополнительных выборов депутатов Представительного Собрания Курского района Курской области четвертого созыва </w:t>
      </w:r>
      <w:r w:rsidRPr="007B5D40">
        <w:rPr>
          <w:rFonts w:ascii="Times New Roman" w:hAnsi="Times New Roman"/>
          <w:b w:val="0"/>
          <w:color w:val="000000"/>
          <w:szCs w:val="28"/>
        </w:rPr>
        <w:t xml:space="preserve">и </w:t>
      </w:r>
      <w:r w:rsidRPr="007B5D40">
        <w:rPr>
          <w:rFonts w:ascii="Times New Roman" w:hAnsi="Times New Roman"/>
          <w:b w:val="0"/>
          <w:bCs/>
          <w:color w:val="000000"/>
          <w:szCs w:val="28"/>
        </w:rPr>
        <w:t xml:space="preserve">выборов депутатов </w:t>
      </w:r>
      <w:r w:rsidRPr="007B5D40">
        <w:rPr>
          <w:rFonts w:ascii="Times New Roman" w:hAnsi="Times New Roman"/>
          <w:b w:val="0"/>
          <w:szCs w:val="28"/>
        </w:rPr>
        <w:t>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w:t>
      </w:r>
      <w:r w:rsidRPr="00F46EDA">
        <w:rPr>
          <w:rFonts w:ascii="Times New Roman" w:hAnsi="Times New Roman"/>
          <w:b w:val="0"/>
          <w:szCs w:val="28"/>
        </w:rPr>
        <w:t xml:space="preserve">, целевого использования денежных средств, выделенных избирательным комиссиям </w:t>
      </w:r>
      <w:r w:rsidRPr="00F46EDA">
        <w:rPr>
          <w:rFonts w:ascii="Times New Roman" w:hAnsi="Times New Roman"/>
          <w:b w:val="0"/>
          <w:color w:val="000000"/>
          <w:szCs w:val="28"/>
        </w:rPr>
        <w:t xml:space="preserve">из </w:t>
      </w:r>
      <w:r>
        <w:rPr>
          <w:rFonts w:ascii="Times New Roman" w:hAnsi="Times New Roman"/>
          <w:b w:val="0"/>
          <w:color w:val="000000"/>
          <w:szCs w:val="28"/>
        </w:rPr>
        <w:t>местного</w:t>
      </w:r>
      <w:r w:rsidRPr="00F46EDA">
        <w:rPr>
          <w:rFonts w:ascii="Times New Roman" w:hAnsi="Times New Roman"/>
          <w:b w:val="0"/>
          <w:color w:val="000000"/>
          <w:szCs w:val="28"/>
        </w:rPr>
        <w:t xml:space="preserve">  бюджет</w:t>
      </w:r>
      <w:r>
        <w:rPr>
          <w:rFonts w:ascii="Times New Roman" w:hAnsi="Times New Roman"/>
          <w:b w:val="0"/>
          <w:color w:val="000000"/>
          <w:szCs w:val="28"/>
        </w:rPr>
        <w:t>а</w:t>
      </w:r>
      <w:r w:rsidRPr="00F46EDA">
        <w:rPr>
          <w:rFonts w:ascii="Times New Roman" w:hAnsi="Times New Roman"/>
          <w:b w:val="0"/>
          <w:color w:val="000000"/>
          <w:szCs w:val="28"/>
        </w:rPr>
        <w:t xml:space="preserve"> </w:t>
      </w:r>
      <w:r w:rsidRPr="00F46EDA">
        <w:rPr>
          <w:rFonts w:ascii="Times New Roman" w:hAnsi="Times New Roman"/>
          <w:b w:val="0"/>
          <w:szCs w:val="28"/>
        </w:rPr>
        <w:t>на подготовку и проведение выборов.</w:t>
      </w:r>
    </w:p>
    <w:p w:rsidR="00A60C10" w:rsidRDefault="00A60C10" w:rsidP="00A60C10">
      <w:pPr>
        <w:pStyle w:val="af0"/>
        <w:widowControl w:val="0"/>
        <w:tabs>
          <w:tab w:val="left" w:pos="1134"/>
        </w:tabs>
        <w:spacing w:after="0" w:line="240" w:lineRule="auto"/>
        <w:ind w:left="0" w:firstLine="709"/>
        <w:contextualSpacing w:val="0"/>
        <w:jc w:val="both"/>
        <w:rPr>
          <w:rFonts w:ascii="Times New Roman" w:hAnsi="Times New Roman" w:cs="Times New Roman"/>
          <w:sz w:val="28"/>
          <w:szCs w:val="28"/>
        </w:rPr>
      </w:pPr>
      <w:r w:rsidRPr="00795A3D">
        <w:rPr>
          <w:rFonts w:ascii="Times New Roman" w:hAnsi="Times New Roman" w:cs="Times New Roman"/>
          <w:sz w:val="28"/>
          <w:szCs w:val="28"/>
        </w:rPr>
        <w:t xml:space="preserve">Для подготовки и проведения </w:t>
      </w:r>
      <w:r w:rsidRPr="00087979">
        <w:rPr>
          <w:rFonts w:ascii="Times New Roman" w:hAnsi="Times New Roman" w:cs="Times New Roman"/>
          <w:sz w:val="28"/>
          <w:szCs w:val="28"/>
        </w:rPr>
        <w:t xml:space="preserve">дополнительных выборов депутатов Представительного Собрания Курского района Курской области четвертого созыва </w:t>
      </w:r>
      <w:r w:rsidRPr="00087979">
        <w:rPr>
          <w:rFonts w:ascii="Times New Roman" w:hAnsi="Times New Roman" w:cs="Times New Roman"/>
          <w:color w:val="000000"/>
          <w:sz w:val="28"/>
          <w:szCs w:val="28"/>
        </w:rPr>
        <w:t xml:space="preserve">и </w:t>
      </w:r>
      <w:r w:rsidRPr="00087979">
        <w:rPr>
          <w:rFonts w:ascii="Times New Roman" w:hAnsi="Times New Roman" w:cs="Times New Roman"/>
          <w:bCs/>
          <w:color w:val="000000"/>
          <w:sz w:val="28"/>
          <w:szCs w:val="28"/>
        </w:rPr>
        <w:t xml:space="preserve">выборов депутатов </w:t>
      </w:r>
      <w:r w:rsidRPr="00087979">
        <w:rPr>
          <w:rFonts w:ascii="Times New Roman" w:hAnsi="Times New Roman" w:cs="Times New Roman"/>
          <w:sz w:val="28"/>
          <w:szCs w:val="28"/>
        </w:rPr>
        <w:t>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w:t>
      </w:r>
      <w:r>
        <w:rPr>
          <w:rFonts w:ascii="Times New Roman" w:hAnsi="Times New Roman" w:cs="Times New Roman"/>
          <w:sz w:val="28"/>
          <w:szCs w:val="28"/>
        </w:rPr>
        <w:t xml:space="preserve"> из местного бюджета было выделено 6319990,87 рублей.</w:t>
      </w:r>
    </w:p>
    <w:p w:rsidR="00A60C10" w:rsidRDefault="00A60C10" w:rsidP="00A60C10">
      <w:pPr>
        <w:pStyle w:val="af0"/>
        <w:widowControl w:val="0"/>
        <w:tabs>
          <w:tab w:val="left" w:pos="1134"/>
        </w:tabs>
        <w:spacing w:after="0" w:line="240" w:lineRule="auto"/>
        <w:ind w:left="0" w:firstLine="709"/>
        <w:contextualSpacing w:val="0"/>
        <w:jc w:val="both"/>
        <w:rPr>
          <w:rFonts w:ascii="Times New Roman" w:hAnsi="Times New Roman" w:cs="Times New Roman"/>
          <w:sz w:val="28"/>
          <w:szCs w:val="28"/>
        </w:rPr>
      </w:pPr>
      <w:r w:rsidRPr="00F857CE">
        <w:rPr>
          <w:rFonts w:ascii="Times New Roman" w:eastAsia="Calibri" w:hAnsi="Times New Roman" w:cs="Times New Roman"/>
          <w:sz w:val="28"/>
          <w:szCs w:val="28"/>
        </w:rPr>
        <w:t xml:space="preserve">На подготовку и проведение </w:t>
      </w:r>
      <w:r w:rsidRPr="00087979">
        <w:rPr>
          <w:rFonts w:ascii="Times New Roman" w:hAnsi="Times New Roman" w:cs="Times New Roman"/>
          <w:sz w:val="28"/>
          <w:szCs w:val="28"/>
        </w:rPr>
        <w:t xml:space="preserve">дополнительных выборов депутатов Представительного Собрания Курского района Курской области четвертого </w:t>
      </w:r>
      <w:r w:rsidRPr="00087979">
        <w:rPr>
          <w:rFonts w:ascii="Times New Roman" w:hAnsi="Times New Roman" w:cs="Times New Roman"/>
          <w:sz w:val="28"/>
          <w:szCs w:val="28"/>
        </w:rPr>
        <w:lastRenderedPageBreak/>
        <w:t xml:space="preserve">созыва </w:t>
      </w:r>
      <w:r w:rsidRPr="00087979">
        <w:rPr>
          <w:rFonts w:ascii="Times New Roman" w:hAnsi="Times New Roman" w:cs="Times New Roman"/>
          <w:color w:val="000000"/>
          <w:sz w:val="28"/>
          <w:szCs w:val="28"/>
        </w:rPr>
        <w:t xml:space="preserve">и </w:t>
      </w:r>
      <w:r w:rsidRPr="00087979">
        <w:rPr>
          <w:rFonts w:ascii="Times New Roman" w:hAnsi="Times New Roman" w:cs="Times New Roman"/>
          <w:bCs/>
          <w:color w:val="000000"/>
          <w:sz w:val="28"/>
          <w:szCs w:val="28"/>
        </w:rPr>
        <w:t xml:space="preserve">выборов депутатов </w:t>
      </w:r>
      <w:r w:rsidRPr="00087979">
        <w:rPr>
          <w:rFonts w:ascii="Times New Roman" w:hAnsi="Times New Roman" w:cs="Times New Roman"/>
          <w:sz w:val="28"/>
          <w:szCs w:val="28"/>
        </w:rPr>
        <w:t>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w:t>
      </w:r>
      <w:r>
        <w:rPr>
          <w:rFonts w:ascii="Times New Roman" w:hAnsi="Times New Roman" w:cs="Times New Roman"/>
          <w:sz w:val="28"/>
          <w:szCs w:val="28"/>
        </w:rPr>
        <w:t xml:space="preserve"> были </w:t>
      </w:r>
      <w:r w:rsidRPr="00F857CE">
        <w:rPr>
          <w:rFonts w:ascii="Times New Roman" w:eastAsia="Calibri" w:hAnsi="Times New Roman" w:cs="Times New Roman"/>
          <w:sz w:val="28"/>
          <w:szCs w:val="28"/>
        </w:rPr>
        <w:t>израсходован</w:t>
      </w:r>
      <w:r>
        <w:rPr>
          <w:rFonts w:ascii="Times New Roman" w:hAnsi="Times New Roman" w:cs="Times New Roman"/>
          <w:sz w:val="28"/>
          <w:szCs w:val="28"/>
        </w:rPr>
        <w:t>ы</w:t>
      </w:r>
      <w:r w:rsidRPr="00F857CE">
        <w:rPr>
          <w:rFonts w:ascii="Times New Roman" w:eastAsia="Calibri" w:hAnsi="Times New Roman" w:cs="Times New Roman"/>
          <w:sz w:val="28"/>
          <w:szCs w:val="28"/>
        </w:rPr>
        <w:t xml:space="preserve"> средств</w:t>
      </w:r>
      <w:r>
        <w:rPr>
          <w:rFonts w:ascii="Times New Roman" w:hAnsi="Times New Roman" w:cs="Times New Roman"/>
          <w:sz w:val="28"/>
          <w:szCs w:val="28"/>
        </w:rPr>
        <w:t>а местного</w:t>
      </w:r>
      <w:r w:rsidRPr="00F857CE">
        <w:rPr>
          <w:rFonts w:ascii="Times New Roman" w:hAnsi="Times New Roman" w:cs="Times New Roman"/>
          <w:sz w:val="28"/>
          <w:szCs w:val="28"/>
        </w:rPr>
        <w:t xml:space="preserve"> бюджета </w:t>
      </w:r>
      <w:r w:rsidRPr="00F857CE">
        <w:rPr>
          <w:rFonts w:ascii="Times New Roman" w:eastAsia="Calibri" w:hAnsi="Times New Roman" w:cs="Times New Roman"/>
          <w:sz w:val="28"/>
          <w:szCs w:val="28"/>
        </w:rPr>
        <w:t xml:space="preserve">на сумму </w:t>
      </w:r>
      <w:r>
        <w:rPr>
          <w:rFonts w:ascii="Times New Roman" w:hAnsi="Times New Roman" w:cs="Times New Roman"/>
          <w:sz w:val="28"/>
          <w:szCs w:val="28"/>
        </w:rPr>
        <w:t xml:space="preserve">5555534,63 рубля в том </w:t>
      </w:r>
      <w:r w:rsidRPr="00472C0D">
        <w:rPr>
          <w:rFonts w:ascii="Times New Roman" w:hAnsi="Times New Roman" w:cs="Times New Roman"/>
          <w:sz w:val="28"/>
          <w:szCs w:val="28"/>
        </w:rPr>
        <w:t>числе фактические</w:t>
      </w:r>
      <w:r>
        <w:rPr>
          <w:rFonts w:ascii="Times New Roman" w:hAnsi="Times New Roman" w:cs="Times New Roman"/>
          <w:sz w:val="28"/>
          <w:szCs w:val="28"/>
        </w:rPr>
        <w:t xml:space="preserve"> расходы территориальной избирательной комиссии составили 5555534,63 рубля.</w:t>
      </w:r>
    </w:p>
    <w:p w:rsidR="00A60C10" w:rsidRDefault="00A60C10" w:rsidP="00A60C10">
      <w:pPr>
        <w:pStyle w:val="af0"/>
        <w:widowControl w:val="0"/>
        <w:tabs>
          <w:tab w:val="left" w:pos="1134"/>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Pr="00423AF8">
        <w:rPr>
          <w:rFonts w:ascii="Times New Roman" w:hAnsi="Times New Roman" w:cs="Times New Roman"/>
          <w:sz w:val="28"/>
          <w:szCs w:val="28"/>
        </w:rPr>
        <w:t xml:space="preserve">озврат неиспользованных целевых средств </w:t>
      </w:r>
      <w:r>
        <w:rPr>
          <w:rFonts w:ascii="Times New Roman" w:hAnsi="Times New Roman" w:cs="Times New Roman"/>
          <w:sz w:val="28"/>
          <w:szCs w:val="28"/>
        </w:rPr>
        <w:t>местного бюджета  764456,24 руб.</w:t>
      </w:r>
    </w:p>
    <w:p w:rsidR="00A60C10" w:rsidRPr="00F46EDA" w:rsidRDefault="00A60C10" w:rsidP="00A60C10">
      <w:pPr>
        <w:pStyle w:val="af0"/>
        <w:widowControl w:val="0"/>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КРС были составлены</w:t>
      </w:r>
      <w:r>
        <w:rPr>
          <w:rFonts w:ascii="Times New Roman" w:hAnsi="Times New Roman" w:cs="Times New Roman"/>
          <w:sz w:val="28"/>
          <w:szCs w:val="28"/>
        </w:rPr>
        <w:t xml:space="preserve"> и утверждены</w:t>
      </w:r>
      <w:r w:rsidRPr="00F46EDA">
        <w:rPr>
          <w:rFonts w:ascii="Times New Roman" w:hAnsi="Times New Roman" w:cs="Times New Roman"/>
          <w:sz w:val="28"/>
          <w:szCs w:val="28"/>
        </w:rPr>
        <w:t xml:space="preserve"> акты проверки финансовых отчетов и первичных финансовых документов по расходованию средств, выделенных из </w:t>
      </w:r>
      <w:r>
        <w:rPr>
          <w:rFonts w:ascii="Times New Roman" w:hAnsi="Times New Roman" w:cs="Times New Roman"/>
          <w:sz w:val="28"/>
          <w:szCs w:val="28"/>
        </w:rPr>
        <w:t>местного</w:t>
      </w:r>
      <w:r w:rsidRPr="00F46EDA">
        <w:rPr>
          <w:rFonts w:ascii="Times New Roman" w:hAnsi="Times New Roman" w:cs="Times New Roman"/>
          <w:sz w:val="28"/>
          <w:szCs w:val="28"/>
        </w:rPr>
        <w:t xml:space="preserve"> бюджет</w:t>
      </w:r>
      <w:r>
        <w:rPr>
          <w:rFonts w:ascii="Times New Roman" w:hAnsi="Times New Roman" w:cs="Times New Roman"/>
          <w:sz w:val="28"/>
          <w:szCs w:val="28"/>
        </w:rPr>
        <w:t>а</w:t>
      </w:r>
      <w:r w:rsidRPr="00F46EDA">
        <w:rPr>
          <w:rFonts w:ascii="Times New Roman" w:hAnsi="Times New Roman" w:cs="Times New Roman"/>
          <w:sz w:val="28"/>
          <w:szCs w:val="28"/>
        </w:rPr>
        <w:t xml:space="preserve"> на подготовку и проведение выборов.</w:t>
      </w:r>
    </w:p>
    <w:p w:rsidR="00A60C10" w:rsidRPr="00F46EDA" w:rsidRDefault="00A60C10" w:rsidP="00A60C10">
      <w:pPr>
        <w:widowControl w:val="0"/>
        <w:spacing w:after="0" w:line="240" w:lineRule="auto"/>
        <w:ind w:firstLine="709"/>
        <w:jc w:val="both"/>
        <w:rPr>
          <w:rFonts w:ascii="Times New Roman" w:hAnsi="Times New Roman" w:cs="Times New Roman"/>
          <w:sz w:val="28"/>
          <w:szCs w:val="28"/>
        </w:rPr>
      </w:pPr>
      <w:r w:rsidRPr="00F46EDA">
        <w:rPr>
          <w:rFonts w:ascii="Times New Roman" w:hAnsi="Times New Roman" w:cs="Times New Roman"/>
          <w:sz w:val="28"/>
          <w:szCs w:val="28"/>
        </w:rPr>
        <w:t>В ходе проверки были изучены:</w:t>
      </w:r>
    </w:p>
    <w:p w:rsidR="00A60C10" w:rsidRPr="00F46EDA" w:rsidRDefault="00A60C10" w:rsidP="00A60C10">
      <w:pPr>
        <w:pStyle w:val="af0"/>
        <w:widowControl w:val="0"/>
        <w:numPr>
          <w:ilvl w:val="0"/>
          <w:numId w:val="4"/>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решения ТИК и УИК о выборах руководящего состава УИК;</w:t>
      </w:r>
    </w:p>
    <w:p w:rsidR="00A60C10" w:rsidRPr="00F46EDA" w:rsidRDefault="00A60C10" w:rsidP="00A60C10">
      <w:pPr>
        <w:pStyle w:val="af0"/>
        <w:widowControl w:val="0"/>
        <w:numPr>
          <w:ilvl w:val="0"/>
          <w:numId w:val="4"/>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заявления членов ТИК и УИК о перечислении дополнительной оплаты труда (вознаграждения) начисленной за работу в избирательной комиссии на расчетные счета и справки с места работы с указанием режима работы;</w:t>
      </w:r>
    </w:p>
    <w:p w:rsidR="00A60C10" w:rsidRDefault="00A60C10" w:rsidP="00A60C10">
      <w:pPr>
        <w:pStyle w:val="af0"/>
        <w:widowControl w:val="0"/>
        <w:numPr>
          <w:ilvl w:val="0"/>
          <w:numId w:val="4"/>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наличие договора о полной материальной ответственности территориальной избирательной комиссии Курского района Курской области с председателем участковой избирательной комиссии в период подготовки и проведения выборов;</w:t>
      </w:r>
    </w:p>
    <w:p w:rsidR="00A60C10" w:rsidRPr="00137032" w:rsidRDefault="00A60C10" w:rsidP="00A60C10">
      <w:pPr>
        <w:pStyle w:val="af0"/>
        <w:widowControl w:val="0"/>
        <w:numPr>
          <w:ilvl w:val="0"/>
          <w:numId w:val="4"/>
        </w:numPr>
        <w:tabs>
          <w:tab w:val="left" w:pos="1134"/>
        </w:tabs>
        <w:spacing w:after="0" w:line="240" w:lineRule="auto"/>
        <w:ind w:left="0" w:firstLine="709"/>
        <w:contextualSpacing w:val="0"/>
        <w:jc w:val="both"/>
        <w:rPr>
          <w:rFonts w:ascii="Times New Roman" w:hAnsi="Times New Roman" w:cs="Times New Roman"/>
          <w:sz w:val="28"/>
          <w:szCs w:val="28"/>
        </w:rPr>
      </w:pPr>
      <w:r w:rsidRPr="00137032">
        <w:rPr>
          <w:rFonts w:ascii="Times New Roman" w:hAnsi="Times New Roman" w:cs="Times New Roman"/>
          <w:sz w:val="28"/>
          <w:szCs w:val="28"/>
        </w:rPr>
        <w:t>наличие в ТИК и УИК решений, сведений и графика о фактически отработанном времени членов участковой избирательной комиссии, а также всех прилагаемых к ним документов  при подготовке и проведении выборов;</w:t>
      </w:r>
    </w:p>
    <w:p w:rsidR="00A60C10" w:rsidRPr="00F46EDA" w:rsidRDefault="00A60C10" w:rsidP="00A60C10">
      <w:pPr>
        <w:pStyle w:val="af0"/>
        <w:widowControl w:val="0"/>
        <w:numPr>
          <w:ilvl w:val="0"/>
          <w:numId w:val="4"/>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 xml:space="preserve">договора об </w:t>
      </w:r>
      <w:r w:rsidRPr="00F46EDA">
        <w:rPr>
          <w:rFonts w:ascii="Times New Roman" w:eastAsia="Calibri" w:hAnsi="Times New Roman" w:cs="Times New Roman"/>
          <w:sz w:val="28"/>
          <w:szCs w:val="28"/>
        </w:rPr>
        <w:t>аренд</w:t>
      </w:r>
      <w:r w:rsidRPr="00F46EDA">
        <w:rPr>
          <w:rFonts w:ascii="Times New Roman" w:hAnsi="Times New Roman" w:cs="Times New Roman"/>
          <w:sz w:val="28"/>
          <w:szCs w:val="28"/>
        </w:rPr>
        <w:t>е</w:t>
      </w:r>
      <w:r w:rsidRPr="00F46EDA">
        <w:rPr>
          <w:rFonts w:ascii="Times New Roman" w:eastAsia="Calibri" w:hAnsi="Times New Roman" w:cs="Times New Roman"/>
          <w:sz w:val="28"/>
          <w:szCs w:val="28"/>
        </w:rPr>
        <w:t xml:space="preserve"> транспортного средства (с экипажем) для работы в участков</w:t>
      </w:r>
      <w:r w:rsidRPr="00F46EDA">
        <w:rPr>
          <w:rFonts w:ascii="Times New Roman" w:hAnsi="Times New Roman" w:cs="Times New Roman"/>
          <w:sz w:val="28"/>
          <w:szCs w:val="28"/>
        </w:rPr>
        <w:t>ых</w:t>
      </w:r>
      <w:r w:rsidRPr="00F46EDA">
        <w:rPr>
          <w:rFonts w:ascii="Times New Roman" w:eastAsia="Calibri" w:hAnsi="Times New Roman" w:cs="Times New Roman"/>
          <w:sz w:val="28"/>
          <w:szCs w:val="28"/>
        </w:rPr>
        <w:t xml:space="preserve"> избирательн</w:t>
      </w:r>
      <w:r w:rsidRPr="00F46EDA">
        <w:rPr>
          <w:rFonts w:ascii="Times New Roman" w:hAnsi="Times New Roman" w:cs="Times New Roman"/>
          <w:sz w:val="28"/>
          <w:szCs w:val="28"/>
        </w:rPr>
        <w:t>ых</w:t>
      </w:r>
      <w:r w:rsidRPr="00F46EDA">
        <w:rPr>
          <w:rFonts w:ascii="Times New Roman" w:eastAsia="Calibri" w:hAnsi="Times New Roman" w:cs="Times New Roman"/>
          <w:sz w:val="28"/>
          <w:szCs w:val="28"/>
        </w:rPr>
        <w:t xml:space="preserve"> комисси</w:t>
      </w:r>
      <w:r w:rsidRPr="00F46EDA">
        <w:rPr>
          <w:rFonts w:ascii="Times New Roman" w:hAnsi="Times New Roman" w:cs="Times New Roman"/>
          <w:sz w:val="28"/>
          <w:szCs w:val="28"/>
        </w:rPr>
        <w:t xml:space="preserve">ях и договора </w:t>
      </w:r>
      <w:r w:rsidRPr="00F46EDA">
        <w:rPr>
          <w:rFonts w:ascii="Times New Roman" w:eastAsia="Calibri" w:hAnsi="Times New Roman" w:cs="Times New Roman"/>
          <w:sz w:val="28"/>
          <w:szCs w:val="28"/>
        </w:rPr>
        <w:t>на оказания услуг по уборке помещени</w:t>
      </w:r>
      <w:r w:rsidRPr="00F46EDA">
        <w:rPr>
          <w:rFonts w:ascii="Times New Roman" w:hAnsi="Times New Roman" w:cs="Times New Roman"/>
          <w:sz w:val="28"/>
          <w:szCs w:val="28"/>
        </w:rPr>
        <w:t xml:space="preserve">я </w:t>
      </w:r>
      <w:r w:rsidRPr="00F46EDA">
        <w:rPr>
          <w:rFonts w:ascii="Times New Roman" w:eastAsia="Calibri" w:hAnsi="Times New Roman" w:cs="Times New Roman"/>
          <w:sz w:val="28"/>
          <w:szCs w:val="28"/>
        </w:rPr>
        <w:t>участков</w:t>
      </w:r>
      <w:r w:rsidRPr="00F46EDA">
        <w:rPr>
          <w:rFonts w:ascii="Times New Roman" w:hAnsi="Times New Roman" w:cs="Times New Roman"/>
          <w:sz w:val="28"/>
          <w:szCs w:val="28"/>
        </w:rPr>
        <w:t>ых</w:t>
      </w:r>
      <w:r w:rsidRPr="00F46EDA">
        <w:rPr>
          <w:rFonts w:ascii="Times New Roman" w:eastAsia="Calibri" w:hAnsi="Times New Roman" w:cs="Times New Roman"/>
          <w:sz w:val="28"/>
          <w:szCs w:val="28"/>
        </w:rPr>
        <w:t xml:space="preserve"> избирательн</w:t>
      </w:r>
      <w:r w:rsidRPr="00F46EDA">
        <w:rPr>
          <w:rFonts w:ascii="Times New Roman" w:hAnsi="Times New Roman" w:cs="Times New Roman"/>
          <w:sz w:val="28"/>
          <w:szCs w:val="28"/>
        </w:rPr>
        <w:t>ых</w:t>
      </w:r>
      <w:r w:rsidRPr="00F46EDA">
        <w:rPr>
          <w:rFonts w:ascii="Times New Roman" w:eastAsia="Calibri" w:hAnsi="Times New Roman" w:cs="Times New Roman"/>
          <w:sz w:val="28"/>
          <w:szCs w:val="28"/>
        </w:rPr>
        <w:t xml:space="preserve"> комисси</w:t>
      </w:r>
      <w:r w:rsidRPr="00F46EDA">
        <w:rPr>
          <w:rFonts w:ascii="Times New Roman" w:hAnsi="Times New Roman" w:cs="Times New Roman"/>
          <w:sz w:val="28"/>
          <w:szCs w:val="28"/>
        </w:rPr>
        <w:t>ях, а также всех прилагаемых к договорам документов;</w:t>
      </w:r>
    </w:p>
    <w:p w:rsidR="00A60C10" w:rsidRPr="00F46EDA" w:rsidRDefault="00A60C10" w:rsidP="00A60C10">
      <w:pPr>
        <w:pStyle w:val="af0"/>
        <w:widowControl w:val="0"/>
        <w:numPr>
          <w:ilvl w:val="0"/>
          <w:numId w:val="4"/>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гражданско-правовые договор</w:t>
      </w:r>
      <w:r>
        <w:rPr>
          <w:rFonts w:ascii="Times New Roman" w:hAnsi="Times New Roman" w:cs="Times New Roman"/>
          <w:sz w:val="28"/>
          <w:szCs w:val="28"/>
        </w:rPr>
        <w:t>ы</w:t>
      </w:r>
      <w:r w:rsidRPr="00F46EDA">
        <w:rPr>
          <w:rFonts w:ascii="Times New Roman" w:hAnsi="Times New Roman" w:cs="Times New Roman"/>
          <w:sz w:val="28"/>
          <w:szCs w:val="28"/>
        </w:rPr>
        <w:t xml:space="preserve"> о привлечении лиц для работы в территориальной избирательной комиссии Курского района Курской области в период подготовки и проведения </w:t>
      </w:r>
      <w:r w:rsidRPr="00087979">
        <w:rPr>
          <w:rFonts w:ascii="Times New Roman" w:hAnsi="Times New Roman" w:cs="Times New Roman"/>
          <w:sz w:val="28"/>
          <w:szCs w:val="28"/>
        </w:rPr>
        <w:t>дополнительных выборов депутатов Представительного Собрания Курского района Курской области четвертого созыва</w:t>
      </w:r>
      <w:r w:rsidRPr="00F46EDA">
        <w:rPr>
          <w:rFonts w:ascii="Times New Roman" w:hAnsi="Times New Roman" w:cs="Times New Roman"/>
          <w:sz w:val="28"/>
          <w:szCs w:val="28"/>
        </w:rPr>
        <w:t>, а также всех прилагаемых к договорам документов;</w:t>
      </w:r>
    </w:p>
    <w:p w:rsidR="00A60C10" w:rsidRPr="00F46EDA" w:rsidRDefault="00A60C10" w:rsidP="00A60C10">
      <w:pPr>
        <w:pStyle w:val="af0"/>
        <w:widowControl w:val="0"/>
        <w:numPr>
          <w:ilvl w:val="0"/>
          <w:numId w:val="4"/>
        </w:numPr>
        <w:tabs>
          <w:tab w:val="left" w:pos="1134"/>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контракты и </w:t>
      </w:r>
      <w:r w:rsidRPr="00F46EDA">
        <w:rPr>
          <w:rFonts w:ascii="Times New Roman" w:hAnsi="Times New Roman" w:cs="Times New Roman"/>
          <w:sz w:val="28"/>
          <w:szCs w:val="28"/>
        </w:rPr>
        <w:t>договор</w:t>
      </w:r>
      <w:r>
        <w:rPr>
          <w:rFonts w:ascii="Times New Roman" w:hAnsi="Times New Roman" w:cs="Times New Roman"/>
          <w:sz w:val="28"/>
          <w:szCs w:val="28"/>
        </w:rPr>
        <w:t>ы,</w:t>
      </w:r>
      <w:r w:rsidRPr="00F46EDA">
        <w:rPr>
          <w:rFonts w:ascii="Times New Roman" w:hAnsi="Times New Roman" w:cs="Times New Roman"/>
          <w:sz w:val="28"/>
          <w:szCs w:val="28"/>
        </w:rPr>
        <w:t xml:space="preserve"> заключенные территориальной избирательной комиссией Курского района Курской области в период подготовки и проведения </w:t>
      </w:r>
      <w:r w:rsidRPr="00087979">
        <w:rPr>
          <w:rFonts w:ascii="Times New Roman" w:hAnsi="Times New Roman" w:cs="Times New Roman"/>
          <w:sz w:val="28"/>
          <w:szCs w:val="28"/>
        </w:rPr>
        <w:t xml:space="preserve">дополнительных выборов депутатов Представительного Собрания Курского района Курской области четвертого созыва </w:t>
      </w:r>
      <w:r w:rsidRPr="00087979">
        <w:rPr>
          <w:rFonts w:ascii="Times New Roman" w:hAnsi="Times New Roman" w:cs="Times New Roman"/>
          <w:color w:val="000000"/>
          <w:sz w:val="28"/>
          <w:szCs w:val="28"/>
        </w:rPr>
        <w:t xml:space="preserve">и </w:t>
      </w:r>
      <w:r w:rsidRPr="00087979">
        <w:rPr>
          <w:rFonts w:ascii="Times New Roman" w:hAnsi="Times New Roman" w:cs="Times New Roman"/>
          <w:bCs/>
          <w:color w:val="000000"/>
          <w:sz w:val="28"/>
          <w:szCs w:val="28"/>
        </w:rPr>
        <w:t xml:space="preserve">выборов депутатов </w:t>
      </w:r>
      <w:r w:rsidRPr="00087979">
        <w:rPr>
          <w:rFonts w:ascii="Times New Roman" w:hAnsi="Times New Roman" w:cs="Times New Roman"/>
          <w:sz w:val="28"/>
          <w:szCs w:val="28"/>
        </w:rPr>
        <w:t>Собраний депутатов Винниковского, Ворошневского, Камышинского, Клюквинского,  Лебяженского,  Моковского, Новопоселеновского, Ноздрачевского, Пашковского, Полянского, Рышковского, Шумаковского, Щетинского сельсоветов Курского района Курской области седьмого созыва</w:t>
      </w:r>
      <w:r w:rsidRPr="00F46EDA">
        <w:rPr>
          <w:rFonts w:ascii="Times New Roman" w:hAnsi="Times New Roman" w:cs="Times New Roman"/>
          <w:sz w:val="28"/>
          <w:szCs w:val="28"/>
        </w:rPr>
        <w:t>, а также все прилагаемые к ним документы.</w:t>
      </w:r>
    </w:p>
    <w:p w:rsidR="00A60C10" w:rsidRPr="00F46EDA" w:rsidRDefault="00A60C10" w:rsidP="00A60C10">
      <w:pPr>
        <w:widowControl w:val="0"/>
        <w:spacing w:after="0" w:line="240" w:lineRule="auto"/>
        <w:ind w:firstLine="709"/>
        <w:jc w:val="both"/>
        <w:rPr>
          <w:rFonts w:ascii="Times New Roman" w:hAnsi="Times New Roman" w:cs="Times New Roman"/>
          <w:sz w:val="28"/>
          <w:szCs w:val="28"/>
        </w:rPr>
      </w:pPr>
      <w:r w:rsidRPr="00F46EDA">
        <w:rPr>
          <w:rFonts w:ascii="Times New Roman" w:hAnsi="Times New Roman" w:cs="Times New Roman"/>
          <w:sz w:val="28"/>
          <w:szCs w:val="28"/>
        </w:rPr>
        <w:t>Были проверены:</w:t>
      </w:r>
    </w:p>
    <w:p w:rsidR="00A60C10" w:rsidRPr="00F46EDA" w:rsidRDefault="00A60C10" w:rsidP="00A60C10">
      <w:pPr>
        <w:pStyle w:val="af0"/>
        <w:widowControl w:val="0"/>
        <w:numPr>
          <w:ilvl w:val="0"/>
          <w:numId w:val="5"/>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lastRenderedPageBreak/>
        <w:t xml:space="preserve">обоснованность размера и </w:t>
      </w:r>
      <w:r>
        <w:rPr>
          <w:rFonts w:ascii="Times New Roman" w:hAnsi="Times New Roman" w:cs="Times New Roman"/>
          <w:sz w:val="28"/>
          <w:szCs w:val="28"/>
        </w:rPr>
        <w:t xml:space="preserve">соблюдение </w:t>
      </w:r>
      <w:r w:rsidRPr="00F46EDA">
        <w:rPr>
          <w:rFonts w:ascii="Times New Roman" w:hAnsi="Times New Roman" w:cs="Times New Roman"/>
          <w:sz w:val="28"/>
          <w:szCs w:val="28"/>
        </w:rPr>
        <w:t>порядка выплат дополнительной оплаты труда, (вознаграждения) начисленной за работу в избирательной комиссии членам участковой избирательной комиссии с правом решающего голоса;</w:t>
      </w:r>
    </w:p>
    <w:p w:rsidR="00A60C10" w:rsidRPr="00B61A88" w:rsidRDefault="00A60C10" w:rsidP="00A60C10">
      <w:pPr>
        <w:pStyle w:val="af0"/>
        <w:widowControl w:val="0"/>
        <w:numPr>
          <w:ilvl w:val="0"/>
          <w:numId w:val="5"/>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 xml:space="preserve">соблюдение размеров вознаграждения членам территориальной и участковых  избирательных комиссий с правом решающего голоса в размере не более </w:t>
      </w:r>
      <w:r>
        <w:rPr>
          <w:rFonts w:ascii="Times New Roman" w:hAnsi="Times New Roman" w:cs="Times New Roman"/>
          <w:sz w:val="28"/>
          <w:szCs w:val="28"/>
        </w:rPr>
        <w:t>1,5</w:t>
      </w:r>
      <w:r w:rsidRPr="00F46EDA">
        <w:rPr>
          <w:rFonts w:ascii="Times New Roman" w:hAnsi="Times New Roman" w:cs="Times New Roman"/>
          <w:sz w:val="28"/>
          <w:szCs w:val="28"/>
        </w:rPr>
        <w:t xml:space="preserve"> (ведомственный коэффициент) к сумме дополнительной оплаты труда за фактически отработанное время в комиссии.</w:t>
      </w:r>
    </w:p>
    <w:p w:rsidR="00A60C10" w:rsidRPr="00F46EDA" w:rsidRDefault="00A60C10" w:rsidP="00A60C10">
      <w:pPr>
        <w:widowControl w:val="0"/>
        <w:spacing w:after="0" w:line="240" w:lineRule="auto"/>
        <w:ind w:firstLine="709"/>
        <w:jc w:val="both"/>
        <w:rPr>
          <w:rFonts w:ascii="Times New Roman" w:hAnsi="Times New Roman" w:cs="Times New Roman"/>
          <w:sz w:val="28"/>
          <w:szCs w:val="28"/>
        </w:rPr>
      </w:pPr>
      <w:r w:rsidRPr="00F46EDA">
        <w:rPr>
          <w:rFonts w:ascii="Times New Roman" w:hAnsi="Times New Roman" w:cs="Times New Roman"/>
          <w:sz w:val="28"/>
          <w:szCs w:val="28"/>
        </w:rPr>
        <w:t>В период избирательной кампании КРС были проведены 3 заседания, в ходе которых:</w:t>
      </w:r>
    </w:p>
    <w:p w:rsidR="00A60C10" w:rsidRPr="00F46EDA" w:rsidRDefault="00A60C10" w:rsidP="00A60C10">
      <w:pPr>
        <w:pStyle w:val="af0"/>
        <w:widowControl w:val="0"/>
        <w:numPr>
          <w:ilvl w:val="0"/>
          <w:numId w:val="6"/>
        </w:numPr>
        <w:tabs>
          <w:tab w:val="left" w:pos="1134"/>
        </w:tabs>
        <w:spacing w:after="0" w:line="240" w:lineRule="auto"/>
        <w:ind w:left="0" w:firstLine="709"/>
        <w:contextualSpacing w:val="0"/>
        <w:jc w:val="both"/>
        <w:rPr>
          <w:rFonts w:ascii="Times New Roman" w:hAnsi="Times New Roman" w:cs="Times New Roman"/>
          <w:bCs/>
          <w:sz w:val="28"/>
          <w:szCs w:val="28"/>
        </w:rPr>
      </w:pPr>
      <w:r w:rsidRPr="00F46EDA">
        <w:rPr>
          <w:rFonts w:ascii="Times New Roman" w:hAnsi="Times New Roman" w:cs="Times New Roman"/>
          <w:sz w:val="28"/>
          <w:szCs w:val="28"/>
        </w:rPr>
        <w:t xml:space="preserve">в соответствии с методическими рекомендациями за членами КРС были </w:t>
      </w:r>
      <w:r w:rsidRPr="00F46EDA">
        <w:rPr>
          <w:rFonts w:ascii="Times New Roman" w:hAnsi="Times New Roman" w:cs="Times New Roman"/>
          <w:bCs/>
          <w:sz w:val="28"/>
          <w:szCs w:val="28"/>
        </w:rPr>
        <w:t>закреплены направления работы;</w:t>
      </w:r>
    </w:p>
    <w:p w:rsidR="00A60C10" w:rsidRPr="00F46EDA" w:rsidRDefault="00A60C10" w:rsidP="00A60C10">
      <w:pPr>
        <w:pStyle w:val="af0"/>
        <w:widowControl w:val="0"/>
        <w:numPr>
          <w:ilvl w:val="0"/>
          <w:numId w:val="6"/>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bCs/>
          <w:sz w:val="28"/>
          <w:szCs w:val="28"/>
        </w:rPr>
        <w:t>рассмотрен вопрос</w:t>
      </w:r>
      <w:r w:rsidRPr="00F46EDA">
        <w:rPr>
          <w:rFonts w:ascii="Times New Roman" w:hAnsi="Times New Roman" w:cs="Times New Roman"/>
          <w:sz w:val="28"/>
          <w:szCs w:val="28"/>
        </w:rPr>
        <w:t xml:space="preserve"> о совместной деятельности с государственными органами по проверке достоверности представленных сведений о кандидатах;</w:t>
      </w:r>
    </w:p>
    <w:p w:rsidR="00A60C10" w:rsidRPr="00F46EDA" w:rsidRDefault="00A60C10" w:rsidP="00A60C10">
      <w:pPr>
        <w:pStyle w:val="af0"/>
        <w:widowControl w:val="0"/>
        <w:numPr>
          <w:ilvl w:val="0"/>
          <w:numId w:val="6"/>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обсуждались  организация работы с Курским отделением №8596 ПАО «Сбербанк», соблюдение законодательства по формированию избирательных фондов кандидатов;</w:t>
      </w:r>
    </w:p>
    <w:p w:rsidR="00A60C10" w:rsidRDefault="00A60C10" w:rsidP="00A60C10">
      <w:pPr>
        <w:pStyle w:val="af0"/>
        <w:widowControl w:val="0"/>
        <w:numPr>
          <w:ilvl w:val="0"/>
          <w:numId w:val="6"/>
        </w:numPr>
        <w:tabs>
          <w:tab w:val="left" w:pos="1134"/>
        </w:tabs>
        <w:spacing w:after="0" w:line="240" w:lineRule="auto"/>
        <w:ind w:left="0" w:firstLine="709"/>
        <w:contextualSpacing w:val="0"/>
        <w:jc w:val="both"/>
        <w:rPr>
          <w:rFonts w:ascii="Times New Roman" w:hAnsi="Times New Roman" w:cs="Times New Roman"/>
          <w:sz w:val="28"/>
          <w:szCs w:val="28"/>
        </w:rPr>
      </w:pPr>
      <w:r w:rsidRPr="00F46EDA">
        <w:rPr>
          <w:rFonts w:ascii="Times New Roman" w:hAnsi="Times New Roman" w:cs="Times New Roman"/>
          <w:sz w:val="28"/>
          <w:szCs w:val="28"/>
        </w:rPr>
        <w:t xml:space="preserve">подведены итоги работы по контролю за проведением предвыборной агитации кандидатов и работы деятельности КРС при проведении избирательной кампаний  </w:t>
      </w:r>
      <w:r>
        <w:rPr>
          <w:rFonts w:ascii="Times New Roman" w:hAnsi="Times New Roman" w:cs="Times New Roman"/>
          <w:sz w:val="28"/>
          <w:szCs w:val="28"/>
        </w:rPr>
        <w:t>11</w:t>
      </w:r>
      <w:r w:rsidRPr="00F46EDA">
        <w:rPr>
          <w:rFonts w:ascii="Times New Roman" w:hAnsi="Times New Roman" w:cs="Times New Roman"/>
          <w:sz w:val="28"/>
          <w:szCs w:val="28"/>
        </w:rPr>
        <w:t xml:space="preserve"> сентября 202</w:t>
      </w:r>
      <w:r>
        <w:rPr>
          <w:rFonts w:ascii="Times New Roman" w:hAnsi="Times New Roman" w:cs="Times New Roman"/>
          <w:sz w:val="28"/>
          <w:szCs w:val="28"/>
        </w:rPr>
        <w:t>2</w:t>
      </w:r>
      <w:r w:rsidRPr="00F46EDA">
        <w:rPr>
          <w:rFonts w:ascii="Times New Roman" w:hAnsi="Times New Roman" w:cs="Times New Roman"/>
          <w:sz w:val="28"/>
          <w:szCs w:val="28"/>
        </w:rPr>
        <w:t xml:space="preserve"> года.</w:t>
      </w:r>
    </w:p>
    <w:p w:rsidR="00F46EDA" w:rsidRDefault="00F46EDA" w:rsidP="00F46EDA">
      <w:pPr>
        <w:spacing w:after="0" w:line="240" w:lineRule="auto"/>
        <w:jc w:val="both"/>
        <w:rPr>
          <w:rFonts w:ascii="Times New Roman" w:hAnsi="Times New Roman" w:cs="Times New Roman"/>
          <w:sz w:val="28"/>
          <w:szCs w:val="28"/>
        </w:rPr>
      </w:pPr>
    </w:p>
    <w:p w:rsidR="00A60C10" w:rsidRPr="00F46EDA" w:rsidRDefault="00A60C10" w:rsidP="00F46EDA">
      <w:pPr>
        <w:spacing w:after="0" w:line="240" w:lineRule="auto"/>
        <w:jc w:val="both"/>
        <w:rPr>
          <w:rFonts w:ascii="Times New Roman" w:hAnsi="Times New Roman" w:cs="Times New Roman"/>
          <w:sz w:val="28"/>
          <w:szCs w:val="28"/>
        </w:rPr>
      </w:pPr>
    </w:p>
    <w:p w:rsidR="006E662A" w:rsidRPr="00F46EDA" w:rsidRDefault="0041547E" w:rsidP="00F46EDA">
      <w:pPr>
        <w:spacing w:after="0" w:line="240" w:lineRule="auto"/>
        <w:jc w:val="both"/>
        <w:rPr>
          <w:rFonts w:ascii="Times New Roman" w:hAnsi="Times New Roman" w:cs="Times New Roman"/>
          <w:sz w:val="28"/>
          <w:szCs w:val="28"/>
        </w:rPr>
      </w:pPr>
      <w:r w:rsidRPr="00F46EDA">
        <w:rPr>
          <w:rFonts w:ascii="Times New Roman" w:hAnsi="Times New Roman" w:cs="Times New Roman"/>
          <w:sz w:val="28"/>
          <w:szCs w:val="28"/>
        </w:rPr>
        <w:t>Заместитель п</w:t>
      </w:r>
      <w:r w:rsidR="006E662A" w:rsidRPr="00F46EDA">
        <w:rPr>
          <w:rFonts w:ascii="Times New Roman" w:hAnsi="Times New Roman" w:cs="Times New Roman"/>
          <w:sz w:val="28"/>
          <w:szCs w:val="28"/>
        </w:rPr>
        <w:t>ре</w:t>
      </w:r>
      <w:r w:rsidRPr="00F46EDA">
        <w:rPr>
          <w:rFonts w:ascii="Times New Roman" w:hAnsi="Times New Roman" w:cs="Times New Roman"/>
          <w:sz w:val="28"/>
          <w:szCs w:val="28"/>
        </w:rPr>
        <w:t>дседателя</w:t>
      </w:r>
      <w:r w:rsidR="00F46EDA" w:rsidRPr="00F46EDA">
        <w:rPr>
          <w:rFonts w:ascii="Times New Roman" w:hAnsi="Times New Roman" w:cs="Times New Roman"/>
          <w:sz w:val="28"/>
          <w:szCs w:val="28"/>
        </w:rPr>
        <w:t xml:space="preserve"> </w:t>
      </w:r>
      <w:r w:rsidR="006E662A" w:rsidRPr="00F46EDA">
        <w:rPr>
          <w:rFonts w:ascii="Times New Roman" w:hAnsi="Times New Roman" w:cs="Times New Roman"/>
          <w:sz w:val="28"/>
          <w:szCs w:val="28"/>
        </w:rPr>
        <w:t xml:space="preserve">территориальной </w:t>
      </w:r>
    </w:p>
    <w:p w:rsidR="006E662A" w:rsidRPr="00F46EDA" w:rsidRDefault="006E662A" w:rsidP="00F46EDA">
      <w:pPr>
        <w:spacing w:after="0" w:line="240" w:lineRule="auto"/>
        <w:jc w:val="both"/>
        <w:rPr>
          <w:rFonts w:ascii="Times New Roman" w:hAnsi="Times New Roman" w:cs="Times New Roman"/>
          <w:sz w:val="28"/>
          <w:szCs w:val="28"/>
        </w:rPr>
      </w:pPr>
      <w:r w:rsidRPr="00F46EDA">
        <w:rPr>
          <w:rFonts w:ascii="Times New Roman" w:hAnsi="Times New Roman" w:cs="Times New Roman"/>
          <w:sz w:val="28"/>
          <w:szCs w:val="28"/>
        </w:rPr>
        <w:t xml:space="preserve">избирательной комиссии </w:t>
      </w:r>
    </w:p>
    <w:p w:rsidR="00D8113F" w:rsidRPr="00F46EDA" w:rsidRDefault="006E662A" w:rsidP="00F46EDA">
      <w:pPr>
        <w:spacing w:after="0" w:line="240" w:lineRule="auto"/>
        <w:jc w:val="both"/>
        <w:rPr>
          <w:rFonts w:ascii="Times New Roman" w:hAnsi="Times New Roman" w:cs="Times New Roman"/>
          <w:sz w:val="28"/>
          <w:szCs w:val="28"/>
        </w:rPr>
      </w:pPr>
      <w:r w:rsidRPr="00F46EDA">
        <w:rPr>
          <w:rFonts w:ascii="Times New Roman" w:hAnsi="Times New Roman" w:cs="Times New Roman"/>
          <w:sz w:val="28"/>
          <w:szCs w:val="28"/>
        </w:rPr>
        <w:t xml:space="preserve">Курского района Курской области                                       </w:t>
      </w:r>
      <w:r w:rsidR="00F46EDA" w:rsidRPr="00F46EDA">
        <w:rPr>
          <w:rFonts w:ascii="Times New Roman" w:hAnsi="Times New Roman" w:cs="Times New Roman"/>
          <w:sz w:val="28"/>
          <w:szCs w:val="28"/>
        </w:rPr>
        <w:t xml:space="preserve">     </w:t>
      </w:r>
      <w:r w:rsidRPr="00F46EDA">
        <w:rPr>
          <w:rFonts w:ascii="Times New Roman" w:hAnsi="Times New Roman" w:cs="Times New Roman"/>
          <w:sz w:val="28"/>
          <w:szCs w:val="28"/>
        </w:rPr>
        <w:t xml:space="preserve"> </w:t>
      </w:r>
      <w:r w:rsidR="00F46EDA">
        <w:rPr>
          <w:rFonts w:ascii="Times New Roman" w:hAnsi="Times New Roman" w:cs="Times New Roman"/>
          <w:sz w:val="28"/>
          <w:szCs w:val="28"/>
        </w:rPr>
        <w:t xml:space="preserve">    </w:t>
      </w:r>
      <w:r w:rsidRPr="00F46EDA">
        <w:rPr>
          <w:rFonts w:ascii="Times New Roman" w:hAnsi="Times New Roman" w:cs="Times New Roman"/>
          <w:sz w:val="28"/>
          <w:szCs w:val="28"/>
        </w:rPr>
        <w:t xml:space="preserve">  </w:t>
      </w:r>
      <w:r w:rsidR="00F46EDA" w:rsidRPr="00F46EDA">
        <w:rPr>
          <w:rFonts w:ascii="Times New Roman" w:hAnsi="Times New Roman" w:cs="Times New Roman"/>
          <w:sz w:val="28"/>
          <w:szCs w:val="28"/>
        </w:rPr>
        <w:t>А.В.Шибаева</w:t>
      </w:r>
    </w:p>
    <w:sectPr w:rsidR="00D8113F" w:rsidRPr="00F46EDA" w:rsidSect="00F46EDA">
      <w:headerReference w:type="default" r:id="rId7"/>
      <w:pgSz w:w="11906" w:h="16838"/>
      <w:pgMar w:top="851"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9F6" w:rsidRDefault="004A39F6" w:rsidP="00B472AA">
      <w:pPr>
        <w:spacing w:after="0" w:line="240" w:lineRule="auto"/>
      </w:pPr>
      <w:r>
        <w:separator/>
      </w:r>
    </w:p>
  </w:endnote>
  <w:endnote w:type="continuationSeparator" w:id="1">
    <w:p w:rsidR="004A39F6" w:rsidRDefault="004A39F6" w:rsidP="00B47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9F6" w:rsidRDefault="004A39F6" w:rsidP="00B472AA">
      <w:pPr>
        <w:spacing w:after="0" w:line="240" w:lineRule="auto"/>
      </w:pPr>
      <w:r>
        <w:separator/>
      </w:r>
    </w:p>
  </w:footnote>
  <w:footnote w:type="continuationSeparator" w:id="1">
    <w:p w:rsidR="004A39F6" w:rsidRDefault="004A39F6" w:rsidP="00B472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88803"/>
    </w:sdtPr>
    <w:sdtContent>
      <w:p w:rsidR="00B472AA" w:rsidRDefault="00F641B8">
        <w:pPr>
          <w:pStyle w:val="a5"/>
          <w:jc w:val="center"/>
        </w:pPr>
        <w:fldSimple w:instr=" PAGE   \* MERGEFORMAT ">
          <w:r w:rsidR="00A60C10">
            <w:rPr>
              <w:noProof/>
            </w:rPr>
            <w:t>2</w:t>
          </w:r>
        </w:fldSimple>
      </w:p>
    </w:sdtContent>
  </w:sdt>
  <w:p w:rsidR="00B472AA" w:rsidRDefault="00B472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2BFD"/>
    <w:multiLevelType w:val="hybridMultilevel"/>
    <w:tmpl w:val="7CA690D6"/>
    <w:lvl w:ilvl="0" w:tplc="46081D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6A1C1F"/>
    <w:multiLevelType w:val="hybridMultilevel"/>
    <w:tmpl w:val="1D14F2CE"/>
    <w:lvl w:ilvl="0" w:tplc="46081D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4663EB2"/>
    <w:multiLevelType w:val="hybridMultilevel"/>
    <w:tmpl w:val="E7367FB4"/>
    <w:lvl w:ilvl="0" w:tplc="46081D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B7F058F"/>
    <w:multiLevelType w:val="hybridMultilevel"/>
    <w:tmpl w:val="F24CE942"/>
    <w:lvl w:ilvl="0" w:tplc="46081D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5853ECB"/>
    <w:multiLevelType w:val="hybridMultilevel"/>
    <w:tmpl w:val="D2BAB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F920A5"/>
    <w:multiLevelType w:val="hybridMultilevel"/>
    <w:tmpl w:val="219A7734"/>
    <w:lvl w:ilvl="0" w:tplc="46081D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D5D49"/>
    <w:rsid w:val="000026D8"/>
    <w:rsid w:val="00002BB0"/>
    <w:rsid w:val="00022B6D"/>
    <w:rsid w:val="0007196F"/>
    <w:rsid w:val="00084FF1"/>
    <w:rsid w:val="00097B1E"/>
    <w:rsid w:val="000A168F"/>
    <w:rsid w:val="000A7394"/>
    <w:rsid w:val="000E5B73"/>
    <w:rsid w:val="000F7834"/>
    <w:rsid w:val="0010578E"/>
    <w:rsid w:val="001158F4"/>
    <w:rsid w:val="001178EE"/>
    <w:rsid w:val="00156416"/>
    <w:rsid w:val="001978ED"/>
    <w:rsid w:val="001C39E0"/>
    <w:rsid w:val="001D4012"/>
    <w:rsid w:val="001F6627"/>
    <w:rsid w:val="00210995"/>
    <w:rsid w:val="0023315E"/>
    <w:rsid w:val="00240723"/>
    <w:rsid w:val="00241873"/>
    <w:rsid w:val="002A7FB7"/>
    <w:rsid w:val="002B0970"/>
    <w:rsid w:val="002B79B6"/>
    <w:rsid w:val="00325C5A"/>
    <w:rsid w:val="003328F9"/>
    <w:rsid w:val="00370B11"/>
    <w:rsid w:val="003C2A88"/>
    <w:rsid w:val="003D7523"/>
    <w:rsid w:val="003E68EB"/>
    <w:rsid w:val="003E757F"/>
    <w:rsid w:val="003F13A3"/>
    <w:rsid w:val="003F7184"/>
    <w:rsid w:val="004137D2"/>
    <w:rsid w:val="0041547E"/>
    <w:rsid w:val="004A39F6"/>
    <w:rsid w:val="004C41E4"/>
    <w:rsid w:val="004C4D81"/>
    <w:rsid w:val="004D60BA"/>
    <w:rsid w:val="004E5B37"/>
    <w:rsid w:val="0050229B"/>
    <w:rsid w:val="00531ADB"/>
    <w:rsid w:val="005C0B2D"/>
    <w:rsid w:val="005F27E9"/>
    <w:rsid w:val="00604370"/>
    <w:rsid w:val="00624B43"/>
    <w:rsid w:val="00663B6B"/>
    <w:rsid w:val="006A0B8C"/>
    <w:rsid w:val="006C5E2F"/>
    <w:rsid w:val="006E662A"/>
    <w:rsid w:val="006F0909"/>
    <w:rsid w:val="006F39C0"/>
    <w:rsid w:val="00722E26"/>
    <w:rsid w:val="00723B37"/>
    <w:rsid w:val="0073166E"/>
    <w:rsid w:val="00743243"/>
    <w:rsid w:val="00751248"/>
    <w:rsid w:val="00771DA3"/>
    <w:rsid w:val="00780B12"/>
    <w:rsid w:val="007D14EC"/>
    <w:rsid w:val="007D3415"/>
    <w:rsid w:val="007E7B92"/>
    <w:rsid w:val="008060F6"/>
    <w:rsid w:val="008250D4"/>
    <w:rsid w:val="0082743F"/>
    <w:rsid w:val="00833B42"/>
    <w:rsid w:val="008733E0"/>
    <w:rsid w:val="00877456"/>
    <w:rsid w:val="00884F5C"/>
    <w:rsid w:val="008923CE"/>
    <w:rsid w:val="008A672D"/>
    <w:rsid w:val="008B00A6"/>
    <w:rsid w:val="008C7E2C"/>
    <w:rsid w:val="008F0821"/>
    <w:rsid w:val="009418EA"/>
    <w:rsid w:val="009B625F"/>
    <w:rsid w:val="00A030B5"/>
    <w:rsid w:val="00A13CB1"/>
    <w:rsid w:val="00A14751"/>
    <w:rsid w:val="00A25565"/>
    <w:rsid w:val="00A51E47"/>
    <w:rsid w:val="00A51F7F"/>
    <w:rsid w:val="00A60C10"/>
    <w:rsid w:val="00A63727"/>
    <w:rsid w:val="00A91DA6"/>
    <w:rsid w:val="00AE5F50"/>
    <w:rsid w:val="00B22D25"/>
    <w:rsid w:val="00B472AA"/>
    <w:rsid w:val="00B61A88"/>
    <w:rsid w:val="00B6671D"/>
    <w:rsid w:val="00B6726D"/>
    <w:rsid w:val="00B85D36"/>
    <w:rsid w:val="00B91AAD"/>
    <w:rsid w:val="00BF2DF2"/>
    <w:rsid w:val="00BF7784"/>
    <w:rsid w:val="00C26FDD"/>
    <w:rsid w:val="00C74545"/>
    <w:rsid w:val="00C821C8"/>
    <w:rsid w:val="00C8238D"/>
    <w:rsid w:val="00CD5CE3"/>
    <w:rsid w:val="00CD5D49"/>
    <w:rsid w:val="00D8113F"/>
    <w:rsid w:val="00DB3759"/>
    <w:rsid w:val="00DD6EAE"/>
    <w:rsid w:val="00E11399"/>
    <w:rsid w:val="00E50856"/>
    <w:rsid w:val="00E6465D"/>
    <w:rsid w:val="00E665BC"/>
    <w:rsid w:val="00E7540A"/>
    <w:rsid w:val="00EC10AC"/>
    <w:rsid w:val="00EF1613"/>
    <w:rsid w:val="00F24021"/>
    <w:rsid w:val="00F42E34"/>
    <w:rsid w:val="00F46EDA"/>
    <w:rsid w:val="00F6336D"/>
    <w:rsid w:val="00F641B8"/>
    <w:rsid w:val="00F82BD4"/>
    <w:rsid w:val="00FE07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41873"/>
    <w:pPr>
      <w:suppressAutoHyphens/>
      <w:spacing w:after="0" w:line="100" w:lineRule="atLeast"/>
      <w:ind w:firstLine="720"/>
    </w:pPr>
    <w:rPr>
      <w:rFonts w:ascii="Times New Roman" w:eastAsia="Times New Roman" w:hAnsi="Times New Roman" w:cs="Times New Roman"/>
      <w:kern w:val="1"/>
      <w:sz w:val="16"/>
      <w:szCs w:val="20"/>
      <w:lang w:eastAsia="ar-SA"/>
    </w:rPr>
  </w:style>
  <w:style w:type="paragraph" w:styleId="a3">
    <w:name w:val="Body Text Indent"/>
    <w:basedOn w:val="a"/>
    <w:link w:val="a4"/>
    <w:rsid w:val="00B85D36"/>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B85D36"/>
    <w:rPr>
      <w:rFonts w:ascii="Times New Roman" w:eastAsia="Times New Roman" w:hAnsi="Times New Roman" w:cs="Times New Roman"/>
      <w:sz w:val="24"/>
      <w:szCs w:val="24"/>
    </w:rPr>
  </w:style>
  <w:style w:type="paragraph" w:styleId="a5">
    <w:name w:val="header"/>
    <w:basedOn w:val="a"/>
    <w:link w:val="a6"/>
    <w:uiPriority w:val="99"/>
    <w:rsid w:val="00B91AA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B91AAD"/>
    <w:rPr>
      <w:rFonts w:ascii="Times New Roman" w:eastAsia="Times New Roman" w:hAnsi="Times New Roman" w:cs="Times New Roman"/>
      <w:sz w:val="24"/>
      <w:szCs w:val="24"/>
    </w:rPr>
  </w:style>
  <w:style w:type="paragraph" w:styleId="a7">
    <w:name w:val="Body Text"/>
    <w:basedOn w:val="a"/>
    <w:link w:val="a8"/>
    <w:uiPriority w:val="99"/>
    <w:unhideWhenUsed/>
    <w:rsid w:val="00CD5CE3"/>
    <w:pPr>
      <w:spacing w:after="120"/>
    </w:pPr>
  </w:style>
  <w:style w:type="character" w:customStyle="1" w:styleId="a8">
    <w:name w:val="Основной текст Знак"/>
    <w:basedOn w:val="a0"/>
    <w:link w:val="a7"/>
    <w:uiPriority w:val="99"/>
    <w:rsid w:val="00CD5CE3"/>
  </w:style>
  <w:style w:type="paragraph" w:styleId="a9">
    <w:name w:val="footer"/>
    <w:basedOn w:val="a"/>
    <w:link w:val="aa"/>
    <w:uiPriority w:val="99"/>
    <w:semiHidden/>
    <w:unhideWhenUsed/>
    <w:rsid w:val="00B472A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472AA"/>
  </w:style>
  <w:style w:type="paragraph" w:styleId="ab">
    <w:name w:val="No Spacing"/>
    <w:link w:val="ac"/>
    <w:uiPriority w:val="1"/>
    <w:qFormat/>
    <w:rsid w:val="00B472AA"/>
    <w:pPr>
      <w:spacing w:after="0" w:line="240" w:lineRule="auto"/>
    </w:pPr>
    <w:rPr>
      <w:lang w:eastAsia="en-US"/>
    </w:rPr>
  </w:style>
  <w:style w:type="character" w:customStyle="1" w:styleId="ac">
    <w:name w:val="Без интервала Знак"/>
    <w:basedOn w:val="a0"/>
    <w:link w:val="ab"/>
    <w:uiPriority w:val="1"/>
    <w:rsid w:val="00B472AA"/>
    <w:rPr>
      <w:lang w:eastAsia="en-US"/>
    </w:rPr>
  </w:style>
  <w:style w:type="paragraph" w:styleId="ad">
    <w:name w:val="Balloon Text"/>
    <w:basedOn w:val="a"/>
    <w:link w:val="ae"/>
    <w:uiPriority w:val="99"/>
    <w:semiHidden/>
    <w:unhideWhenUsed/>
    <w:rsid w:val="00B472A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472AA"/>
    <w:rPr>
      <w:rFonts w:ascii="Tahoma" w:hAnsi="Tahoma" w:cs="Tahoma"/>
      <w:sz w:val="16"/>
      <w:szCs w:val="16"/>
    </w:rPr>
  </w:style>
  <w:style w:type="paragraph" w:styleId="3">
    <w:name w:val="Body Text 3"/>
    <w:basedOn w:val="a"/>
    <w:link w:val="30"/>
    <w:uiPriority w:val="99"/>
    <w:unhideWhenUsed/>
    <w:rsid w:val="00F24021"/>
    <w:pPr>
      <w:spacing w:after="120"/>
    </w:pPr>
    <w:rPr>
      <w:sz w:val="16"/>
      <w:szCs w:val="16"/>
    </w:rPr>
  </w:style>
  <w:style w:type="character" w:customStyle="1" w:styleId="30">
    <w:name w:val="Основной текст 3 Знак"/>
    <w:basedOn w:val="a0"/>
    <w:link w:val="3"/>
    <w:uiPriority w:val="99"/>
    <w:rsid w:val="00F24021"/>
    <w:rPr>
      <w:sz w:val="16"/>
      <w:szCs w:val="16"/>
    </w:rPr>
  </w:style>
  <w:style w:type="paragraph" w:customStyle="1" w:styleId="ConsPlusNormal">
    <w:name w:val="ConsPlusNormal"/>
    <w:rsid w:val="00F24021"/>
    <w:pPr>
      <w:widowControl w:val="0"/>
      <w:autoSpaceDE w:val="0"/>
      <w:autoSpaceDN w:val="0"/>
      <w:adjustRightInd w:val="0"/>
      <w:spacing w:after="0" w:line="240" w:lineRule="auto"/>
    </w:pPr>
    <w:rPr>
      <w:rFonts w:ascii="Calibri" w:eastAsia="Times New Roman" w:hAnsi="Calibri" w:cs="Calibri"/>
    </w:rPr>
  </w:style>
  <w:style w:type="character" w:styleId="af">
    <w:name w:val="Strong"/>
    <w:uiPriority w:val="22"/>
    <w:qFormat/>
    <w:rsid w:val="008A672D"/>
    <w:rPr>
      <w:b/>
      <w:bCs/>
    </w:rPr>
  </w:style>
  <w:style w:type="paragraph" w:customStyle="1" w:styleId="14">
    <w:name w:val="Загл.14"/>
    <w:basedOn w:val="a"/>
    <w:rsid w:val="008A672D"/>
    <w:pPr>
      <w:spacing w:after="0" w:line="240" w:lineRule="auto"/>
      <w:jc w:val="center"/>
    </w:pPr>
    <w:rPr>
      <w:rFonts w:ascii="Times New Roman CYR" w:eastAsia="Times New Roman" w:hAnsi="Times New Roman CYR" w:cs="Times New Roman"/>
      <w:b/>
      <w:sz w:val="28"/>
      <w:szCs w:val="20"/>
    </w:rPr>
  </w:style>
  <w:style w:type="paragraph" w:styleId="af0">
    <w:name w:val="List Paragraph"/>
    <w:basedOn w:val="a"/>
    <w:uiPriority w:val="34"/>
    <w:qFormat/>
    <w:rsid w:val="00EC10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6</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Chernenko</dc:creator>
  <cp:keywords/>
  <dc:description/>
  <cp:lastModifiedBy>Думчикова</cp:lastModifiedBy>
  <cp:revision>51</cp:revision>
  <cp:lastPrinted>2022-01-19T08:55:00Z</cp:lastPrinted>
  <dcterms:created xsi:type="dcterms:W3CDTF">2016-10-18T06:51:00Z</dcterms:created>
  <dcterms:modified xsi:type="dcterms:W3CDTF">2023-01-10T11:19:00Z</dcterms:modified>
</cp:coreProperties>
</file>