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FE" w:rsidRDefault="00F17FFE" w:rsidP="00F17FFE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F17FFE" w:rsidRDefault="00F17FFE" w:rsidP="00F17FF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F17FFE" w:rsidRDefault="00F17FFE" w:rsidP="00F17FF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F17FFE" w:rsidRDefault="00F17FFE" w:rsidP="00F17FF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F17FFE" w:rsidRDefault="00F17FFE" w:rsidP="00F17FF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F17FFE" w:rsidRDefault="00F17FFE" w:rsidP="00F17FFE">
      <w:pPr>
        <w:pStyle w:val="ConsPlusTitle"/>
        <w:outlineLvl w:val="0"/>
        <w:rPr>
          <w:b w:val="0"/>
          <w:szCs w:val="28"/>
        </w:rPr>
      </w:pPr>
      <w:r>
        <w:rPr>
          <w:b w:val="0"/>
          <w:szCs w:val="28"/>
        </w:rPr>
        <w:t>от 14 октября 2022 г.</w:t>
      </w:r>
      <w:r>
        <w:rPr>
          <w:b w:val="0"/>
          <w:szCs w:val="28"/>
        </w:rPr>
        <w:tab/>
        <w:t xml:space="preserve">             г. Курск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</w:t>
      </w:r>
      <w:r>
        <w:rPr>
          <w:b w:val="0"/>
          <w:szCs w:val="28"/>
        </w:rPr>
        <w:tab/>
        <w:t xml:space="preserve">      </w:t>
      </w:r>
      <w:r w:rsidR="008D147A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№ 32-4-</w:t>
      </w:r>
      <w:r w:rsidR="00DE6414">
        <w:rPr>
          <w:b w:val="0"/>
          <w:szCs w:val="28"/>
        </w:rPr>
        <w:t>273</w:t>
      </w:r>
      <w:r>
        <w:rPr>
          <w:b w:val="0"/>
          <w:szCs w:val="28"/>
        </w:rPr>
        <w:t xml:space="preserve"> </w:t>
      </w:r>
    </w:p>
    <w:p w:rsidR="00F17FFE" w:rsidRDefault="00F17FFE" w:rsidP="00F17FFE">
      <w:pPr>
        <w:pStyle w:val="ConsPlusTitle"/>
        <w:outlineLvl w:val="0"/>
        <w:rPr>
          <w:b w:val="0"/>
          <w:szCs w:val="28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О согласовании перечня недвижимого </w:t>
      </w: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имущества, находящегося в  </w:t>
      </w: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«Брежневский сельсовет» </w:t>
      </w: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</w:t>
      </w: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подлежащего передаче </w:t>
      </w: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«Курский район» Курской области, </w:t>
      </w: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в процессе разграничения </w:t>
      </w: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C62796" w:rsidRPr="00F17FFE" w:rsidRDefault="00C62796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Pr="00F17FFE" w:rsidRDefault="00F17FFE" w:rsidP="00F17FF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17FFE">
        <w:rPr>
          <w:b w:val="0"/>
          <w:sz w:val="28"/>
          <w:szCs w:val="28"/>
          <w:shd w:val="clear" w:color="auto" w:fill="FFFFFF"/>
        </w:rPr>
        <w:t>В соответствии с</w:t>
      </w:r>
      <w:r w:rsidRPr="00F17FFE"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17FFE"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F17FFE"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</w:t>
      </w:r>
      <w:r w:rsidRPr="00F17FFE">
        <w:rPr>
          <w:b w:val="0"/>
          <w:sz w:val="28"/>
          <w:szCs w:val="28"/>
        </w:rPr>
        <w:lastRenderedPageBreak/>
        <w:t>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Брежневского</w:t>
      </w:r>
      <w:r>
        <w:rPr>
          <w:b w:val="0"/>
          <w:sz w:val="28"/>
          <w:szCs w:val="28"/>
        </w:rPr>
        <w:t xml:space="preserve"> </w:t>
      </w:r>
      <w:r w:rsidRPr="00F17FFE">
        <w:rPr>
          <w:b w:val="0"/>
          <w:sz w:val="28"/>
          <w:szCs w:val="28"/>
        </w:rPr>
        <w:t>сельсовета Курского района Курской области от 23 сентября 2022 года № 98-3-17 «О безвозмездной передаче имущества из муниципальной собственности муниципального образования «Брежневский 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Брежневского</w:t>
      </w:r>
      <w:r>
        <w:rPr>
          <w:b w:val="0"/>
          <w:sz w:val="28"/>
          <w:szCs w:val="28"/>
        </w:rPr>
        <w:t xml:space="preserve"> </w:t>
      </w:r>
      <w:r w:rsidRPr="00F17FFE">
        <w:rPr>
          <w:b w:val="0"/>
          <w:sz w:val="28"/>
          <w:szCs w:val="28"/>
        </w:rPr>
        <w:t>сельсовета Курского района Курской области о передаче имущества из муниципальной собственности муниципального образования «Брежневский 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F17FFE" w:rsidRPr="00F17FFE" w:rsidRDefault="00F17FFE" w:rsidP="00F1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РЕШИЛО:</w:t>
      </w:r>
    </w:p>
    <w:p w:rsidR="00F17FFE" w:rsidRDefault="00F17FFE" w:rsidP="00FA29C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Согласовать  перечень </w:t>
      </w:r>
      <w:r w:rsidRPr="00F17FFE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F17FFE">
        <w:rPr>
          <w:rFonts w:ascii="Times New Roman" w:hAnsi="Times New Roman" w:cs="Times New Roman"/>
          <w:sz w:val="28"/>
          <w:szCs w:val="28"/>
        </w:rPr>
        <w:t xml:space="preserve">Брежневский </w:t>
      </w:r>
      <w:r w:rsidRPr="00F17FFE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F17FF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F17FFE" w:rsidRDefault="00F17FFE" w:rsidP="00FA29C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по предоставлению перечня имущества, указанного в пункте 1 настоящего Решения, в Администрацию Курской области для утверждения в порядке, установленном Законом Курской области от 28 апреля 2015 года № 38-ЗКО </w:t>
      </w:r>
      <w:r w:rsidRPr="00F17FFE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F17FFE">
        <w:rPr>
          <w:rFonts w:ascii="Times New Roman" w:hAnsi="Times New Roman" w:cs="Times New Roman"/>
          <w:sz w:val="28"/>
          <w:szCs w:val="28"/>
        </w:rPr>
        <w:t>.</w:t>
      </w:r>
    </w:p>
    <w:p w:rsidR="00C62796" w:rsidRDefault="00C62796" w:rsidP="00C62796">
      <w:p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96" w:rsidRDefault="00C62796" w:rsidP="00C62796">
      <w:p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96" w:rsidRDefault="00C62796" w:rsidP="00C62796">
      <w:p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96" w:rsidRPr="00F17FFE" w:rsidRDefault="00C62796" w:rsidP="00C62796">
      <w:p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8D147A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подписания.</w:t>
      </w:r>
    </w:p>
    <w:p w:rsidR="00F17FFE" w:rsidRDefault="00F17FFE" w:rsidP="00F17FF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47A" w:rsidRDefault="008D147A" w:rsidP="00F17FF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796" w:rsidRPr="00F17FFE" w:rsidRDefault="00C62796" w:rsidP="00F17FF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FFE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FE" w:rsidRPr="00F17FFE" w:rsidRDefault="00F17FFE" w:rsidP="00F17FFE">
      <w:pPr>
        <w:pStyle w:val="ConsPlusTitle"/>
        <w:outlineLvl w:val="0"/>
        <w:rPr>
          <w:b w:val="0"/>
          <w:szCs w:val="28"/>
        </w:rPr>
      </w:pPr>
    </w:p>
    <w:p w:rsidR="00A71AD0" w:rsidRDefault="00A71AD0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p w:rsidR="00F17FFE" w:rsidRDefault="00F17FFE" w:rsidP="00F17FFE">
      <w:pPr>
        <w:spacing w:after="0" w:line="240" w:lineRule="auto"/>
        <w:rPr>
          <w:rFonts w:ascii="Times New Roman" w:hAnsi="Times New Roman" w:cs="Times New Roman"/>
        </w:rPr>
        <w:sectPr w:rsidR="00F17FFE" w:rsidSect="00F17FFE">
          <w:headerReference w:type="default" r:id="rId7"/>
          <w:pgSz w:w="11906" w:h="16838"/>
          <w:pgMar w:top="1134" w:right="1133" w:bottom="1134" w:left="1701" w:header="851" w:footer="708" w:gutter="0"/>
          <w:cols w:space="708"/>
          <w:titlePg/>
          <w:docGrid w:linePitch="360"/>
        </w:sectPr>
      </w:pPr>
    </w:p>
    <w:p w:rsidR="00F17FFE" w:rsidRPr="00F17FFE" w:rsidRDefault="00F17FFE" w:rsidP="00F17FFE">
      <w:pPr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7F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4B1F16">
        <w:rPr>
          <w:rFonts w:ascii="Times New Roman" w:hAnsi="Times New Roman" w:cs="Times New Roman"/>
          <w:color w:val="000000"/>
          <w:sz w:val="24"/>
          <w:szCs w:val="24"/>
        </w:rPr>
        <w:t>14 октября 2022 года</w:t>
      </w:r>
      <w:r w:rsidRPr="00F17FF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B1F16">
        <w:rPr>
          <w:rFonts w:ascii="Times New Roman" w:hAnsi="Times New Roman" w:cs="Times New Roman"/>
          <w:color w:val="000000"/>
          <w:sz w:val="24"/>
          <w:szCs w:val="24"/>
        </w:rPr>
        <w:t>32-4-273</w:t>
      </w:r>
    </w:p>
    <w:p w:rsidR="00F17FFE" w:rsidRPr="00F17FFE" w:rsidRDefault="00F17FFE" w:rsidP="00F17FFE">
      <w:pPr>
        <w:ind w:left="-11449"/>
        <w:rPr>
          <w:rFonts w:ascii="Times New Roman" w:hAnsi="Times New Roman" w:cs="Times New Roman"/>
          <w:color w:val="000000"/>
          <w:sz w:val="24"/>
          <w:szCs w:val="24"/>
        </w:rPr>
      </w:pPr>
      <w:r w:rsidRPr="00F17FFE">
        <w:rPr>
          <w:rFonts w:ascii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hAnsi="Times New Roman" w:cs="Times New Roman"/>
          <w:color w:val="000000"/>
          <w:sz w:val="24"/>
          <w:szCs w:val="24"/>
        </w:rPr>
        <w:t>ечень недвижимого имущества</w:t>
      </w:r>
    </w:p>
    <w:p w:rsidR="00F17FFE" w:rsidRPr="00F17FFE" w:rsidRDefault="00F17FFE" w:rsidP="00F17FF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7FFE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F17FFE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имущества, находящегося в муниципальной собственности муниципального образования «</w:t>
      </w:r>
      <w:r w:rsidRPr="00F17FFE">
        <w:rPr>
          <w:rFonts w:ascii="Times New Roman" w:hAnsi="Times New Roman" w:cs="Times New Roman"/>
          <w:sz w:val="24"/>
          <w:szCs w:val="24"/>
        </w:rPr>
        <w:t xml:space="preserve">Брежневский </w:t>
      </w:r>
      <w:r w:rsidRPr="00F17FFE">
        <w:rPr>
          <w:rFonts w:ascii="Times New Roman" w:hAnsi="Times New Roman" w:cs="Times New Roman"/>
          <w:color w:val="000000"/>
          <w:sz w:val="24"/>
          <w:szCs w:val="24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1843"/>
        <w:gridCol w:w="1984"/>
        <w:gridCol w:w="1418"/>
        <w:gridCol w:w="1447"/>
        <w:gridCol w:w="3230"/>
        <w:gridCol w:w="1984"/>
        <w:gridCol w:w="1701"/>
      </w:tblGrid>
      <w:tr w:rsidR="00F17FFE" w:rsidRPr="00F17FFE" w:rsidTr="00773130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shd w:val="clear" w:color="auto" w:fill="auto"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Наименова-ниенедви-жимого имущества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(местоположе-ние)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shd w:val="clear" w:color="auto" w:fill="auto"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протяжён-ность и (или) иные параметры,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3230" w:type="dxa"/>
            <w:shd w:val="clear" w:color="auto" w:fill="auto"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F17FFE" w:rsidRPr="00F17FFE" w:rsidTr="00773130">
        <w:trPr>
          <w:trHeight w:val="2055"/>
        </w:trPr>
        <w:tc>
          <w:tcPr>
            <w:tcW w:w="520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Брежневский сельсовет, </w:t>
            </w:r>
          </w:p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с.Верхнекасиново, ул. Выгонная, д.37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46:11:030702:381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Площадь 255,9 м.кв.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28.06.2006</w:t>
            </w:r>
          </w:p>
        </w:tc>
        <w:tc>
          <w:tcPr>
            <w:tcW w:w="3230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28.06.2006, Решение собрания депутатов Верхнекасиновского сельсовета Курского района Курской области №90-3-29 от 20.03.2007, запись в ЕГРН от 12.10.2020  № 46:11:030702:382-46/033/2020-1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 «Брежневский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сельсовет» Курского района Курской области</w:t>
            </w:r>
          </w:p>
          <w:p w:rsidR="00F17FFE" w:rsidRPr="00F17FFE" w:rsidRDefault="00F17FFE" w:rsidP="00F17F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F17FFE" w:rsidRPr="00F17FFE" w:rsidTr="00773130">
        <w:trPr>
          <w:trHeight w:val="273"/>
        </w:trPr>
        <w:tc>
          <w:tcPr>
            <w:tcW w:w="520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Брежневский сельсовет,</w:t>
            </w:r>
          </w:p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х. Шумаков,</w:t>
            </w:r>
          </w:p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д. 28А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46:11:021601:113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7FFE" w:rsidRPr="00F17FFE" w:rsidRDefault="00F17FFE" w:rsidP="00FA29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210,8 м.кв.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15.12.2004 </w:t>
            </w:r>
          </w:p>
        </w:tc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15.12.2004, Решение собрания депутатов Брежневского сельсовета Курского района Курской области №37-03-10 от 15.12.2004, запись в ЕГРН от 04.10.2019  № 46:11:021601:113-46/012/2019-1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 xml:space="preserve"> «Брежневский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FFE">
              <w:rPr>
                <w:rFonts w:ascii="Times New Roman" w:hAnsi="Times New Roman" w:cs="Times New Roman"/>
                <w:sz w:val="20"/>
                <w:szCs w:val="20"/>
              </w:rPr>
              <w:t>сельсовет» Курского района Курской области</w:t>
            </w:r>
          </w:p>
          <w:p w:rsidR="00F17FFE" w:rsidRPr="00F17FFE" w:rsidRDefault="00F17FFE" w:rsidP="00F17F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17FFE" w:rsidRPr="00F17FFE" w:rsidRDefault="00F17FFE" w:rsidP="00F17F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7FFE" w:rsidRPr="00F17FFE" w:rsidRDefault="00F17FFE" w:rsidP="00F17FFE">
      <w:pPr>
        <w:spacing w:after="0" w:line="240" w:lineRule="auto"/>
        <w:rPr>
          <w:rFonts w:ascii="Times New Roman" w:hAnsi="Times New Roman" w:cs="Times New Roman"/>
        </w:rPr>
      </w:pPr>
    </w:p>
    <w:sectPr w:rsidR="00F17FFE" w:rsidRPr="00F17FFE" w:rsidSect="00F17FFE">
      <w:pgSz w:w="16838" w:h="11906" w:orient="landscape"/>
      <w:pgMar w:top="1135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50" w:rsidRDefault="00FB7350" w:rsidP="00F17FFE">
      <w:pPr>
        <w:spacing w:after="0" w:line="240" w:lineRule="auto"/>
      </w:pPr>
      <w:r>
        <w:separator/>
      </w:r>
    </w:p>
  </w:endnote>
  <w:endnote w:type="continuationSeparator" w:id="0">
    <w:p w:rsidR="00FB7350" w:rsidRDefault="00FB7350" w:rsidP="00F1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50" w:rsidRDefault="00FB7350" w:rsidP="00F17FFE">
      <w:pPr>
        <w:spacing w:after="0" w:line="240" w:lineRule="auto"/>
      </w:pPr>
      <w:r>
        <w:separator/>
      </w:r>
    </w:p>
  </w:footnote>
  <w:footnote w:type="continuationSeparator" w:id="0">
    <w:p w:rsidR="00FB7350" w:rsidRDefault="00FB7350" w:rsidP="00F1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9427"/>
    </w:sdtPr>
    <w:sdtEndPr>
      <w:rPr>
        <w:rFonts w:ascii="Times New Roman" w:hAnsi="Times New Roman" w:cs="Times New Roman"/>
        <w:sz w:val="28"/>
        <w:szCs w:val="28"/>
      </w:rPr>
    </w:sdtEndPr>
    <w:sdtContent>
      <w:p w:rsidR="00F17FFE" w:rsidRPr="00FA29C5" w:rsidRDefault="008D147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29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29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29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79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A29C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17FFE" w:rsidRDefault="00F17F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FFE"/>
    <w:rsid w:val="00011E58"/>
    <w:rsid w:val="002B5F91"/>
    <w:rsid w:val="004B1F16"/>
    <w:rsid w:val="00556425"/>
    <w:rsid w:val="008D147A"/>
    <w:rsid w:val="00A71AD0"/>
    <w:rsid w:val="00A854C9"/>
    <w:rsid w:val="00B57483"/>
    <w:rsid w:val="00C25A5D"/>
    <w:rsid w:val="00C62796"/>
    <w:rsid w:val="00DE6414"/>
    <w:rsid w:val="00F17FFE"/>
    <w:rsid w:val="00FA29C5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D4B71"/>
  <w15:docId w15:val="{C7EFD85D-4934-4D49-8EFB-6E55285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FE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F17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25"/>
    <w:pPr>
      <w:ind w:left="720"/>
      <w:contextualSpacing/>
    </w:pPr>
  </w:style>
  <w:style w:type="paragraph" w:customStyle="1" w:styleId="ConsPlusTitle">
    <w:name w:val="ConsPlusTitle"/>
    <w:rsid w:val="00F17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F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7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1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FFE"/>
  </w:style>
  <w:style w:type="paragraph" w:styleId="a8">
    <w:name w:val="footer"/>
    <w:basedOn w:val="a"/>
    <w:link w:val="a9"/>
    <w:uiPriority w:val="99"/>
    <w:unhideWhenUsed/>
    <w:rsid w:val="00F1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6</cp:revision>
  <dcterms:created xsi:type="dcterms:W3CDTF">2022-10-12T12:42:00Z</dcterms:created>
  <dcterms:modified xsi:type="dcterms:W3CDTF">2022-10-17T10:04:00Z</dcterms:modified>
</cp:coreProperties>
</file>