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5B" w:rsidRPr="00B963DF" w:rsidRDefault="009B385B" w:rsidP="00B963D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DF">
        <w:rPr>
          <w:rFonts w:ascii="Times New Roman" w:hAnsi="Times New Roman" w:cs="Times New Roman"/>
          <w:b/>
          <w:sz w:val="28"/>
          <w:szCs w:val="28"/>
        </w:rPr>
        <w:t>Гранты за простои в нерабочие дни</w:t>
      </w:r>
    </w:p>
    <w:p w:rsidR="00B963DF" w:rsidRPr="00B963DF" w:rsidRDefault="00B963DF" w:rsidP="00B963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Налоговые органы будут принимать заявления с 1 ноября по 15 декабря 2021 года. Начался приём заявок на гранты за простои в нерабочие дни</w:t>
      </w:r>
      <w:r w:rsidR="00B963DF" w:rsidRPr="00B963DF">
        <w:rPr>
          <w:rFonts w:ascii="Times New Roman" w:hAnsi="Times New Roman" w:cs="Times New Roman"/>
          <w:sz w:val="28"/>
          <w:szCs w:val="28"/>
        </w:rPr>
        <w:t>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№1849 от 28 октября 2021 г., которым вносятся изменения в Постановление Правительства №1513, прописаны два вида грантов. Один – за нерабочие дни (которые ввёл президент). Об условиях его получения пойдёт речь ниже. Второй – так называемая «субсидия на карантин». Во втором случае можно получить </w:t>
      </w:r>
      <w:proofErr w:type="spellStart"/>
      <w:r w:rsidRPr="00B963DF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B963DF">
        <w:rPr>
          <w:rFonts w:ascii="Times New Roman" w:hAnsi="Times New Roman" w:cs="Times New Roman"/>
          <w:sz w:val="28"/>
          <w:szCs w:val="28"/>
        </w:rPr>
        <w:t xml:space="preserve"> деньги, если </w:t>
      </w:r>
      <w:r w:rsidR="00B963DF" w:rsidRPr="00B963DF">
        <w:rPr>
          <w:rFonts w:ascii="Times New Roman" w:hAnsi="Times New Roman" w:cs="Times New Roman"/>
          <w:sz w:val="28"/>
          <w:szCs w:val="28"/>
        </w:rPr>
        <w:t xml:space="preserve">в </w:t>
      </w:r>
      <w:r w:rsidRPr="00B963DF">
        <w:rPr>
          <w:rFonts w:ascii="Times New Roman" w:hAnsi="Times New Roman" w:cs="Times New Roman"/>
          <w:sz w:val="28"/>
          <w:szCs w:val="28"/>
        </w:rPr>
        <w:t xml:space="preserve">регионе будет введён карантин, – туда будут попадать 21 ОКВЭД </w:t>
      </w:r>
      <w:r w:rsidR="00B963DF" w:rsidRPr="00B963DF">
        <w:rPr>
          <w:rFonts w:ascii="Times New Roman" w:hAnsi="Times New Roman" w:cs="Times New Roman"/>
          <w:sz w:val="28"/>
          <w:szCs w:val="28"/>
        </w:rPr>
        <w:t>(перечень ОКВЭД:</w:t>
      </w:r>
      <w:r w:rsidR="007448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4872">
        <w:fldChar w:fldCharType="begin"/>
      </w:r>
      <w:r w:rsidR="00744872">
        <w:instrText xml:space="preserve"> HYPERLINK "https://xn--90aifddrld7a.xn--p1ai</w:instrText>
      </w:r>
      <w:r w:rsidR="00744872">
        <w:instrText xml:space="preserve">/anticrisis/granty-za-prostoi-v-nerabochie-dni%20" </w:instrText>
      </w:r>
      <w:r w:rsidR="00744872">
        <w:fldChar w:fldCharType="separate"/>
      </w:r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https://xn--90aifddrld7a.xn--p1ai/</w:t>
      </w:r>
      <w:proofErr w:type="spellStart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anticrisis</w:t>
      </w:r>
      <w:proofErr w:type="spellEnd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granty</w:t>
      </w:r>
      <w:proofErr w:type="spellEnd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za</w:t>
      </w:r>
      <w:proofErr w:type="spellEnd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prostoi</w:t>
      </w:r>
      <w:proofErr w:type="spellEnd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-v-</w:t>
      </w:r>
      <w:proofErr w:type="spellStart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nerabochie</w:t>
      </w:r>
      <w:proofErr w:type="spellEnd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B963DF" w:rsidRPr="00B963DF">
        <w:rPr>
          <w:rStyle w:val="a4"/>
          <w:rFonts w:ascii="Times New Roman" w:hAnsi="Times New Roman" w:cs="Times New Roman"/>
          <w:sz w:val="28"/>
          <w:szCs w:val="28"/>
        </w:rPr>
        <w:t>dni</w:t>
      </w:r>
      <w:proofErr w:type="spellEnd"/>
      <w:r w:rsidR="00744872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B963DF">
        <w:rPr>
          <w:rFonts w:ascii="Times New Roman" w:hAnsi="Times New Roman" w:cs="Times New Roman"/>
          <w:sz w:val="28"/>
          <w:szCs w:val="28"/>
        </w:rPr>
        <w:t xml:space="preserve"> </w:t>
      </w:r>
      <w:r w:rsidR="00B963DF" w:rsidRPr="00B963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385B" w:rsidRPr="00B963DF" w:rsidRDefault="0051121F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385B" w:rsidRPr="00B963DF">
        <w:rPr>
          <w:rFonts w:ascii="Times New Roman" w:hAnsi="Times New Roman" w:cs="Times New Roman"/>
          <w:sz w:val="28"/>
          <w:szCs w:val="28"/>
        </w:rPr>
        <w:t>ассчитывать на меру поддержки</w:t>
      </w:r>
      <w:r>
        <w:rPr>
          <w:rFonts w:ascii="Times New Roman" w:hAnsi="Times New Roman" w:cs="Times New Roman"/>
          <w:sz w:val="28"/>
          <w:szCs w:val="28"/>
        </w:rPr>
        <w:t xml:space="preserve"> могут:</w:t>
      </w:r>
    </w:p>
    <w:p w:rsidR="009B385B" w:rsidRPr="00B963DF" w:rsidRDefault="0051121F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B385B" w:rsidRPr="00B963DF">
        <w:rPr>
          <w:rFonts w:ascii="Times New Roman" w:hAnsi="Times New Roman" w:cs="Times New Roman"/>
          <w:sz w:val="28"/>
          <w:szCs w:val="28"/>
        </w:rPr>
        <w:t>алый и средний бизнес (в том числе реализующий подакцизные товары);</w:t>
      </w:r>
    </w:p>
    <w:p w:rsidR="009B385B" w:rsidRPr="00B963DF" w:rsidRDefault="0051121F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B385B" w:rsidRPr="00B963DF">
        <w:rPr>
          <w:rFonts w:ascii="Times New Roman" w:hAnsi="Times New Roman" w:cs="Times New Roman"/>
          <w:sz w:val="28"/>
          <w:szCs w:val="28"/>
        </w:rPr>
        <w:t>ндивидуальные предприниматели (в том числе без наёмных работников);</w:t>
      </w:r>
    </w:p>
    <w:p w:rsidR="009B385B" w:rsidRDefault="0051121F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385B" w:rsidRPr="00B963DF">
        <w:rPr>
          <w:rFonts w:ascii="Times New Roman" w:hAnsi="Times New Roman" w:cs="Times New Roman"/>
          <w:sz w:val="28"/>
          <w:szCs w:val="28"/>
        </w:rPr>
        <w:t>оциально ориентированные некоммерческие организации.</w:t>
      </w:r>
    </w:p>
    <w:p w:rsidR="00274030" w:rsidRPr="00B963DF" w:rsidRDefault="00274030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85B" w:rsidRDefault="009B385B" w:rsidP="0027403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Как получить субсидию?</w:t>
      </w:r>
    </w:p>
    <w:p w:rsidR="00274030" w:rsidRPr="00B963DF" w:rsidRDefault="00274030" w:rsidP="0027403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Компании и ИП должны быть включены в реестр МСП по состоянию на 10 июля 2021 года.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Если вы НКО, то должны быть включены в реестр Минэкономразвития по состоянию на 1 июля 2021 года (Постановления №847, №906).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ОКВЭД ИП или компании должен входить в актуальный перечень пострадавших отраслей. Сейчас для получения гранта их 21, среди них – физкультурно-оздоровительные услуги, дополнительное образование для детей и взрослых, деятельность зоопарков, кинотеатров, развлекательных учреждений, музеев, стоматологических кабинетов, парикмахерских и салонов красоты.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Субсидия предоставляется только по основному ОКВЭД.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Компания не должна находиться в процессе ликвидации или банкротства, а ИП не должен прекратить деятельность в качестве ИП и не должен быть снят с учёта.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Задолженность ИП и компаний по налогам и страховым взносам на 1 июля 2021 года не должна превышать 3 тыс. рублей.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85B" w:rsidRPr="00B963DF" w:rsidRDefault="009B385B" w:rsidP="0027403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Максимальная сумма гранта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Получить деньги можно за каждого сотрудника, а если вы ИП, то ещё и на самого себя. Если вы ИП без сотрудников, то только на самого себя.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lastRenderedPageBreak/>
        <w:t>Размер субсидии будет рассчитываться по формуле, количество работников определяется на основании данных налоговой отчётности по форме «Расчёт по страховым взносам» (раздел 3):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Для организаций:</w:t>
      </w:r>
      <w:r w:rsidR="00B963DF" w:rsidRPr="00B963DF">
        <w:rPr>
          <w:rFonts w:ascii="Times New Roman" w:hAnsi="Times New Roman" w:cs="Times New Roman"/>
          <w:sz w:val="28"/>
          <w:szCs w:val="28"/>
        </w:rPr>
        <w:t xml:space="preserve"> </w:t>
      </w:r>
      <w:r w:rsidRPr="00B963DF">
        <w:rPr>
          <w:rFonts w:ascii="Times New Roman" w:hAnsi="Times New Roman" w:cs="Times New Roman"/>
          <w:sz w:val="28"/>
          <w:szCs w:val="28"/>
        </w:rPr>
        <w:t>количество работников в июне 2021 года х 1 МРОТ (12 792 руб.).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Для индивидуальных предпринимателей: (количество работников в июне 2021 года* + 1) х 1 МРОТ (12 792 руб.).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Для индивидуальных предпринимателей без наемных работников: размер субсидии равен 12 792 руб.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С гранта не нужно платить налоги. Если решите направить деньги на зарплату сотрудникам – не нужно платить взносы и НДФЛ.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Как сдавать отчётность?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Расходы, которые произведены за счёт этих субсидий, не учитываются в базе по налогу на прибыль. Основание – 121-ФЗ.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Куда подавать заявление на субсидию?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С помощью специального сервиса на сайте ФНС России можно самостоятельно проверить, подходите ли вы под критерии для получения гранта. Для этого достаточно ввести ИНН. Там же можно сформировать и направить заявление.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Подать заявку и проверить условия: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Заявление можно заполнить в электронном виде: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через личный кабинет ИП;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proofErr w:type="spellStart"/>
      <w:r w:rsidRPr="00B963DF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B963DF">
        <w:rPr>
          <w:rFonts w:ascii="Times New Roman" w:hAnsi="Times New Roman" w:cs="Times New Roman"/>
          <w:sz w:val="28"/>
          <w:szCs w:val="28"/>
        </w:rPr>
        <w:t>.</w:t>
      </w:r>
    </w:p>
    <w:p w:rsidR="009B385B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 xml:space="preserve">Если у вас нет личного кабинета, заявление можно скачать с сайта ФНС (здесь), потом распечатать его, подписать и отправить по почте в налоговый орган. ИП направляют по месту жительства, </w:t>
      </w:r>
      <w:proofErr w:type="spellStart"/>
      <w:r w:rsidRPr="00B963DF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B963DF">
        <w:rPr>
          <w:rFonts w:ascii="Times New Roman" w:hAnsi="Times New Roman" w:cs="Times New Roman"/>
          <w:sz w:val="28"/>
          <w:szCs w:val="28"/>
        </w:rPr>
        <w:t xml:space="preserve"> – по месту нахождения компании.</w:t>
      </w:r>
    </w:p>
    <w:p w:rsidR="00274030" w:rsidRPr="00B963DF" w:rsidRDefault="00274030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85B" w:rsidRDefault="009B385B" w:rsidP="0027403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Когда выплатят деньги?</w:t>
      </w:r>
    </w:p>
    <w:p w:rsidR="00274030" w:rsidRPr="00B963DF" w:rsidRDefault="00274030" w:rsidP="0027403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Заявление будет рассмотрено в течение 5 рабочих дней. Деньги на указанный в заявлении расчётный счёт при соблюдении всех условий поступят в течение 8 рабочих дней.</w:t>
      </w:r>
    </w:p>
    <w:p w:rsidR="009B385B" w:rsidRPr="00B963DF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Субсидия предоставляется однократно.</w:t>
      </w:r>
    </w:p>
    <w:p w:rsidR="009B385B" w:rsidRDefault="009B385B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 xml:space="preserve">О факте выплаты ФНС проинформирует по ТКС или через ваш личный кабинет на сайте. Если отправляли бумажное заявление, то уведомление придёт на указанный адрес. </w:t>
      </w:r>
    </w:p>
    <w:p w:rsidR="00274030" w:rsidRPr="00B963DF" w:rsidRDefault="00274030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3DF" w:rsidRPr="00B963DF" w:rsidRDefault="00B963DF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DF">
        <w:rPr>
          <w:rFonts w:ascii="Times New Roman" w:hAnsi="Times New Roman" w:cs="Times New Roman"/>
          <w:sz w:val="28"/>
          <w:szCs w:val="28"/>
        </w:rPr>
        <w:t>Подробная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https://xn--90aifddrld7a.xn--p1ai/</w:t>
        </w:r>
        <w:proofErr w:type="spellStart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anticrisis</w:t>
        </w:r>
        <w:proofErr w:type="spellEnd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granty</w:t>
        </w:r>
        <w:proofErr w:type="spellEnd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za</w:t>
        </w:r>
        <w:proofErr w:type="spellEnd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prostoi</w:t>
        </w:r>
        <w:proofErr w:type="spellEnd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-v-</w:t>
        </w:r>
        <w:proofErr w:type="spellStart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nerabochie</w:t>
        </w:r>
        <w:proofErr w:type="spellEnd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963DF">
          <w:rPr>
            <w:rStyle w:val="a4"/>
            <w:rFonts w:ascii="Times New Roman" w:hAnsi="Times New Roman" w:cs="Times New Roman"/>
            <w:sz w:val="28"/>
            <w:szCs w:val="28"/>
          </w:rPr>
          <w:t>dni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C4881" w:rsidRPr="00B963DF" w:rsidRDefault="00AC4881" w:rsidP="00B96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4881" w:rsidRPr="00B9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D"/>
    <w:rsid w:val="00274030"/>
    <w:rsid w:val="0051121F"/>
    <w:rsid w:val="005A06E1"/>
    <w:rsid w:val="00744872"/>
    <w:rsid w:val="00891A1D"/>
    <w:rsid w:val="009B385B"/>
    <w:rsid w:val="00AC4881"/>
    <w:rsid w:val="00B963DF"/>
    <w:rsid w:val="00E2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AABB"/>
  <w15:chartTrackingRefBased/>
  <w15:docId w15:val="{3E0D0A91-D592-474D-B0A6-089669D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3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6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ifddrld7a.xn--p1ai/anticrisis/granty-za-prostoi-v-nerabochie-d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2021-11-11T09:51:00Z</dcterms:created>
  <dcterms:modified xsi:type="dcterms:W3CDTF">2021-11-11T11:16:00Z</dcterms:modified>
</cp:coreProperties>
</file>