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3" w:rsidRDefault="00F757A3" w:rsidP="00F757A3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</w:p>
    <w:p w:rsidR="00F757A3" w:rsidRDefault="00F757A3" w:rsidP="00F757A3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D64C1" w:rsidRPr="00D13B94" w:rsidRDefault="000D64C1" w:rsidP="00787485">
      <w:pPr>
        <w:ind w:left="-284"/>
        <w:jc w:val="both"/>
        <w:rPr>
          <w:b/>
          <w:sz w:val="26"/>
          <w:szCs w:val="26"/>
        </w:rPr>
      </w:pPr>
      <w:r w:rsidRPr="00D13B94">
        <w:rPr>
          <w:sz w:val="26"/>
          <w:szCs w:val="26"/>
        </w:rPr>
        <w:t xml:space="preserve">                                                            </w:t>
      </w:r>
    </w:p>
    <w:p w:rsidR="00A70FA4" w:rsidRDefault="00A70FA4" w:rsidP="000D64C1">
      <w:pPr>
        <w:jc w:val="center"/>
        <w:rPr>
          <w:b/>
          <w:sz w:val="26"/>
          <w:szCs w:val="26"/>
        </w:rPr>
      </w:pPr>
    </w:p>
    <w:p w:rsidR="000D64C1" w:rsidRPr="00F932EE" w:rsidRDefault="000D64C1" w:rsidP="000D64C1">
      <w:pPr>
        <w:jc w:val="center"/>
        <w:rPr>
          <w:b/>
          <w:szCs w:val="28"/>
        </w:rPr>
      </w:pPr>
      <w:r w:rsidRPr="00F932EE">
        <w:rPr>
          <w:b/>
          <w:szCs w:val="28"/>
        </w:rPr>
        <w:t xml:space="preserve">Извещение </w:t>
      </w:r>
    </w:p>
    <w:p w:rsidR="000D64C1" w:rsidRPr="00F932EE" w:rsidRDefault="000D64C1" w:rsidP="000D64C1">
      <w:pPr>
        <w:jc w:val="center"/>
        <w:rPr>
          <w:b/>
          <w:szCs w:val="28"/>
        </w:rPr>
      </w:pPr>
      <w:r w:rsidRPr="00F932EE">
        <w:rPr>
          <w:b/>
          <w:szCs w:val="28"/>
        </w:rPr>
        <w:t xml:space="preserve">о проведении аукциона на право заключения договора </w:t>
      </w:r>
    </w:p>
    <w:p w:rsidR="000D64C1" w:rsidRPr="00F932EE" w:rsidRDefault="000D64C1" w:rsidP="000D64C1">
      <w:pPr>
        <w:jc w:val="center"/>
        <w:rPr>
          <w:b/>
          <w:szCs w:val="28"/>
        </w:rPr>
      </w:pPr>
      <w:r w:rsidRPr="00F932EE">
        <w:rPr>
          <w:b/>
          <w:szCs w:val="28"/>
        </w:rPr>
        <w:t xml:space="preserve">на размещение нестационарного торгового объекта </w:t>
      </w:r>
    </w:p>
    <w:p w:rsidR="000D64C1" w:rsidRPr="00F932EE" w:rsidRDefault="000D64C1" w:rsidP="000D64C1">
      <w:pPr>
        <w:jc w:val="center"/>
        <w:rPr>
          <w:b/>
          <w:szCs w:val="28"/>
        </w:rPr>
      </w:pPr>
      <w:r w:rsidRPr="00F932EE">
        <w:rPr>
          <w:b/>
          <w:szCs w:val="28"/>
        </w:rPr>
        <w:t>на территории Курского района Курской области</w:t>
      </w:r>
    </w:p>
    <w:p w:rsidR="000D64C1" w:rsidRPr="00F932EE" w:rsidRDefault="000D64C1" w:rsidP="000D64C1">
      <w:pPr>
        <w:jc w:val="both"/>
        <w:rPr>
          <w:b/>
          <w:szCs w:val="28"/>
        </w:rPr>
      </w:pPr>
    </w:p>
    <w:p w:rsidR="000D64C1" w:rsidRPr="00F932EE" w:rsidRDefault="000D64C1" w:rsidP="000D64C1">
      <w:pPr>
        <w:jc w:val="both"/>
        <w:rPr>
          <w:b/>
          <w:szCs w:val="28"/>
        </w:rPr>
      </w:pPr>
      <w:r w:rsidRPr="00F932EE">
        <w:rPr>
          <w:b/>
          <w:szCs w:val="28"/>
        </w:rPr>
        <w:t>Организатор аукциона: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 xml:space="preserve">– </w:t>
      </w:r>
      <w:r w:rsidRPr="00F932EE">
        <w:rPr>
          <w:b/>
          <w:szCs w:val="28"/>
        </w:rPr>
        <w:t>Администрация Курского района Курской области</w:t>
      </w:r>
      <w:r w:rsidRPr="00F932EE">
        <w:rPr>
          <w:szCs w:val="28"/>
        </w:rPr>
        <w:t xml:space="preserve">, 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>адрес: 305021, город Курск, ул. Белинского, дом 21</w:t>
      </w:r>
    </w:p>
    <w:p w:rsidR="000D64C1" w:rsidRPr="00F932EE" w:rsidRDefault="000D64C1" w:rsidP="000D64C1">
      <w:pPr>
        <w:jc w:val="both"/>
        <w:rPr>
          <w:spacing w:val="-12"/>
          <w:szCs w:val="28"/>
        </w:rPr>
      </w:pPr>
      <w:r w:rsidRPr="00F932EE">
        <w:rPr>
          <w:szCs w:val="28"/>
        </w:rPr>
        <w:t>тел</w:t>
      </w:r>
      <w:r w:rsidRPr="00F932EE">
        <w:rPr>
          <w:spacing w:val="-12"/>
          <w:szCs w:val="28"/>
        </w:rPr>
        <w:t xml:space="preserve">. </w:t>
      </w:r>
      <w:r w:rsidRPr="00F932EE">
        <w:rPr>
          <w:szCs w:val="28"/>
        </w:rPr>
        <w:t>+7 (4712) 54-89-47</w:t>
      </w:r>
    </w:p>
    <w:p w:rsidR="000D64C1" w:rsidRPr="00F932EE" w:rsidRDefault="000D64C1" w:rsidP="000D64C1">
      <w:pPr>
        <w:jc w:val="both"/>
        <w:rPr>
          <w:color w:val="FF0000"/>
          <w:szCs w:val="28"/>
        </w:rPr>
      </w:pPr>
      <w:r w:rsidRPr="00F932EE">
        <w:rPr>
          <w:szCs w:val="28"/>
        </w:rPr>
        <w:t xml:space="preserve">извещает о проведении аукциона </w:t>
      </w:r>
      <w:r w:rsidRPr="00F932EE">
        <w:rPr>
          <w:bCs/>
          <w:color w:val="000000"/>
          <w:szCs w:val="28"/>
        </w:rPr>
        <w:t>на право заключения договора на размещение нестационарн</w:t>
      </w:r>
      <w:r w:rsidR="00A85482">
        <w:rPr>
          <w:bCs/>
          <w:color w:val="000000"/>
          <w:szCs w:val="28"/>
        </w:rPr>
        <w:t>ого</w:t>
      </w:r>
      <w:r w:rsidRPr="00F932EE">
        <w:rPr>
          <w:bCs/>
          <w:color w:val="000000"/>
          <w:szCs w:val="28"/>
        </w:rPr>
        <w:t xml:space="preserve"> торгов</w:t>
      </w:r>
      <w:r w:rsidR="00A85482">
        <w:rPr>
          <w:bCs/>
          <w:color w:val="000000"/>
          <w:szCs w:val="28"/>
        </w:rPr>
        <w:t>ого</w:t>
      </w:r>
      <w:r w:rsidRPr="00F932EE">
        <w:rPr>
          <w:bCs/>
          <w:color w:val="000000"/>
          <w:szCs w:val="28"/>
        </w:rPr>
        <w:t xml:space="preserve"> объект</w:t>
      </w:r>
      <w:r w:rsidR="00A85482">
        <w:rPr>
          <w:bCs/>
          <w:color w:val="000000"/>
          <w:szCs w:val="28"/>
        </w:rPr>
        <w:t>а</w:t>
      </w:r>
      <w:r w:rsidRPr="00F932EE">
        <w:rPr>
          <w:bCs/>
          <w:color w:val="000000"/>
          <w:szCs w:val="28"/>
        </w:rPr>
        <w:t xml:space="preserve"> на земельн</w:t>
      </w:r>
      <w:r w:rsidR="00A85482">
        <w:rPr>
          <w:bCs/>
          <w:color w:val="000000"/>
          <w:szCs w:val="28"/>
        </w:rPr>
        <w:t>ом</w:t>
      </w:r>
      <w:r w:rsidRPr="00F932EE">
        <w:rPr>
          <w:bCs/>
          <w:color w:val="000000"/>
          <w:szCs w:val="28"/>
        </w:rPr>
        <w:t xml:space="preserve"> участк</w:t>
      </w:r>
      <w:r w:rsidR="00A85482">
        <w:rPr>
          <w:bCs/>
          <w:color w:val="000000"/>
          <w:szCs w:val="28"/>
        </w:rPr>
        <w:t>е</w:t>
      </w:r>
      <w:r w:rsidRPr="00F932EE">
        <w:rPr>
          <w:bCs/>
          <w:color w:val="000000"/>
          <w:szCs w:val="28"/>
        </w:rPr>
        <w:t xml:space="preserve">, </w:t>
      </w:r>
      <w:r w:rsidRPr="00F932EE">
        <w:rPr>
          <w:color w:val="000000"/>
          <w:szCs w:val="28"/>
        </w:rPr>
        <w:t>расположенн</w:t>
      </w:r>
      <w:r w:rsidR="00A85482">
        <w:rPr>
          <w:color w:val="000000"/>
          <w:szCs w:val="28"/>
        </w:rPr>
        <w:t>ом</w:t>
      </w:r>
      <w:r w:rsidRPr="00F932EE">
        <w:rPr>
          <w:color w:val="000000"/>
          <w:szCs w:val="28"/>
        </w:rPr>
        <w:t xml:space="preserve"> на территории Курского района Курской области</w:t>
      </w:r>
      <w:r w:rsidRPr="00F932EE">
        <w:rPr>
          <w:szCs w:val="28"/>
        </w:rPr>
        <w:t>.</w:t>
      </w:r>
    </w:p>
    <w:p w:rsidR="000D64C1" w:rsidRPr="00F932EE" w:rsidRDefault="000D64C1" w:rsidP="000D64C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932EE">
        <w:rPr>
          <w:sz w:val="28"/>
          <w:szCs w:val="28"/>
        </w:rPr>
        <w:t>Аукцион проводится на основании постановления Администрации Курского района Курской области от 20.04.2017 года № 924 «</w:t>
      </w:r>
      <w:r w:rsidRPr="00F932EE">
        <w:rPr>
          <w:bCs/>
          <w:sz w:val="28"/>
          <w:szCs w:val="28"/>
        </w:rPr>
        <w:t xml:space="preserve">Об утверждении положения о порядке проведения аукциона на право заключения договора </w:t>
      </w:r>
      <w:r w:rsidRPr="00F932EE">
        <w:rPr>
          <w:bCs/>
          <w:color w:val="000000"/>
          <w:sz w:val="28"/>
          <w:szCs w:val="28"/>
        </w:rPr>
        <w:t xml:space="preserve">на размещение нестационарных торговых объектов на земельных участках, </w:t>
      </w:r>
      <w:r w:rsidRPr="00F932EE">
        <w:rPr>
          <w:color w:val="000000"/>
          <w:sz w:val="28"/>
          <w:szCs w:val="28"/>
        </w:rPr>
        <w:t>расположенных на территории Курского района Курской области</w:t>
      </w:r>
      <w:r w:rsidRPr="00F932EE">
        <w:rPr>
          <w:sz w:val="28"/>
          <w:szCs w:val="28"/>
        </w:rPr>
        <w:t>».</w:t>
      </w:r>
    </w:p>
    <w:p w:rsidR="00787485" w:rsidRPr="00F932EE" w:rsidRDefault="00787485" w:rsidP="00787485">
      <w:pPr>
        <w:jc w:val="both"/>
        <w:rPr>
          <w:szCs w:val="28"/>
        </w:rPr>
      </w:pPr>
      <w:r w:rsidRPr="00F932EE">
        <w:rPr>
          <w:szCs w:val="28"/>
        </w:rPr>
        <w:t xml:space="preserve">Аукцион назначается на </w:t>
      </w:r>
      <w:r w:rsidRPr="00F932EE">
        <w:rPr>
          <w:b/>
          <w:szCs w:val="28"/>
        </w:rPr>
        <w:t>«</w:t>
      </w:r>
      <w:r w:rsidR="00E57B49" w:rsidRPr="00F932EE">
        <w:rPr>
          <w:b/>
          <w:szCs w:val="28"/>
        </w:rPr>
        <w:t>14</w:t>
      </w:r>
      <w:r w:rsidRPr="00F932EE">
        <w:rPr>
          <w:b/>
          <w:szCs w:val="28"/>
        </w:rPr>
        <w:t xml:space="preserve">» </w:t>
      </w:r>
      <w:r w:rsidR="00E57B49" w:rsidRPr="00F932EE">
        <w:rPr>
          <w:b/>
          <w:szCs w:val="28"/>
        </w:rPr>
        <w:t>янва</w:t>
      </w:r>
      <w:r w:rsidRPr="00F932EE">
        <w:rPr>
          <w:b/>
          <w:szCs w:val="28"/>
        </w:rPr>
        <w:t>ря 202</w:t>
      </w:r>
      <w:r w:rsidR="00E57B49" w:rsidRPr="00F932EE">
        <w:rPr>
          <w:b/>
          <w:szCs w:val="28"/>
        </w:rPr>
        <w:t>1</w:t>
      </w:r>
      <w:r w:rsidRPr="00F932EE">
        <w:rPr>
          <w:b/>
          <w:szCs w:val="28"/>
        </w:rPr>
        <w:t xml:space="preserve"> г.</w:t>
      </w:r>
      <w:r w:rsidRPr="00F932EE">
        <w:rPr>
          <w:szCs w:val="28"/>
        </w:rPr>
        <w:t xml:space="preserve"> в</w:t>
      </w:r>
      <w:r w:rsidRPr="00F932EE">
        <w:rPr>
          <w:b/>
          <w:szCs w:val="28"/>
        </w:rPr>
        <w:t xml:space="preserve"> 11 час. 00 мин.</w:t>
      </w:r>
      <w:r w:rsidRPr="00F932EE">
        <w:rPr>
          <w:szCs w:val="28"/>
        </w:rPr>
        <w:t xml:space="preserve"> в помещении Администрации Курского района Курской области по адресу: 305021, город Курск, улица Белинского, дом 21.</w:t>
      </w:r>
    </w:p>
    <w:p w:rsidR="00787485" w:rsidRPr="00F932EE" w:rsidRDefault="00787485" w:rsidP="00787485">
      <w:pPr>
        <w:jc w:val="both"/>
        <w:rPr>
          <w:szCs w:val="28"/>
        </w:rPr>
      </w:pPr>
      <w:r w:rsidRPr="00F932EE">
        <w:rPr>
          <w:szCs w:val="28"/>
        </w:rPr>
        <w:t xml:space="preserve">Документация об аукционе размещена </w:t>
      </w:r>
      <w:r w:rsidRPr="00F932EE">
        <w:rPr>
          <w:rStyle w:val="1"/>
          <w:szCs w:val="28"/>
        </w:rPr>
        <w:t xml:space="preserve">в сети «Интернет» </w:t>
      </w:r>
      <w:r w:rsidRPr="00F932EE">
        <w:rPr>
          <w:rStyle w:val="a3"/>
          <w:color w:val="auto"/>
          <w:szCs w:val="28"/>
        </w:rPr>
        <w:t xml:space="preserve">на официальном сайте Курского района Курской области </w:t>
      </w:r>
      <w:r w:rsidRPr="00F932EE">
        <w:rPr>
          <w:szCs w:val="28"/>
        </w:rPr>
        <w:t>http://</w:t>
      </w:r>
      <w:proofErr w:type="spellStart"/>
      <w:r w:rsidRPr="00F932EE">
        <w:rPr>
          <w:szCs w:val="28"/>
          <w:lang w:val="en-US"/>
        </w:rPr>
        <w:t>kurskr</w:t>
      </w:r>
      <w:proofErr w:type="spellEnd"/>
      <w:r w:rsidRPr="00F932EE">
        <w:rPr>
          <w:szCs w:val="28"/>
        </w:rPr>
        <w:t>.</w:t>
      </w:r>
      <w:proofErr w:type="spellStart"/>
      <w:r w:rsidRPr="00F932EE">
        <w:rPr>
          <w:szCs w:val="28"/>
          <w:lang w:val="en-US"/>
        </w:rPr>
        <w:t>rkursk</w:t>
      </w:r>
      <w:proofErr w:type="spellEnd"/>
      <w:r w:rsidRPr="00F932EE">
        <w:rPr>
          <w:szCs w:val="28"/>
        </w:rPr>
        <w:t>.</w:t>
      </w:r>
      <w:proofErr w:type="spellStart"/>
      <w:r w:rsidRPr="00F932EE">
        <w:rPr>
          <w:szCs w:val="28"/>
          <w:lang w:val="en-US"/>
        </w:rPr>
        <w:t>ru</w:t>
      </w:r>
      <w:proofErr w:type="spellEnd"/>
    </w:p>
    <w:p w:rsidR="00787485" w:rsidRPr="00F932EE" w:rsidRDefault="00787485" w:rsidP="00787485">
      <w:pPr>
        <w:jc w:val="both"/>
        <w:rPr>
          <w:szCs w:val="28"/>
        </w:rPr>
      </w:pPr>
      <w:r w:rsidRPr="00F932EE">
        <w:rPr>
          <w:szCs w:val="28"/>
        </w:rPr>
        <w:t xml:space="preserve">Документация об аукционе предоставляется по письменному заявлению – с </w:t>
      </w:r>
      <w:r w:rsidR="00E57B49" w:rsidRPr="00F932EE">
        <w:rPr>
          <w:szCs w:val="28"/>
        </w:rPr>
        <w:t>07</w:t>
      </w:r>
      <w:r w:rsidRPr="00F932EE">
        <w:rPr>
          <w:szCs w:val="28"/>
        </w:rPr>
        <w:t>.</w:t>
      </w:r>
      <w:r w:rsidR="00FA2B96" w:rsidRPr="00F932EE">
        <w:rPr>
          <w:szCs w:val="28"/>
        </w:rPr>
        <w:t>1</w:t>
      </w:r>
      <w:r w:rsidR="00E57B49" w:rsidRPr="00F932EE">
        <w:rPr>
          <w:szCs w:val="28"/>
        </w:rPr>
        <w:t>2</w:t>
      </w:r>
      <w:r w:rsidRPr="00F932EE">
        <w:rPr>
          <w:szCs w:val="28"/>
        </w:rPr>
        <w:t>.2020 года по 1</w:t>
      </w:r>
      <w:r w:rsidR="00E57B49" w:rsidRPr="00F932EE">
        <w:rPr>
          <w:szCs w:val="28"/>
        </w:rPr>
        <w:t>3</w:t>
      </w:r>
      <w:r w:rsidRPr="00F932EE">
        <w:rPr>
          <w:szCs w:val="28"/>
        </w:rPr>
        <w:t>.</w:t>
      </w:r>
      <w:r w:rsidR="00E57B49" w:rsidRPr="00F932EE">
        <w:rPr>
          <w:szCs w:val="28"/>
        </w:rPr>
        <w:t>0</w:t>
      </w:r>
      <w:r w:rsidR="00FA2B96" w:rsidRPr="00F932EE">
        <w:rPr>
          <w:szCs w:val="28"/>
        </w:rPr>
        <w:t>1</w:t>
      </w:r>
      <w:r w:rsidRPr="00F932EE">
        <w:rPr>
          <w:szCs w:val="28"/>
        </w:rPr>
        <w:t>.202</w:t>
      </w:r>
      <w:r w:rsidR="00E57B49" w:rsidRPr="00F932EE">
        <w:rPr>
          <w:szCs w:val="28"/>
        </w:rPr>
        <w:t>1</w:t>
      </w:r>
      <w:r w:rsidRPr="00F932EE">
        <w:rPr>
          <w:szCs w:val="28"/>
        </w:rPr>
        <w:t xml:space="preserve"> г. включительно в рабочие дни с 10-00 час. до 16-00 час., перерыв с 13-00 час. до 14-00 час. по адресу: 305021, город Курск, улица Белинского, дом 21, кабинет № 214</w:t>
      </w:r>
      <w:r w:rsidR="00A85482">
        <w:rPr>
          <w:szCs w:val="28"/>
        </w:rPr>
        <w:t>.</w:t>
      </w:r>
    </w:p>
    <w:p w:rsidR="00787485" w:rsidRPr="00F932EE" w:rsidRDefault="00787485" w:rsidP="00787485">
      <w:pPr>
        <w:jc w:val="both"/>
        <w:rPr>
          <w:szCs w:val="28"/>
        </w:rPr>
      </w:pPr>
      <w:r w:rsidRPr="00F932EE">
        <w:rPr>
          <w:szCs w:val="28"/>
        </w:rPr>
        <w:t>Документация об аукционе предоставляется бесплатно.</w:t>
      </w:r>
    </w:p>
    <w:p w:rsidR="00787485" w:rsidRPr="00F932EE" w:rsidRDefault="00787485" w:rsidP="00787485">
      <w:pPr>
        <w:jc w:val="both"/>
        <w:rPr>
          <w:szCs w:val="28"/>
        </w:rPr>
      </w:pPr>
      <w:r w:rsidRPr="00F932EE">
        <w:rPr>
          <w:b/>
          <w:szCs w:val="28"/>
        </w:rPr>
        <w:t xml:space="preserve">Заявки на участие в аукционе принимаются по месту проведения </w:t>
      </w:r>
      <w:proofErr w:type="gramStart"/>
      <w:r w:rsidRPr="00F932EE">
        <w:rPr>
          <w:b/>
          <w:szCs w:val="28"/>
        </w:rPr>
        <w:t xml:space="preserve">аукциона  </w:t>
      </w:r>
      <w:r w:rsidRPr="00F932EE">
        <w:rPr>
          <w:szCs w:val="28"/>
        </w:rPr>
        <w:t>–</w:t>
      </w:r>
      <w:proofErr w:type="gramEnd"/>
      <w:r w:rsidRPr="00F932EE">
        <w:rPr>
          <w:szCs w:val="28"/>
        </w:rPr>
        <w:t xml:space="preserve"> с </w:t>
      </w:r>
      <w:r w:rsidR="00E57B49" w:rsidRPr="00F932EE">
        <w:rPr>
          <w:szCs w:val="28"/>
        </w:rPr>
        <w:t>07</w:t>
      </w:r>
      <w:r w:rsidRPr="00F932EE">
        <w:rPr>
          <w:szCs w:val="28"/>
        </w:rPr>
        <w:t>.</w:t>
      </w:r>
      <w:r w:rsidR="00FA2B96" w:rsidRPr="00F932EE">
        <w:rPr>
          <w:szCs w:val="28"/>
        </w:rPr>
        <w:t>1</w:t>
      </w:r>
      <w:r w:rsidR="00E57B49" w:rsidRPr="00F932EE">
        <w:rPr>
          <w:szCs w:val="28"/>
        </w:rPr>
        <w:t>2</w:t>
      </w:r>
      <w:r w:rsidRPr="00F932EE">
        <w:rPr>
          <w:szCs w:val="28"/>
        </w:rPr>
        <w:t xml:space="preserve">.2020 г. по  </w:t>
      </w:r>
      <w:r w:rsidR="00E57B49" w:rsidRPr="00F932EE">
        <w:rPr>
          <w:szCs w:val="28"/>
        </w:rPr>
        <w:t>13</w:t>
      </w:r>
      <w:r w:rsidRPr="00F932EE">
        <w:rPr>
          <w:szCs w:val="28"/>
        </w:rPr>
        <w:t>.</w:t>
      </w:r>
      <w:r w:rsidR="00E57B49" w:rsidRPr="00F932EE">
        <w:rPr>
          <w:szCs w:val="28"/>
        </w:rPr>
        <w:t>0</w:t>
      </w:r>
      <w:r w:rsidR="00FA2B96" w:rsidRPr="00F932EE">
        <w:rPr>
          <w:szCs w:val="28"/>
        </w:rPr>
        <w:t>1</w:t>
      </w:r>
      <w:r w:rsidRPr="00F932EE">
        <w:rPr>
          <w:szCs w:val="28"/>
        </w:rPr>
        <w:t>.202</w:t>
      </w:r>
      <w:r w:rsidR="00E57B49" w:rsidRPr="00F932EE">
        <w:rPr>
          <w:szCs w:val="28"/>
        </w:rPr>
        <w:t>1</w:t>
      </w:r>
      <w:r w:rsidRPr="00F932EE">
        <w:rPr>
          <w:szCs w:val="28"/>
        </w:rPr>
        <w:t xml:space="preserve"> г. включительно с 10-00 час. до 16-00 час. (за исключением выходных дней), перерыв с 13-00 час. до 14-00 час.</w:t>
      </w:r>
    </w:p>
    <w:p w:rsidR="00787485" w:rsidRPr="00F932EE" w:rsidRDefault="00787485" w:rsidP="00787485">
      <w:pPr>
        <w:jc w:val="both"/>
        <w:rPr>
          <w:b/>
          <w:szCs w:val="28"/>
        </w:rPr>
      </w:pPr>
      <w:r w:rsidRPr="00F932EE">
        <w:rPr>
          <w:b/>
          <w:szCs w:val="28"/>
        </w:rPr>
        <w:t>Определение участников аукциона состоится по месту проведения торгов  «</w:t>
      </w:r>
      <w:r w:rsidR="00E57B49" w:rsidRPr="00F932EE">
        <w:rPr>
          <w:b/>
          <w:szCs w:val="28"/>
        </w:rPr>
        <w:t>14</w:t>
      </w:r>
      <w:r w:rsidRPr="00F932EE">
        <w:rPr>
          <w:b/>
          <w:szCs w:val="28"/>
        </w:rPr>
        <w:t xml:space="preserve">» </w:t>
      </w:r>
      <w:r w:rsidR="00E57B49" w:rsidRPr="00F932EE">
        <w:rPr>
          <w:b/>
          <w:szCs w:val="28"/>
        </w:rPr>
        <w:t>января</w:t>
      </w:r>
      <w:r w:rsidRPr="00F932EE">
        <w:rPr>
          <w:b/>
          <w:szCs w:val="28"/>
        </w:rPr>
        <w:t xml:space="preserve"> 202</w:t>
      </w:r>
      <w:r w:rsidR="00E57B49" w:rsidRPr="00F932EE">
        <w:rPr>
          <w:b/>
          <w:szCs w:val="28"/>
        </w:rPr>
        <w:t>1</w:t>
      </w:r>
      <w:r w:rsidRPr="00F932EE">
        <w:rPr>
          <w:b/>
          <w:szCs w:val="28"/>
        </w:rPr>
        <w:t xml:space="preserve"> г.   в 10 часов 00 мин. </w:t>
      </w:r>
    </w:p>
    <w:p w:rsidR="000D64C1" w:rsidRPr="00F932EE" w:rsidRDefault="000D64C1" w:rsidP="000D64C1">
      <w:pPr>
        <w:jc w:val="center"/>
        <w:rPr>
          <w:b/>
          <w:i/>
          <w:szCs w:val="28"/>
        </w:rPr>
      </w:pPr>
    </w:p>
    <w:p w:rsidR="000D64C1" w:rsidRPr="00F932EE" w:rsidRDefault="000D64C1" w:rsidP="000D64C1">
      <w:pPr>
        <w:pStyle w:val="a5"/>
        <w:numPr>
          <w:ilvl w:val="0"/>
          <w:numId w:val="1"/>
        </w:numPr>
        <w:jc w:val="center"/>
        <w:rPr>
          <w:b/>
          <w:i/>
          <w:szCs w:val="28"/>
        </w:rPr>
      </w:pPr>
      <w:r w:rsidRPr="00F932EE">
        <w:rPr>
          <w:b/>
          <w:i/>
          <w:szCs w:val="28"/>
        </w:rPr>
        <w:t>Информация об аукционе</w:t>
      </w:r>
    </w:p>
    <w:p w:rsidR="000D64C1" w:rsidRPr="00F932EE" w:rsidRDefault="000D64C1" w:rsidP="000D64C1">
      <w:pPr>
        <w:ind w:left="360"/>
        <w:jc w:val="center"/>
        <w:rPr>
          <w:b/>
          <w:i/>
          <w:szCs w:val="28"/>
        </w:rPr>
      </w:pPr>
    </w:p>
    <w:p w:rsidR="000D64C1" w:rsidRPr="00F932EE" w:rsidRDefault="000D64C1" w:rsidP="00D13B94">
      <w:pPr>
        <w:ind w:firstLine="360"/>
        <w:jc w:val="both"/>
        <w:rPr>
          <w:szCs w:val="28"/>
        </w:rPr>
      </w:pPr>
      <w:r w:rsidRPr="00F932EE">
        <w:rPr>
          <w:b/>
          <w:szCs w:val="28"/>
        </w:rPr>
        <w:t>1.1. Форма аукциона:</w:t>
      </w:r>
      <w:r w:rsidRPr="00F932EE">
        <w:rPr>
          <w:szCs w:val="28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0D64C1" w:rsidRPr="00F932EE" w:rsidRDefault="000D64C1" w:rsidP="00D13B94">
      <w:pPr>
        <w:ind w:firstLine="360"/>
        <w:jc w:val="both"/>
        <w:rPr>
          <w:b/>
          <w:bCs/>
          <w:szCs w:val="28"/>
        </w:rPr>
      </w:pPr>
      <w:r w:rsidRPr="00F932EE">
        <w:rPr>
          <w:b/>
          <w:szCs w:val="28"/>
        </w:rPr>
        <w:t>1.2.</w:t>
      </w:r>
      <w:r w:rsidRPr="00F932EE">
        <w:rPr>
          <w:b/>
          <w:bCs/>
          <w:szCs w:val="28"/>
        </w:rPr>
        <w:t xml:space="preserve"> Предмет аукциона</w:t>
      </w:r>
    </w:p>
    <w:p w:rsidR="000D64C1" w:rsidRPr="00F932EE" w:rsidRDefault="000D64C1" w:rsidP="000D64C1">
      <w:pPr>
        <w:jc w:val="both"/>
        <w:rPr>
          <w:b/>
          <w:szCs w:val="28"/>
        </w:rPr>
      </w:pPr>
      <w:r w:rsidRPr="00F932EE">
        <w:rPr>
          <w:b/>
          <w:szCs w:val="28"/>
        </w:rPr>
        <w:lastRenderedPageBreak/>
        <w:t xml:space="preserve">ЛОТ № 1. </w:t>
      </w:r>
    </w:p>
    <w:p w:rsidR="00E57B49" w:rsidRPr="00F932EE" w:rsidRDefault="00E57B49" w:rsidP="00E57B49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932EE">
        <w:rPr>
          <w:sz w:val="28"/>
          <w:szCs w:val="28"/>
        </w:rPr>
        <w:t xml:space="preserve">- торговый объект - павильон, </w:t>
      </w:r>
    </w:p>
    <w:p w:rsidR="00E57B49" w:rsidRPr="00F932EE" w:rsidRDefault="00E57B49" w:rsidP="00E57B49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932EE">
        <w:rPr>
          <w:sz w:val="28"/>
          <w:szCs w:val="28"/>
        </w:rPr>
        <w:t xml:space="preserve">- площадь 6 кв. м., </w:t>
      </w:r>
    </w:p>
    <w:p w:rsidR="00E57B49" w:rsidRPr="00F932EE" w:rsidRDefault="00E57B49" w:rsidP="00E57B49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932EE">
        <w:rPr>
          <w:sz w:val="28"/>
          <w:szCs w:val="28"/>
        </w:rPr>
        <w:t>- специализация – смешанная группа товаров</w:t>
      </w:r>
      <w:r w:rsidR="00A85482">
        <w:rPr>
          <w:sz w:val="28"/>
          <w:szCs w:val="28"/>
        </w:rPr>
        <w:t>;</w:t>
      </w:r>
      <w:r w:rsidRPr="00F932EE">
        <w:rPr>
          <w:sz w:val="28"/>
          <w:szCs w:val="28"/>
        </w:rPr>
        <w:t xml:space="preserve"> </w:t>
      </w:r>
    </w:p>
    <w:p w:rsidR="00E57B49" w:rsidRPr="00F932EE" w:rsidRDefault="00E57B49" w:rsidP="00A85482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 w:rsidRPr="00F932EE">
        <w:rPr>
          <w:sz w:val="28"/>
          <w:szCs w:val="28"/>
        </w:rPr>
        <w:t xml:space="preserve">Местоположение торгового объекта (Адресный ориентир): Курская область, Курский район, </w:t>
      </w:r>
      <w:proofErr w:type="spellStart"/>
      <w:r w:rsidRPr="00F932EE">
        <w:rPr>
          <w:sz w:val="28"/>
          <w:szCs w:val="28"/>
        </w:rPr>
        <w:t>Клюквинский</w:t>
      </w:r>
      <w:proofErr w:type="spellEnd"/>
      <w:r w:rsidRPr="00F932EE">
        <w:rPr>
          <w:sz w:val="28"/>
          <w:szCs w:val="28"/>
        </w:rPr>
        <w:t xml:space="preserve"> сельсовет, п. Маршала Жукова на северо-восток 27 м. от конечной остановки.</w:t>
      </w:r>
    </w:p>
    <w:p w:rsidR="00FA2B96" w:rsidRPr="00F932EE" w:rsidRDefault="00FA2B96" w:rsidP="00FA2B96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932EE">
        <w:rPr>
          <w:sz w:val="28"/>
          <w:szCs w:val="28"/>
        </w:rPr>
        <w:t xml:space="preserve">  </w:t>
      </w:r>
      <w:r w:rsidRPr="00F932EE">
        <w:rPr>
          <w:sz w:val="28"/>
          <w:szCs w:val="28"/>
        </w:rPr>
        <w:tab/>
        <w:t xml:space="preserve">Начальная цена предмета аукциона установлена </w:t>
      </w:r>
      <w:r w:rsidRPr="00F932EE">
        <w:rPr>
          <w:bCs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Федерации», </w:t>
      </w:r>
      <w:r w:rsidRPr="00F932EE">
        <w:rPr>
          <w:sz w:val="28"/>
          <w:szCs w:val="28"/>
        </w:rPr>
        <w:t>что составляет:</w:t>
      </w:r>
    </w:p>
    <w:p w:rsidR="00E57B49" w:rsidRPr="00F932EE" w:rsidRDefault="00E57B49" w:rsidP="00E57B49">
      <w:pPr>
        <w:jc w:val="both"/>
        <w:rPr>
          <w:kern w:val="0"/>
          <w:szCs w:val="28"/>
          <w:lang w:eastAsia="ru-RU"/>
        </w:rPr>
      </w:pPr>
      <w:r w:rsidRPr="00F932EE">
        <w:rPr>
          <w:kern w:val="0"/>
          <w:szCs w:val="28"/>
          <w:lang w:eastAsia="ru-RU"/>
        </w:rPr>
        <w:t>По Лоту № 1 –  4232 (четыре тысячи двести тридцать два) руб.</w:t>
      </w:r>
    </w:p>
    <w:p w:rsidR="00E57B49" w:rsidRPr="00F932EE" w:rsidRDefault="00E57B49" w:rsidP="00E57B49">
      <w:pPr>
        <w:jc w:val="both"/>
        <w:rPr>
          <w:kern w:val="0"/>
          <w:szCs w:val="28"/>
          <w:lang w:eastAsia="ru-RU"/>
        </w:rPr>
      </w:pPr>
      <w:r w:rsidRPr="00F932EE">
        <w:rPr>
          <w:kern w:val="0"/>
          <w:szCs w:val="28"/>
          <w:lang w:eastAsia="ru-RU"/>
        </w:rPr>
        <w:t>Величина повышения цены предмета аукциона «шаг аукциона» - 5 % начальной цены предмета аукциона, что составляет:</w:t>
      </w:r>
    </w:p>
    <w:p w:rsidR="00E57B49" w:rsidRPr="00F932EE" w:rsidRDefault="00E57B49" w:rsidP="00E57B49">
      <w:pPr>
        <w:jc w:val="both"/>
        <w:rPr>
          <w:kern w:val="0"/>
          <w:szCs w:val="28"/>
          <w:lang w:eastAsia="ru-RU"/>
        </w:rPr>
      </w:pPr>
      <w:r w:rsidRPr="00F932EE">
        <w:rPr>
          <w:kern w:val="0"/>
          <w:szCs w:val="28"/>
          <w:lang w:eastAsia="ru-RU"/>
        </w:rPr>
        <w:t>По Лоту № 1 – 211 (двести одиннадцать) руб. 60 коп.</w:t>
      </w:r>
    </w:p>
    <w:p w:rsidR="00E57B49" w:rsidRPr="00F932EE" w:rsidRDefault="00E57B49" w:rsidP="00E57B49">
      <w:pPr>
        <w:jc w:val="both"/>
        <w:rPr>
          <w:kern w:val="0"/>
          <w:szCs w:val="28"/>
          <w:lang w:eastAsia="ru-RU"/>
        </w:rPr>
      </w:pPr>
      <w:r w:rsidRPr="00F932EE">
        <w:rPr>
          <w:kern w:val="0"/>
          <w:szCs w:val="28"/>
          <w:lang w:eastAsia="ru-RU"/>
        </w:rPr>
        <w:t>Задаток устанавливается в размере 100 % от начальной цены предмета аукциона, что составляет:</w:t>
      </w:r>
    </w:p>
    <w:p w:rsidR="00E57B49" w:rsidRPr="00F932EE" w:rsidRDefault="00E57B49" w:rsidP="00E57B49">
      <w:pPr>
        <w:jc w:val="both"/>
        <w:rPr>
          <w:szCs w:val="28"/>
        </w:rPr>
      </w:pPr>
      <w:r w:rsidRPr="00F932EE">
        <w:rPr>
          <w:kern w:val="0"/>
          <w:szCs w:val="28"/>
          <w:lang w:eastAsia="ru-RU"/>
        </w:rPr>
        <w:t>По Лоту № 1 –  4232 (четыре тысячи двести тридцать два) руб.</w:t>
      </w:r>
    </w:p>
    <w:p w:rsidR="000D64C1" w:rsidRPr="00F932EE" w:rsidRDefault="000D64C1" w:rsidP="00D13B94">
      <w:pPr>
        <w:ind w:firstLine="708"/>
        <w:jc w:val="both"/>
        <w:rPr>
          <w:szCs w:val="28"/>
        </w:rPr>
      </w:pPr>
      <w:r w:rsidRPr="00F932EE">
        <w:rPr>
          <w:b/>
          <w:szCs w:val="28"/>
        </w:rPr>
        <w:t>1.3. Срок договора</w:t>
      </w:r>
      <w:r w:rsidRPr="00F932EE">
        <w:rPr>
          <w:szCs w:val="28"/>
        </w:rPr>
        <w:t>– 1 год с момента заключения договора.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 xml:space="preserve">Форму заявки на участие в аукционе, а также проект договора </w:t>
      </w:r>
      <w:r w:rsidRPr="00F932EE">
        <w:rPr>
          <w:bCs/>
          <w:color w:val="000000"/>
          <w:szCs w:val="28"/>
        </w:rPr>
        <w:t xml:space="preserve">на размещение нестационарных торговых объектов на земельных участках, </w:t>
      </w:r>
      <w:r w:rsidRPr="00F932EE">
        <w:rPr>
          <w:color w:val="000000"/>
          <w:szCs w:val="28"/>
        </w:rPr>
        <w:t>расположенных на территории Курского района Курской области</w:t>
      </w:r>
      <w:r w:rsidRPr="00F932EE">
        <w:rPr>
          <w:szCs w:val="28"/>
        </w:rPr>
        <w:t xml:space="preserve"> можно получить </w:t>
      </w:r>
      <w:r w:rsidRPr="00F932EE">
        <w:rPr>
          <w:rStyle w:val="1"/>
          <w:szCs w:val="28"/>
        </w:rPr>
        <w:t xml:space="preserve">в сети «Интернет» на </w:t>
      </w:r>
      <w:r w:rsidRPr="00F932EE">
        <w:rPr>
          <w:rStyle w:val="a3"/>
          <w:szCs w:val="28"/>
        </w:rPr>
        <w:t xml:space="preserve">официальном сайте Курского района Курской области </w:t>
      </w:r>
      <w:r w:rsidRPr="00F932EE">
        <w:rPr>
          <w:szCs w:val="28"/>
        </w:rPr>
        <w:t>http://</w:t>
      </w:r>
      <w:proofErr w:type="spellStart"/>
      <w:r w:rsidRPr="00F932EE">
        <w:rPr>
          <w:szCs w:val="28"/>
          <w:lang w:val="en-US"/>
        </w:rPr>
        <w:t>kurskr</w:t>
      </w:r>
      <w:proofErr w:type="spellEnd"/>
      <w:r w:rsidRPr="00F932EE">
        <w:rPr>
          <w:szCs w:val="28"/>
        </w:rPr>
        <w:t>.</w:t>
      </w:r>
      <w:proofErr w:type="spellStart"/>
      <w:r w:rsidRPr="00F932EE">
        <w:rPr>
          <w:szCs w:val="28"/>
          <w:lang w:val="en-US"/>
        </w:rPr>
        <w:t>rkursk</w:t>
      </w:r>
      <w:proofErr w:type="spellEnd"/>
      <w:r w:rsidRPr="00F932EE">
        <w:rPr>
          <w:szCs w:val="28"/>
        </w:rPr>
        <w:t>.</w:t>
      </w:r>
      <w:proofErr w:type="spellStart"/>
      <w:r w:rsidRPr="00F932EE">
        <w:rPr>
          <w:szCs w:val="28"/>
          <w:lang w:val="en-US"/>
        </w:rPr>
        <w:t>ru</w:t>
      </w:r>
      <w:proofErr w:type="spellEnd"/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>Информация относительно данного аукциона предоставляется бесплатно по телефону: 8 (4712) 54-89-47</w:t>
      </w:r>
    </w:p>
    <w:p w:rsidR="000D64C1" w:rsidRPr="00F932EE" w:rsidRDefault="000D64C1" w:rsidP="00D13B94">
      <w:pPr>
        <w:ind w:firstLine="708"/>
        <w:jc w:val="both"/>
        <w:rPr>
          <w:b/>
          <w:szCs w:val="28"/>
        </w:rPr>
      </w:pPr>
      <w:r w:rsidRPr="00F932EE">
        <w:rPr>
          <w:b/>
          <w:szCs w:val="28"/>
        </w:rPr>
        <w:t>Условия участия в аукционе:</w:t>
      </w:r>
    </w:p>
    <w:p w:rsidR="000D64C1" w:rsidRPr="00F932EE" w:rsidRDefault="000D64C1" w:rsidP="000D64C1">
      <w:pPr>
        <w:pStyle w:val="Standard"/>
        <w:shd w:val="clear" w:color="auto" w:fill="FFFFFF"/>
        <w:tabs>
          <w:tab w:val="left" w:pos="4549"/>
        </w:tabs>
        <w:jc w:val="both"/>
        <w:rPr>
          <w:sz w:val="28"/>
          <w:szCs w:val="28"/>
        </w:rPr>
      </w:pPr>
      <w:r w:rsidRPr="00F932EE">
        <w:rPr>
          <w:rFonts w:cs="Times New Roman"/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- Администрации Курского района Курской области - </w:t>
      </w:r>
      <w:r w:rsidRPr="00F932EE">
        <w:rPr>
          <w:rFonts w:eastAsia="Times New Roman" w:cs="Times New Roman"/>
          <w:spacing w:val="-9"/>
          <w:sz w:val="28"/>
          <w:szCs w:val="28"/>
          <w:lang w:eastAsia="ru-RU"/>
        </w:rPr>
        <w:t xml:space="preserve">л/с </w:t>
      </w:r>
      <w:proofErr w:type="gramStart"/>
      <w:r w:rsidRPr="00F932EE">
        <w:rPr>
          <w:rFonts w:eastAsia="Times New Roman" w:cs="Times New Roman"/>
          <w:spacing w:val="-9"/>
          <w:sz w:val="28"/>
          <w:szCs w:val="28"/>
          <w:lang w:eastAsia="ru-RU"/>
        </w:rPr>
        <w:t>05443028590,  ИНН</w:t>
      </w:r>
      <w:proofErr w:type="gramEnd"/>
      <w:r w:rsidRPr="00F932EE">
        <w:rPr>
          <w:rFonts w:eastAsia="Times New Roman" w:cs="Times New Roman"/>
          <w:spacing w:val="-9"/>
          <w:sz w:val="28"/>
          <w:szCs w:val="28"/>
          <w:lang w:eastAsia="ru-RU"/>
        </w:rPr>
        <w:t xml:space="preserve"> 4611008057, КПП 463201001, р/с 40302810838073000017 в Отделении Курск  БИК 043807001,  л/с 05443028590. 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 xml:space="preserve">Наименование получателя: получатель УФК по Курской области (Администрация Курского района Курской области), назначение платежа – оплата за участие в аукционе </w:t>
      </w:r>
      <w:r w:rsidRPr="00F932EE">
        <w:rPr>
          <w:bCs/>
          <w:color w:val="000000"/>
          <w:szCs w:val="28"/>
        </w:rPr>
        <w:t xml:space="preserve">на право заключения договора на размещение нестационарных торговых объектов на земельных участках </w:t>
      </w:r>
      <w:r w:rsidRPr="00F932EE">
        <w:rPr>
          <w:szCs w:val="28"/>
        </w:rPr>
        <w:t>Курского района Курской области (задаток).</w:t>
      </w:r>
    </w:p>
    <w:p w:rsidR="000D64C1" w:rsidRPr="00F932EE" w:rsidRDefault="000D64C1" w:rsidP="00D13B94">
      <w:pPr>
        <w:ind w:firstLine="708"/>
        <w:jc w:val="both"/>
        <w:rPr>
          <w:b/>
          <w:szCs w:val="28"/>
        </w:rPr>
      </w:pPr>
      <w:r w:rsidRPr="00F932EE">
        <w:rPr>
          <w:b/>
          <w:szCs w:val="28"/>
        </w:rPr>
        <w:t>Претенденты, задатки которых не поступили на указанный счет до срока, установленного для подачи документов к участию в аукционе не допускаются.</w:t>
      </w:r>
    </w:p>
    <w:p w:rsidR="000D64C1" w:rsidRPr="00F932EE" w:rsidRDefault="000D64C1" w:rsidP="000D64C1">
      <w:pPr>
        <w:jc w:val="both"/>
        <w:rPr>
          <w:b/>
          <w:szCs w:val="28"/>
        </w:rPr>
      </w:pPr>
      <w:r w:rsidRPr="00F932EE">
        <w:rPr>
          <w:b/>
          <w:szCs w:val="28"/>
        </w:rPr>
        <w:t>Для участия в аукционе претендентами представляются следующие документы: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 xml:space="preserve"> 1) заявка на участие в аукционе по установленной форме согласно извещению о проведении аукциона, размещенному на официальном сайте Администрации Курского района Курской области, с указанием банковских реквизитов счета для возврата задатка;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t>2) копии документов, удостоверяющих личность заявителя (для граждан);</w:t>
      </w:r>
    </w:p>
    <w:p w:rsidR="000D64C1" w:rsidRPr="00F932EE" w:rsidRDefault="000D64C1" w:rsidP="000D64C1">
      <w:pPr>
        <w:jc w:val="both"/>
        <w:rPr>
          <w:szCs w:val="28"/>
        </w:rPr>
      </w:pPr>
      <w:r w:rsidRPr="00F932EE">
        <w:rPr>
          <w:szCs w:val="28"/>
        </w:rPr>
        <w:lastRenderedPageBreak/>
        <w:t>3) выписка из ЕГРЮЛ или ЕГРИП</w:t>
      </w:r>
    </w:p>
    <w:p w:rsidR="00D13B94" w:rsidRPr="00F932EE" w:rsidRDefault="000D64C1" w:rsidP="008F1ADD">
      <w:pPr>
        <w:jc w:val="both"/>
        <w:rPr>
          <w:b/>
          <w:szCs w:val="28"/>
        </w:rPr>
      </w:pPr>
      <w:r w:rsidRPr="00F932EE">
        <w:rPr>
          <w:szCs w:val="28"/>
        </w:rPr>
        <w:t>4) документы, подтверждающие внесение задатка.</w:t>
      </w:r>
      <w:bookmarkEnd w:id="0"/>
    </w:p>
    <w:sectPr w:rsidR="00D13B94" w:rsidRPr="00F932EE" w:rsidSect="00F932E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2D1"/>
    <w:multiLevelType w:val="hybridMultilevel"/>
    <w:tmpl w:val="AC80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3E7"/>
    <w:rsid w:val="00033FF5"/>
    <w:rsid w:val="00090006"/>
    <w:rsid w:val="000D64C1"/>
    <w:rsid w:val="00187C36"/>
    <w:rsid w:val="00221F7C"/>
    <w:rsid w:val="00237F95"/>
    <w:rsid w:val="00287454"/>
    <w:rsid w:val="00330CD3"/>
    <w:rsid w:val="00366DE5"/>
    <w:rsid w:val="00404CBB"/>
    <w:rsid w:val="00463C32"/>
    <w:rsid w:val="005256C5"/>
    <w:rsid w:val="005403E7"/>
    <w:rsid w:val="00604608"/>
    <w:rsid w:val="00614544"/>
    <w:rsid w:val="00730C2C"/>
    <w:rsid w:val="00787485"/>
    <w:rsid w:val="007D4B70"/>
    <w:rsid w:val="0082074A"/>
    <w:rsid w:val="00831C3B"/>
    <w:rsid w:val="008562EA"/>
    <w:rsid w:val="00863A46"/>
    <w:rsid w:val="00893DD1"/>
    <w:rsid w:val="008F1ADD"/>
    <w:rsid w:val="00937320"/>
    <w:rsid w:val="009B7195"/>
    <w:rsid w:val="009C10D8"/>
    <w:rsid w:val="009F2819"/>
    <w:rsid w:val="00A17098"/>
    <w:rsid w:val="00A23294"/>
    <w:rsid w:val="00A3398C"/>
    <w:rsid w:val="00A70FA4"/>
    <w:rsid w:val="00A82EA5"/>
    <w:rsid w:val="00A85482"/>
    <w:rsid w:val="00AC0F53"/>
    <w:rsid w:val="00B9021C"/>
    <w:rsid w:val="00C06D55"/>
    <w:rsid w:val="00C662CB"/>
    <w:rsid w:val="00D13B94"/>
    <w:rsid w:val="00D872F1"/>
    <w:rsid w:val="00E17F31"/>
    <w:rsid w:val="00E57B49"/>
    <w:rsid w:val="00EC6FA4"/>
    <w:rsid w:val="00F757A3"/>
    <w:rsid w:val="00F932EE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F27"/>
  <w15:docId w15:val="{E5C25F2F-5D12-435C-BFD8-D6E5F9A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03E7"/>
  </w:style>
  <w:style w:type="character" w:styleId="a3">
    <w:name w:val="Hyperlink"/>
    <w:rsid w:val="005403E7"/>
    <w:rPr>
      <w:color w:val="0000FF"/>
      <w:u w:val="single"/>
    </w:rPr>
  </w:style>
  <w:style w:type="paragraph" w:styleId="a4">
    <w:name w:val="Normal (Web)"/>
    <w:basedOn w:val="a"/>
    <w:rsid w:val="005403E7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E17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1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3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umpedfont15">
    <w:name w:val="bumpedfont15"/>
    <w:rsid w:val="00F7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Атрепьев А.</cp:lastModifiedBy>
  <cp:revision>3</cp:revision>
  <cp:lastPrinted>2020-11-30T13:43:00Z</cp:lastPrinted>
  <dcterms:created xsi:type="dcterms:W3CDTF">2020-11-30T13:43:00Z</dcterms:created>
  <dcterms:modified xsi:type="dcterms:W3CDTF">2020-12-04T08:49:00Z</dcterms:modified>
</cp:coreProperties>
</file>