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1AA" w:rsidRPr="003471AA" w:rsidRDefault="003471AA" w:rsidP="003471A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Pr="003471A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instrText xml:space="preserve"> HYPERLINK "http://xn--80akdvkzm.xn--p1ai/index.php/informatsiya-pensionnogo-fonda/2028-prodlen-srok-uvedomleniya-rabotnikov-o-vozmozhnosti-perekhoda-na-elektronnye-trudovye-knizhki-etk" </w:instrText>
      </w:r>
      <w:r w:rsidRPr="003471A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Pr="003471A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Продлен срок уведомления работников о возможности перехода на электронные трудовые книжки (ЭТК)</w:t>
      </w:r>
      <w:r w:rsidRPr="003471A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end"/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3C2A810A" wp14:editId="011EE1A9">
            <wp:extent cx="5562600" cy="819150"/>
            <wp:effectExtent l="0" t="0" r="0" b="0"/>
            <wp:docPr id="1" name="Рисунок 1" descr="http://xn--80akdvkzm.xn--p1ai/images/-01pf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80akdvkzm.xn--p1ai/images/-01pf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Отделение Пенсионного фонда Российской Федерации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Курской области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305000 г. </w:t>
      </w:r>
      <w:proofErr w:type="gramStart"/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Курск,   </w:t>
      </w:r>
      <w:proofErr w:type="gramEnd"/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                                    телефон: (4712) 51–20–05 доб. 1201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   ул. </w:t>
      </w:r>
      <w:proofErr w:type="spellStart"/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К.Зеленко</w:t>
      </w:r>
      <w:proofErr w:type="spellEnd"/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5.                                                               e-</w:t>
      </w:r>
      <w:proofErr w:type="spellStart"/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mail</w:t>
      </w:r>
      <w:proofErr w:type="spellEnd"/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hyperlink r:id="rId5" w:history="1">
        <w:r w:rsidRPr="003471A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infosmi@056.pfr.ru</w:t>
        </w:r>
      </w:hyperlink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Продлен срок уведомления работников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 возможности перехода на электронные трудовые книжки (ЭТК)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Работодателям необходимо проинформировать своих работников о праве выбора формы трудовой книжки </w:t>
      </w:r>
      <w:r w:rsidRPr="00347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 31 октября 2020 года включительно</w:t>
      </w:r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Прежний срок, 30 июня, был </w:t>
      </w:r>
      <w:hyperlink r:id="rId6" w:tgtFrame="_blank" w:history="1">
        <w:r w:rsidRPr="003471A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продлен</w:t>
        </w:r>
      </w:hyperlink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длительным периодом работы в удаленном режиме большинства российских организаций, компаний и предприятий. 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уведомления сотрудников при этом сохраняется. Работодателю следует уведомить каждого работника в письменной форме об изменениях в трудовом законодательстве по формированию сведений о трудовой деятельности в электронном виде, а также о праве работника сделать выбор, подав письменно одно из заявлений - о сохранении бумажной трудовой книжки или о ведении трудовой книжки в электронном виде. 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выборе ведения трудовой книжки в электронном виде уже подали 4655 жителей Курской области, в связи с чем бумажные трудовые книжки им выданы на руки.</w:t>
      </w:r>
    </w:p>
    <w:p w:rsidR="003471AA" w:rsidRPr="003471AA" w:rsidRDefault="003471AA" w:rsidP="003471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Напомним, с начала текущего года данные о трудовой деятельности работников формируются в электронном виде. Работодатели представляют информацию в том случае, если за отчетный период происходили прием на работу, перевод работника на другую должность, увольнение, либо в том случае, если работник подавал заявление о выборе формы трудовой книжки. </w:t>
      </w:r>
    </w:p>
    <w:p w:rsidR="00AB5F15" w:rsidRDefault="003471AA" w:rsidP="003471AA">
      <w:pPr>
        <w:spacing w:before="100" w:beforeAutospacing="1" w:after="100" w:afterAutospacing="1" w:line="240" w:lineRule="auto"/>
        <w:jc w:val="both"/>
      </w:pPr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для электронных трудовых книжек направляются организациями и предпринимателями с наемными работниками. </w:t>
      </w:r>
      <w:proofErr w:type="spellStart"/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Самозанятые</w:t>
      </w:r>
      <w:proofErr w:type="spellEnd"/>
      <w:r w:rsidRPr="00347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граждане не представляют отчетность о своей трудовой деятельности. </w:t>
      </w:r>
    </w:p>
    <w:sectPr w:rsidR="00AB5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BC7"/>
    <w:rsid w:val="003471AA"/>
    <w:rsid w:val="004F2C04"/>
    <w:rsid w:val="005E3D75"/>
    <w:rsid w:val="00673BC7"/>
    <w:rsid w:val="00AB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624AB-7688-4947-AA10-93F16841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0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ublication.pravo.gov.ru/Document/View/0001202006230040" TargetMode="External"/><Relationship Id="rId5" Type="http://schemas.openxmlformats.org/officeDocument/2006/relationships/hyperlink" Target="mailto:infosmi@056.pf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2020-07-09T05:21:00Z</dcterms:created>
  <dcterms:modified xsi:type="dcterms:W3CDTF">2020-07-09T05:22:00Z</dcterms:modified>
</cp:coreProperties>
</file>