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B" w:rsidRPr="00DA7236" w:rsidRDefault="00D22FCB" w:rsidP="00290F08">
      <w:pPr>
        <w:spacing w:after="0"/>
        <w:rPr>
          <w:b/>
        </w:rPr>
      </w:pPr>
      <w:r w:rsidRPr="00DA7236">
        <w:rPr>
          <w:b/>
        </w:rPr>
        <w:t>ИЗВЕЩЕНИЕ</w:t>
      </w:r>
    </w:p>
    <w:p w:rsidR="00D22FCB" w:rsidRPr="00DA7236" w:rsidRDefault="00D22FCB" w:rsidP="00D22FCB">
      <w:pPr>
        <w:rPr>
          <w:b/>
        </w:rPr>
      </w:pPr>
      <w:r w:rsidRPr="00DA7236">
        <w:rPr>
          <w:b/>
        </w:rPr>
        <w:t>о проведении торгов по продаже права на заключение</w:t>
      </w:r>
      <w:r w:rsidR="00290F08">
        <w:rPr>
          <w:b/>
        </w:rPr>
        <w:t xml:space="preserve"> </w:t>
      </w:r>
      <w:bookmarkStart w:id="0" w:name="_GoBack"/>
      <w:bookmarkEnd w:id="0"/>
      <w:r w:rsidRPr="00DA7236">
        <w:rPr>
          <w:b/>
        </w:rPr>
        <w:t>договоров аренды земельных участков</w:t>
      </w:r>
    </w:p>
    <w:p w:rsidR="00D22FCB" w:rsidRDefault="00D22FCB" w:rsidP="00D22FCB">
      <w:r>
        <w:t>Администрация Курского района Курской области объявляет о проведении торгов по продаже права на заключение договоров аренды земельных участков.</w:t>
      </w:r>
    </w:p>
    <w:p w:rsidR="00D22FCB" w:rsidRDefault="00D22FCB" w:rsidP="00D22FCB">
      <w:r>
        <w:t>Продавец права на заключение договоров аренды - Администрация Курского района Курской области.</w:t>
      </w:r>
    </w:p>
    <w:p w:rsidR="00D22FCB" w:rsidRDefault="00D22FCB" w:rsidP="00D22FCB">
      <w:r>
        <w:t>Организатор торгов: Администрация Курского района.</w:t>
      </w:r>
    </w:p>
    <w:p w:rsidR="00D22FCB" w:rsidRDefault="00D22FCB" w:rsidP="00D22FCB">
      <w:r>
        <w:t>Почтовый адрес: 305001, г. Курск, ул. Белинского, 21 (кабинет 214)</w:t>
      </w:r>
    </w:p>
    <w:p w:rsidR="00D22FCB" w:rsidRDefault="00D22FCB" w:rsidP="00D22FCB">
      <w:r>
        <w:t>Телефон организатора торгов – 54-89-47.</w:t>
      </w:r>
    </w:p>
    <w:p w:rsidR="00D22FCB" w:rsidRDefault="00D22FCB" w:rsidP="00D22FCB">
      <w:r>
        <w:t>Аукцион проводится   -  21 марта 2011 года в   11 часов 00 минут по московскому времени по адресу: 305001, г. Курск, ул. Белинского, 21. Регистрация участников с 10 час. 00 мин. до 10 час. 45 мин.</w:t>
      </w:r>
    </w:p>
    <w:p w:rsidR="00D22FCB" w:rsidRDefault="00D22FCB" w:rsidP="00D22FCB"/>
    <w:p w:rsidR="00D22FCB" w:rsidRDefault="00D22FCB" w:rsidP="00D22FCB">
      <w:r>
        <w:t>I. Общие положения</w:t>
      </w:r>
    </w:p>
    <w:p w:rsidR="00D22FCB" w:rsidRDefault="00D22FCB" w:rsidP="00D22FCB"/>
    <w:p w:rsidR="00D22FCB" w:rsidRDefault="00D22FCB" w:rsidP="00D22FCB">
      <w:r>
        <w:t>1. Основания проведения торгов:</w:t>
      </w:r>
    </w:p>
    <w:p w:rsidR="00D22FCB" w:rsidRDefault="00D22FCB" w:rsidP="00D22FCB">
      <w:r>
        <w:t>постановление Главы Курского района  от 04.02.2011 г. № 121 «О проведении торгов по продаже права на заключение договоров аренды земельных участков».</w:t>
      </w:r>
    </w:p>
    <w:p w:rsidR="00D22FCB" w:rsidRDefault="00D22FCB" w:rsidP="00D22FCB">
      <w:r>
        <w:t>2. Форма торгов - аукцион, открытый по составу участников и открытый по форме подачи предложений по цене.</w:t>
      </w:r>
    </w:p>
    <w:p w:rsidR="00D22FCB" w:rsidRDefault="00D22FCB" w:rsidP="00D22FCB">
      <w:r>
        <w:t>3. Осмотр земельных участков  на местности будет производиться - 21 февраля 2011 года.</w:t>
      </w:r>
    </w:p>
    <w:p w:rsidR="00D22FCB" w:rsidRDefault="00D22FCB" w:rsidP="00D22FCB">
      <w:r>
        <w:t>4. Дата начала приема заявок на участие в аукционе -  16 февраля 2011 года.</w:t>
      </w:r>
    </w:p>
    <w:p w:rsidR="00D22FCB" w:rsidRDefault="00D22FCB" w:rsidP="00D22FCB">
      <w:r>
        <w:t>5. Дата окончания приема заявок на участие в аукционе –  17 марта 2011 года.</w:t>
      </w:r>
    </w:p>
    <w:p w:rsidR="00D22FCB" w:rsidRDefault="00D22FCB" w:rsidP="00D22FCB">
      <w:r>
        <w:t xml:space="preserve">6. Время и место приема заявок - рабочие дни с 10.00 до 17.00 (по пятницам с 10.00 до 16.00) по московскому времени по адресу: 305001, г. Курск, ул. Белинского, 21, </w:t>
      </w:r>
      <w:proofErr w:type="spellStart"/>
      <w:r>
        <w:t>каб</w:t>
      </w:r>
      <w:proofErr w:type="spellEnd"/>
      <w:r>
        <w:t xml:space="preserve">. 214. </w:t>
      </w:r>
    </w:p>
    <w:p w:rsidR="00D22FCB" w:rsidRDefault="00D22FCB" w:rsidP="00D22FCB">
      <w:r>
        <w:t xml:space="preserve">7. Претендент может ознакомиться с землеустроительной документацией в рабочие дни с 10.00 до 17.00 (по пятницам с 10.00 до 16.00) по московскому времени по адресу: 305001, г. Курск, ул. Белинского, 21 (кабинет 214). </w:t>
      </w:r>
    </w:p>
    <w:p w:rsidR="00D22FCB" w:rsidRDefault="00D22FCB" w:rsidP="00D22FCB">
      <w:r>
        <w:t xml:space="preserve">8. Дата, время и место определения участников аукциона -                                            18 марта  2011  г.  года в 11 час. 00 мин. по московскому времени по адресу: 305001, г. Курск, ул. Белинского, 21, </w:t>
      </w:r>
      <w:proofErr w:type="spellStart"/>
      <w:r>
        <w:t>каб</w:t>
      </w:r>
      <w:proofErr w:type="spellEnd"/>
      <w:r>
        <w:t>. 214.</w:t>
      </w:r>
    </w:p>
    <w:p w:rsidR="00D22FCB" w:rsidRDefault="00D22FCB" w:rsidP="00D22FCB">
      <w:r>
        <w:t xml:space="preserve">9. Дата, время и место подведения итогов аукциона – 21 марта 2011  года после завершения аукциона по адресу: 305001, г. Курск, ул. Белинского, 21, </w:t>
      </w:r>
      <w:proofErr w:type="spellStart"/>
      <w:r>
        <w:t>каб</w:t>
      </w:r>
      <w:proofErr w:type="spellEnd"/>
      <w:r>
        <w:t>. 214.</w:t>
      </w:r>
    </w:p>
    <w:p w:rsidR="00D22FCB" w:rsidRDefault="00D22FCB" w:rsidP="00D22FCB"/>
    <w:p w:rsidR="00D22FCB" w:rsidRDefault="00D22FCB" w:rsidP="00D22FCB">
      <w:r>
        <w:lastRenderedPageBreak/>
        <w:t>II. Сведения о выставляемых на аукцион земельных участках</w:t>
      </w:r>
    </w:p>
    <w:p w:rsidR="00D22FCB" w:rsidRDefault="00D22FCB" w:rsidP="00D22FCB"/>
    <w:p w:rsidR="00D22FCB" w:rsidRDefault="00D22FCB" w:rsidP="00D22FCB">
      <w:r>
        <w:t>Лот № 1</w:t>
      </w:r>
    </w:p>
    <w:p w:rsidR="00D22FCB" w:rsidRDefault="00D22FCB" w:rsidP="00D22FCB"/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109;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2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113;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lastRenderedPageBreak/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3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98;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4</w:t>
      </w:r>
    </w:p>
    <w:p w:rsidR="00D22FCB" w:rsidRDefault="00D22FCB" w:rsidP="00D22FCB"/>
    <w:p w:rsidR="00D22FCB" w:rsidRDefault="00D22FCB" w:rsidP="00D22FCB">
      <w:r>
        <w:lastRenderedPageBreak/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105;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5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104;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lastRenderedPageBreak/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6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115;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7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101;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lastRenderedPageBreak/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, </w:t>
      </w:r>
      <w:proofErr w:type="spellStart"/>
      <w:r>
        <w:t>уч</w:t>
      </w:r>
      <w:proofErr w:type="spellEnd"/>
      <w:r>
        <w:t>-к № 28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8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- 2000 кв. м;</w:t>
      </w:r>
    </w:p>
    <w:p w:rsidR="00D22FCB" w:rsidRDefault="00D22FCB" w:rsidP="00D22FCB">
      <w:r>
        <w:t>- кадастровый номер - 46:11:170302: 97;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с. </w:t>
      </w:r>
      <w:proofErr w:type="spellStart"/>
      <w:r>
        <w:t>Рышково</w:t>
      </w:r>
      <w:proofErr w:type="spellEnd"/>
      <w:r>
        <w:t xml:space="preserve">, </w:t>
      </w:r>
      <w:proofErr w:type="spellStart"/>
      <w:r>
        <w:t>уч</w:t>
      </w:r>
      <w:proofErr w:type="spellEnd"/>
      <w:r>
        <w:t>-к № 33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63 285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12 657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1 265 руб. 70 коп.</w:t>
      </w:r>
    </w:p>
    <w:p w:rsidR="00D22FCB" w:rsidRDefault="00D22FCB" w:rsidP="00D22FCB"/>
    <w:p w:rsidR="00D22FCB" w:rsidRDefault="00D22FCB" w:rsidP="00D22FCB">
      <w:r>
        <w:t>Лот № 9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lastRenderedPageBreak/>
        <w:t>- площадь - 25000 кв. м;</w:t>
      </w:r>
    </w:p>
    <w:p w:rsidR="00D22FCB" w:rsidRDefault="00D22FCB" w:rsidP="00D22FCB">
      <w:r>
        <w:t>- кадастровый номер - 46:11:070601: 89;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Клюквинский</w:t>
      </w:r>
      <w:proofErr w:type="spellEnd"/>
      <w:r>
        <w:t xml:space="preserve"> сельсовет, д. </w:t>
      </w:r>
      <w:proofErr w:type="spellStart"/>
      <w:r>
        <w:t>Якунино</w:t>
      </w:r>
      <w:proofErr w:type="spellEnd"/>
      <w:r>
        <w:t xml:space="preserve">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246 283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49 256 руб. 60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2 462 руб. 83 коп.</w:t>
      </w:r>
    </w:p>
    <w:p w:rsidR="00D22FCB" w:rsidRDefault="00D22FCB" w:rsidP="00D22FCB"/>
    <w:p w:rsidR="00D22FCB" w:rsidRDefault="00D22FCB" w:rsidP="00D22FCB">
      <w:r>
        <w:t>Лот № 10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– 18  кв. м;</w:t>
      </w:r>
    </w:p>
    <w:p w:rsidR="00D22FCB" w:rsidRDefault="00D22FCB" w:rsidP="00D22FCB">
      <w:r>
        <w:t>- кадастровый номер - 46:11:210305: 1;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для установки рекламного щита;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Щетинский</w:t>
      </w:r>
      <w:proofErr w:type="spellEnd"/>
      <w:r>
        <w:t xml:space="preserve"> сельсовет, д. Щетинка. </w:t>
      </w:r>
    </w:p>
    <w:p w:rsidR="00D22FCB" w:rsidRDefault="00D22FCB" w:rsidP="00D22FCB">
      <w:r>
        <w:t>Срок аренды земельного участка – 10 лет.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3 640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728 руб. 00 коп.</w:t>
      </w:r>
    </w:p>
    <w:p w:rsidR="00D22FCB" w:rsidRDefault="00D22FCB" w:rsidP="00D22FCB">
      <w:r>
        <w:lastRenderedPageBreak/>
        <w:t xml:space="preserve">«Шаг аукциона»   (от 1до 5%)                  </w:t>
      </w:r>
      <w:r>
        <w:tab/>
        <w:t>182 руб. 00 коп.</w:t>
      </w:r>
    </w:p>
    <w:p w:rsidR="00D22FCB" w:rsidRDefault="00D22FCB" w:rsidP="00D22FCB"/>
    <w:p w:rsidR="00D22FCB" w:rsidRDefault="00D22FCB" w:rsidP="00D22FCB">
      <w:r>
        <w:t>Лот № 11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- 134 кв. м;</w:t>
      </w:r>
    </w:p>
    <w:p w:rsidR="00D22FCB" w:rsidRDefault="00D22FCB" w:rsidP="00D22FCB">
      <w:r>
        <w:t>- кадастровый номер - 46:11:120102: 555;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для строительства гаража;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Новопоселеновский</w:t>
      </w:r>
      <w:proofErr w:type="spellEnd"/>
      <w:r>
        <w:t xml:space="preserve"> сельсовет, д. 1-е </w:t>
      </w:r>
      <w:proofErr w:type="spellStart"/>
      <w:r>
        <w:t>Цветово</w:t>
      </w:r>
      <w:proofErr w:type="spellEnd"/>
      <w:r>
        <w:t xml:space="preserve">. 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2 604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520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130 руб. 20 коп.</w:t>
      </w:r>
    </w:p>
    <w:p w:rsidR="00D22FCB" w:rsidRDefault="00D22FCB" w:rsidP="00D22FCB"/>
    <w:p w:rsidR="00D22FCB" w:rsidRDefault="00D22FCB" w:rsidP="00D22FCB">
      <w:r>
        <w:t>Лот № 12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- 36 кв. м;</w:t>
      </w:r>
    </w:p>
    <w:p w:rsidR="00D22FCB" w:rsidRDefault="00D22FCB" w:rsidP="00D22FCB">
      <w:r>
        <w:t>- кадастровый номер - 46:11:210604: 149;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для строительства гаража;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Щетинский</w:t>
      </w:r>
      <w:proofErr w:type="spellEnd"/>
      <w:r>
        <w:t xml:space="preserve"> сельсовет, п. Юбилейный. </w:t>
      </w:r>
    </w:p>
    <w:p w:rsidR="00D22FCB" w:rsidRDefault="00D22FCB" w:rsidP="00D22FCB">
      <w:r>
        <w:lastRenderedPageBreak/>
        <w:t>Срок аренды земельного участка – 3  года.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2 013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402 руб. 60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100 руб. 65 коп.</w:t>
      </w:r>
    </w:p>
    <w:p w:rsidR="00D22FCB" w:rsidRDefault="00D22FCB" w:rsidP="00D22FCB"/>
    <w:p w:rsidR="00D22FCB" w:rsidRDefault="00D22FCB" w:rsidP="00D22FCB">
      <w:r>
        <w:t>Лот № 13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- 4400 кв. м;</w:t>
      </w:r>
    </w:p>
    <w:p w:rsidR="00D22FCB" w:rsidRDefault="00D22FCB" w:rsidP="00D22FCB">
      <w:r>
        <w:t>- кадастровый номер - 46:11:161203: 102;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Полянский сельсовет, д. </w:t>
      </w:r>
      <w:proofErr w:type="spellStart"/>
      <w:r>
        <w:t>Жеребцово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44 895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8 979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1346 руб. 85 коп.</w:t>
      </w:r>
    </w:p>
    <w:p w:rsidR="00D22FCB" w:rsidRDefault="00D22FCB" w:rsidP="00D22FCB"/>
    <w:p w:rsidR="00D22FCB" w:rsidRDefault="00D22FCB" w:rsidP="00D22FCB"/>
    <w:p w:rsidR="00D22FCB" w:rsidRDefault="00D22FCB" w:rsidP="00D22FCB">
      <w:r>
        <w:t>Лот № 14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- 4400 кв. м;</w:t>
      </w:r>
    </w:p>
    <w:p w:rsidR="00D22FCB" w:rsidRDefault="00D22FCB" w:rsidP="00D22FCB">
      <w:r>
        <w:lastRenderedPageBreak/>
        <w:t>- кадастровый номер - 46:11:161203: 101;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Полянский сельсовет, д. </w:t>
      </w:r>
      <w:proofErr w:type="spellStart"/>
      <w:r>
        <w:t>Жеребцово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44 895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8 979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1346 руб. 85 коп.</w:t>
      </w:r>
    </w:p>
    <w:p w:rsidR="00D22FCB" w:rsidRDefault="00D22FCB" w:rsidP="00D22FCB"/>
    <w:p w:rsidR="00D22FCB" w:rsidRDefault="00D22FCB" w:rsidP="00D22FCB">
      <w:r>
        <w:t>Лот № 15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- 4400 кв. м;</w:t>
      </w:r>
    </w:p>
    <w:p w:rsidR="00D22FCB" w:rsidRDefault="00D22FCB" w:rsidP="00D22FCB">
      <w:r>
        <w:t>- кадастровый номер - 46:11:161203: 104;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Полянский сельсовет, д. </w:t>
      </w:r>
      <w:proofErr w:type="spellStart"/>
      <w:r>
        <w:t>Жеребцово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44 895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8 979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1346 руб. 85 коп.</w:t>
      </w:r>
    </w:p>
    <w:p w:rsidR="00D22FCB" w:rsidRDefault="00D22FCB" w:rsidP="00D22FCB"/>
    <w:p w:rsidR="00D22FCB" w:rsidRDefault="00D22FCB" w:rsidP="00D22FCB">
      <w:r>
        <w:t>Лот № 16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- 4400 кв. м;</w:t>
      </w:r>
    </w:p>
    <w:p w:rsidR="00D22FCB" w:rsidRDefault="00D22FCB" w:rsidP="00D22FCB">
      <w:r>
        <w:t>- кадастровый номер - 46:11:161203: 103;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Полянский сельсовет, д. </w:t>
      </w:r>
      <w:proofErr w:type="spellStart"/>
      <w:r>
        <w:t>Жеребцово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44 895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8 979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1346 руб. 85 коп.</w:t>
      </w:r>
    </w:p>
    <w:p w:rsidR="00D22FCB" w:rsidRDefault="00D22FCB" w:rsidP="00D22FCB"/>
    <w:p w:rsidR="00D22FCB" w:rsidRDefault="00D22FCB" w:rsidP="00D22FCB">
      <w:r>
        <w:t>Лот № 17</w:t>
      </w:r>
    </w:p>
    <w:p w:rsidR="00D22FCB" w:rsidRDefault="00D22FCB" w:rsidP="00D22FCB"/>
    <w:p w:rsidR="00D22FCB" w:rsidRDefault="00D22FCB" w:rsidP="00D22FCB">
      <w:r>
        <w:t>Характеристика земельного участка:</w:t>
      </w:r>
    </w:p>
    <w:p w:rsidR="00D22FCB" w:rsidRDefault="00D22FCB" w:rsidP="00D22FCB">
      <w:r>
        <w:t>- площадь - 95 кв. м;</w:t>
      </w:r>
    </w:p>
    <w:p w:rsidR="00D22FCB" w:rsidRDefault="00D22FCB" w:rsidP="00D22FCB">
      <w:r>
        <w:t>- кадастровый номер - 46:11:160501: 253;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– для строительства гаража;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Полянский сельсовет, с. </w:t>
      </w:r>
      <w:proofErr w:type="spellStart"/>
      <w:r>
        <w:t>Полянское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lastRenderedPageBreak/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975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195 руб. 00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47 руб. 75 коп.</w:t>
      </w:r>
    </w:p>
    <w:p w:rsidR="00D22FCB" w:rsidRDefault="00D22FCB" w:rsidP="00D22FCB"/>
    <w:p w:rsidR="00D22FCB" w:rsidRDefault="00D22FCB" w:rsidP="00D22FCB">
      <w:r>
        <w:t>Лот № 18</w:t>
      </w:r>
    </w:p>
    <w:p w:rsidR="00D22FCB" w:rsidRDefault="00D22FCB" w:rsidP="00D22FCB"/>
    <w:p w:rsidR="00D22FCB" w:rsidRDefault="00D22FCB" w:rsidP="00D22FCB">
      <w:r>
        <w:t xml:space="preserve"> Характеристика земельного участка:</w:t>
      </w:r>
    </w:p>
    <w:p w:rsidR="00D22FCB" w:rsidRDefault="00D22FCB" w:rsidP="00D22FCB">
      <w:r>
        <w:t>- площадь - 1500 кв. м;</w:t>
      </w:r>
    </w:p>
    <w:p w:rsidR="00D22FCB" w:rsidRDefault="00D22FCB" w:rsidP="00D22FCB">
      <w:r>
        <w:t>- кадастровый номер - 46:11:170102: 284;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д. </w:t>
      </w:r>
      <w:proofErr w:type="spellStart"/>
      <w:r>
        <w:t>Зорино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47 666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9 533 руб. 20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1429 руб. 98 коп.</w:t>
      </w:r>
    </w:p>
    <w:p w:rsidR="00D22FCB" w:rsidRDefault="00D22FCB" w:rsidP="00D22FCB"/>
    <w:p w:rsidR="00D22FCB" w:rsidRDefault="00D22FCB" w:rsidP="00D22FCB"/>
    <w:p w:rsidR="00D22FCB" w:rsidRDefault="00D22FCB" w:rsidP="00D22FCB">
      <w:r>
        <w:t>Лот № 19</w:t>
      </w:r>
    </w:p>
    <w:p w:rsidR="00D22FCB" w:rsidRDefault="00D22FCB" w:rsidP="00D22FCB"/>
    <w:p w:rsidR="00D22FCB" w:rsidRDefault="00D22FCB" w:rsidP="00D22FCB">
      <w:r>
        <w:t xml:space="preserve"> Характеристика земельного участка:</w:t>
      </w:r>
    </w:p>
    <w:p w:rsidR="00D22FCB" w:rsidRDefault="00D22FCB" w:rsidP="00D22FCB">
      <w:r>
        <w:t>- площадь - 4000 кв. м;</w:t>
      </w:r>
    </w:p>
    <w:p w:rsidR="00D22FCB" w:rsidRDefault="00D22FCB" w:rsidP="00D22FCB">
      <w:r>
        <w:t>- кадастровый номер - 46:11:170102: 282;</w:t>
      </w:r>
    </w:p>
    <w:p w:rsidR="00D22FCB" w:rsidRDefault="00D22FCB" w:rsidP="00D22FCB">
      <w:r>
        <w:lastRenderedPageBreak/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Рышковский</w:t>
      </w:r>
      <w:proofErr w:type="spellEnd"/>
      <w:r>
        <w:t xml:space="preserve"> сельсовет, д. </w:t>
      </w:r>
      <w:proofErr w:type="spellStart"/>
      <w:r>
        <w:t>Зорино</w:t>
      </w:r>
      <w:proofErr w:type="spellEnd"/>
      <w:r>
        <w:t>;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55 928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11 185 руб. 60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>1677 руб. 84 коп.</w:t>
      </w:r>
    </w:p>
    <w:p w:rsidR="00D22FCB" w:rsidRDefault="00D22FCB" w:rsidP="00D22FCB"/>
    <w:p w:rsidR="00D22FCB" w:rsidRDefault="00D22FCB" w:rsidP="00D22FCB">
      <w:r>
        <w:t>Лот № 20</w:t>
      </w:r>
    </w:p>
    <w:p w:rsidR="00D22FCB" w:rsidRDefault="00D22FCB" w:rsidP="00D22FCB"/>
    <w:p w:rsidR="00D22FCB" w:rsidRDefault="00D22FCB" w:rsidP="00D22FCB">
      <w:r>
        <w:t xml:space="preserve"> Характеристика земельного участка:</w:t>
      </w:r>
    </w:p>
    <w:p w:rsidR="00D22FCB" w:rsidRDefault="00D22FCB" w:rsidP="00D22FCB">
      <w:r>
        <w:t>- площадь - 2570 кв. м;</w:t>
      </w:r>
    </w:p>
    <w:p w:rsidR="00D22FCB" w:rsidRDefault="00D22FCB" w:rsidP="00D22FCB">
      <w:r>
        <w:t>- кадастровый номер - 46:11:070502: 71;</w:t>
      </w:r>
    </w:p>
    <w:p w:rsidR="00D22FCB" w:rsidRDefault="00D22FCB" w:rsidP="00D22FCB">
      <w:r>
        <w:t>- категория земель – земли населенных пунктов;</w:t>
      </w:r>
    </w:p>
    <w:p w:rsidR="00D22FCB" w:rsidRDefault="00D22FCB" w:rsidP="00D22FCB">
      <w:r>
        <w:t>- разрешенное использование - ведение личного подсобного хозяйства;</w:t>
      </w:r>
    </w:p>
    <w:p w:rsidR="00D22FCB" w:rsidRDefault="00D22FCB" w:rsidP="00D22FCB">
      <w:r>
        <w:t>- обременение - нет;</w:t>
      </w:r>
    </w:p>
    <w:p w:rsidR="00D22FCB" w:rsidRDefault="00D22FCB" w:rsidP="00D22FCB">
      <w:r>
        <w:t xml:space="preserve">- местоположение земельного участка - Курская область, Курский район, </w:t>
      </w:r>
      <w:proofErr w:type="spellStart"/>
      <w:r>
        <w:t>Клюквинский</w:t>
      </w:r>
      <w:proofErr w:type="spellEnd"/>
      <w:r>
        <w:t xml:space="preserve"> сельсовет, д. </w:t>
      </w:r>
      <w:proofErr w:type="spellStart"/>
      <w:r>
        <w:t>Звягинцево</w:t>
      </w:r>
      <w:proofErr w:type="spellEnd"/>
      <w:r>
        <w:t>.</w:t>
      </w:r>
    </w:p>
    <w:p w:rsidR="00D22FCB" w:rsidRDefault="00D22FCB" w:rsidP="00D22FCB">
      <w:r>
        <w:t>Срок аренды земельного участка – 364 дня.</w:t>
      </w:r>
    </w:p>
    <w:p w:rsidR="00D22FCB" w:rsidRDefault="00D22FCB" w:rsidP="00D22FCB">
      <w:r>
        <w:t>Оплата цены земельного участка осуществляется путем внесения единовременного платежа.</w:t>
      </w:r>
    </w:p>
    <w:p w:rsidR="00D22FCB" w:rsidRDefault="00D22FCB" w:rsidP="00D22FCB"/>
    <w:p w:rsidR="00D22FCB" w:rsidRDefault="00D22FCB" w:rsidP="00D22FCB">
      <w:r>
        <w:t xml:space="preserve">Начальная цена продажи права на земельный участок                            </w:t>
      </w:r>
      <w:r>
        <w:tab/>
        <w:t xml:space="preserve"> 64 387 руб. 00 коп. </w:t>
      </w:r>
    </w:p>
    <w:p w:rsidR="00D22FCB" w:rsidRDefault="00D22FCB" w:rsidP="00D22FCB">
      <w:r>
        <w:t xml:space="preserve">Сумма задатка (20%)                </w:t>
      </w:r>
      <w:r>
        <w:tab/>
        <w:t xml:space="preserve"> 12 877 руб. 40 коп.</w:t>
      </w:r>
    </w:p>
    <w:p w:rsidR="00D22FCB" w:rsidRDefault="00D22FCB" w:rsidP="00D22FCB">
      <w:r>
        <w:t xml:space="preserve">«Шаг аукциона»   (от 1до 5%)                  </w:t>
      </w:r>
      <w:r>
        <w:tab/>
        <w:t xml:space="preserve"> 1287 руб. 74 коп.</w:t>
      </w:r>
    </w:p>
    <w:p w:rsidR="00D22FCB" w:rsidRDefault="00D22FCB" w:rsidP="00D22FCB"/>
    <w:p w:rsidR="00D22FCB" w:rsidRDefault="00D22FCB" w:rsidP="00D22FCB">
      <w:r>
        <w:lastRenderedPageBreak/>
        <w:t>III. Условия участия в аукционе</w:t>
      </w:r>
    </w:p>
    <w:p w:rsidR="00D22FCB" w:rsidRDefault="00D22FCB" w:rsidP="00D22FCB"/>
    <w:p w:rsidR="00D22FCB" w:rsidRDefault="00D22FCB" w:rsidP="00D22FCB">
      <w:r>
        <w:t>1. Общие условия</w:t>
      </w:r>
    </w:p>
    <w:p w:rsidR="00D22FCB" w:rsidRDefault="00D22FCB" w:rsidP="00D22FCB"/>
    <w:p w:rsidR="00D22FCB" w:rsidRDefault="00D22FCB" w:rsidP="00D22FCB">
      <w:r>
        <w:t>Претендент должен в установленном порядке:</w:t>
      </w:r>
    </w:p>
    <w:p w:rsidR="00D22FCB" w:rsidRDefault="00D22FCB" w:rsidP="00D22FCB">
      <w: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22FCB" w:rsidRDefault="00D22FCB" w:rsidP="00D22FCB">
      <w:r>
        <w:t>- внести задаток на счет Организатора торгов в указанном в настоящем извещении порядке.</w:t>
      </w:r>
    </w:p>
    <w:p w:rsidR="00D22FCB" w:rsidRDefault="00D22FCB" w:rsidP="00D22FCB">
      <w:r>
        <w:t>Обязанность доказать свое право на участие в аукционе возлагается на претендента.</w:t>
      </w:r>
    </w:p>
    <w:p w:rsidR="00D22FCB" w:rsidRDefault="00D22FCB" w:rsidP="00D22FCB"/>
    <w:p w:rsidR="00D22FCB" w:rsidRDefault="00D22FCB" w:rsidP="00D22FCB">
      <w:r>
        <w:t>2. Порядок внесения задатка</w:t>
      </w:r>
    </w:p>
    <w:p w:rsidR="00D22FCB" w:rsidRDefault="00D22FCB" w:rsidP="00D22FCB"/>
    <w:p w:rsidR="00D22FCB" w:rsidRDefault="00D22FCB" w:rsidP="00D22FCB">
      <w:r>
        <w:t>Основанием для внесения задатка является заключенный с Организатором торгов договор о задатке.</w:t>
      </w:r>
    </w:p>
    <w:p w:rsidR="00D22FCB" w:rsidRDefault="00D22FCB" w:rsidP="00D22FCB">
      <w:r>
        <w:t>Заключение договора о задатке осуществляется по месту приема заявок.</w:t>
      </w:r>
    </w:p>
    <w:p w:rsidR="00D22FCB" w:rsidRDefault="00D22FCB" w:rsidP="00D22FCB">
      <w:r>
        <w:t xml:space="preserve">Задаток перечисляется на расчетный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D22FCB" w:rsidRDefault="00D22FCB" w:rsidP="00D22FCB">
      <w:r>
        <w:t>Задаток должен поступить на указанный счет не позднее 17 марта 2011 года.</w:t>
      </w:r>
    </w:p>
    <w:p w:rsidR="00D22FCB" w:rsidRDefault="00D22FCB" w:rsidP="00D22FCB">
      <w:r>
        <w:t>Задаток должен быть перечислен по каждому лоту отдельно.</w:t>
      </w:r>
    </w:p>
    <w:p w:rsidR="00D22FCB" w:rsidRDefault="00D22FCB" w:rsidP="00D22FCB">
      <w:r>
        <w:t>Документом, подтверждающим поступление задатка, является выписка со  счета Организатора торгов.</w:t>
      </w:r>
    </w:p>
    <w:p w:rsidR="00D22FCB" w:rsidRDefault="00D22FCB" w:rsidP="00D22FCB">
      <w:r>
        <w:t>Срок и порядок внесения претендентом задатка, а также порядок его возврата отражаются в договоре о задатке.</w:t>
      </w:r>
    </w:p>
    <w:p w:rsidR="00D22FCB" w:rsidRDefault="00D22FCB" w:rsidP="00D22FCB"/>
    <w:p w:rsidR="00D22FCB" w:rsidRDefault="00D22FCB" w:rsidP="00D22FCB">
      <w:r>
        <w:t>3. Порядок подачи заявок на участие в аукционе</w:t>
      </w:r>
    </w:p>
    <w:p w:rsidR="00D22FCB" w:rsidRDefault="00D22FCB" w:rsidP="00D22FCB"/>
    <w:p w:rsidR="00D22FCB" w:rsidRDefault="00D22FCB" w:rsidP="00D22FCB">
      <w:r>
        <w:t>Одно лицо имеет право подать только одну заявку по каждому лоту.</w:t>
      </w:r>
    </w:p>
    <w:p w:rsidR="00D22FCB" w:rsidRDefault="00D22FCB" w:rsidP="00D22FCB">
      <w:r>
        <w:t>Форма заявки представлена в приложении N 1 к настоящему извещению.</w:t>
      </w:r>
    </w:p>
    <w:p w:rsidR="00D22FCB" w:rsidRDefault="00D22FCB" w:rsidP="00D22FCB">
      <w:r>
        <w:t>Заявки подаются по каждому лоту отдельно.</w:t>
      </w:r>
    </w:p>
    <w:p w:rsidR="00D22FCB" w:rsidRDefault="00D22FCB" w:rsidP="00D22FCB">
      <w:r>
        <w:lastRenderedPageBreak/>
        <w:t xml:space="preserve">Заявки подаются Организатору торгов,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извещении.</w:t>
      </w:r>
    </w:p>
    <w:p w:rsidR="00D22FCB" w:rsidRDefault="00D22FCB" w:rsidP="00D22FCB">
      <w: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D22FCB" w:rsidRDefault="00D22FCB" w:rsidP="00D22FCB">
      <w: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D22FCB" w:rsidRDefault="00D22FCB" w:rsidP="00D22FCB">
      <w:r>
        <w:t>Заявки подаются и принимаются одновременно с полным комплектом требуемых для участия в аукционе документов.</w:t>
      </w:r>
    </w:p>
    <w:p w:rsidR="00D22FCB" w:rsidRDefault="00D22FCB" w:rsidP="00D22FCB">
      <w: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2FCB" w:rsidRDefault="00D22FCB" w:rsidP="00D22FCB"/>
    <w:p w:rsidR="00D22FCB" w:rsidRDefault="00D22FCB" w:rsidP="00D22FCB">
      <w:r>
        <w:t>IV. Перечень требуемых для участия в аукционе документов</w:t>
      </w:r>
    </w:p>
    <w:p w:rsidR="00D22FCB" w:rsidRDefault="00D22FCB" w:rsidP="00D22FCB">
      <w:r>
        <w:t>и требования к их оформлению</w:t>
      </w:r>
    </w:p>
    <w:p w:rsidR="00D22FCB" w:rsidRDefault="00D22FCB" w:rsidP="00D22FCB"/>
    <w:p w:rsidR="00D22FCB" w:rsidRDefault="00D22FCB" w:rsidP="00D22FCB">
      <w: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22FCB" w:rsidRDefault="00D22FCB" w:rsidP="00D22FCB">
      <w:r>
        <w:t>2. Для участия в аукционе заявители представляют по описи следующие документы:</w:t>
      </w:r>
    </w:p>
    <w:p w:rsidR="00D22FCB" w:rsidRDefault="00D22FCB" w:rsidP="00D22FCB">
      <w:r>
        <w:t xml:space="preserve">-заявка </w:t>
      </w:r>
      <w:proofErr w:type="gramStart"/>
      <w:r>
        <w:t>на участие в аукционе по установленной форме с указанием реквизитов счета для возврата</w:t>
      </w:r>
      <w:proofErr w:type="gramEnd"/>
      <w:r>
        <w:t xml:space="preserve"> задатка;</w:t>
      </w:r>
    </w:p>
    <w:p w:rsidR="00D22FCB" w:rsidRDefault="00D22FCB" w:rsidP="00D22FCB">
      <w: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D22FCB" w:rsidRDefault="00D22FCB" w:rsidP="00D22FCB">
      <w:r>
        <w:t>- документы, подтверждающие внесение задатка.</w:t>
      </w:r>
    </w:p>
    <w:p w:rsidR="00D22FCB" w:rsidRDefault="00D22FCB" w:rsidP="00D22FCB">
      <w:r>
        <w:t>3.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D22FCB" w:rsidRDefault="00D22FCB" w:rsidP="00D22FCB">
      <w:r>
        <w:t>4. 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22FCB" w:rsidRDefault="00D22FCB" w:rsidP="00D22FCB">
      <w:r>
        <w:lastRenderedPageBreak/>
        <w:t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22FCB" w:rsidRDefault="00D22FCB" w:rsidP="00D22FCB">
      <w:r>
        <w:t>Документы, содержащие помарки, подчистки, исправления и т.п., не принимаются.</w:t>
      </w:r>
    </w:p>
    <w:p w:rsidR="00D22FCB" w:rsidRDefault="00D22FCB" w:rsidP="00D22FCB"/>
    <w:p w:rsidR="00D22FCB" w:rsidRDefault="00D22FCB" w:rsidP="00D22FCB">
      <w:r>
        <w:t>V. Определение участников аукциона</w:t>
      </w:r>
    </w:p>
    <w:p w:rsidR="00D22FCB" w:rsidRDefault="00D22FCB" w:rsidP="00D22FCB"/>
    <w:p w:rsidR="00D22FCB" w:rsidRDefault="00D22FCB" w:rsidP="00D22FCB">
      <w: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D22FCB" w:rsidRDefault="00D22FCB" w:rsidP="00D22FCB">
      <w: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D22FCB" w:rsidRDefault="00D22FCB" w:rsidP="00D22FCB">
      <w:r>
        <w:t>Претендент не допускается к участию в торгах по следующим основаниям:</w:t>
      </w:r>
    </w:p>
    <w:p w:rsidR="00D22FCB" w:rsidRDefault="00D22FCB" w:rsidP="00D22FCB"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22FCB" w:rsidRDefault="00D22FCB" w:rsidP="00D22FCB">
      <w: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D22FCB" w:rsidRDefault="00D22FCB" w:rsidP="00D22FCB">
      <w:r>
        <w:t>- заявка подана лицом, не уполномоченным претендентом на осуществление таких действий;</w:t>
      </w:r>
    </w:p>
    <w:p w:rsidR="00D22FCB" w:rsidRDefault="00D22FCB" w:rsidP="00D22FCB">
      <w:r>
        <w:t>- не подтверждено поступление в установленный срок задатка на счет, указанный в извещении о проведении торгов.</w:t>
      </w:r>
    </w:p>
    <w:p w:rsidR="00D22FCB" w:rsidRDefault="00D22FCB" w:rsidP="00D22FCB">
      <w:r>
        <w:t>Настоящий перечень оснований отказа претенденту на участие в аукционе является исчерпывающим.</w:t>
      </w:r>
    </w:p>
    <w:p w:rsidR="00D22FCB" w:rsidRDefault="00D22FCB" w:rsidP="00D22FCB"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D22FCB" w:rsidRDefault="00D22FCB" w:rsidP="00D22FCB">
      <w: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22FCB" w:rsidRDefault="00D22FCB" w:rsidP="00D22FCB">
      <w:r>
        <w:t xml:space="preserve">В случае отсутствия заявок на участие в аукционе либо если в аукционе </w:t>
      </w:r>
      <w:proofErr w:type="gramStart"/>
      <w:r>
        <w:t>принял участие только один участник Организатор торгов признает</w:t>
      </w:r>
      <w:proofErr w:type="gramEnd"/>
      <w:r>
        <w:t xml:space="preserve"> аукцион несостоявшимся.</w:t>
      </w:r>
    </w:p>
    <w:p w:rsidR="00D22FCB" w:rsidRDefault="00D22FCB" w:rsidP="00D22FCB">
      <w:r>
        <w:t xml:space="preserve">Организатор торгов может принять решение об отказе в проведении торгов в срок не позднее, чем за три дня до наступления даты проведения торгов, о чем он извещает участников торгов не </w:t>
      </w:r>
      <w:r>
        <w:lastRenderedPageBreak/>
        <w:t>позднее пяти дней со дня принятия данного решения и возвращает в трехдневный срок внесенные ими задатки.</w:t>
      </w:r>
    </w:p>
    <w:p w:rsidR="00D22FCB" w:rsidRDefault="00D22FCB" w:rsidP="00D22FCB"/>
    <w:p w:rsidR="00D22FCB" w:rsidRDefault="00D22FCB" w:rsidP="00D22FCB">
      <w:r>
        <w:t>VI. Порядок проведения аукциона</w:t>
      </w:r>
    </w:p>
    <w:p w:rsidR="00D22FCB" w:rsidRDefault="00D22FCB" w:rsidP="00D22FCB"/>
    <w:p w:rsidR="00D22FCB" w:rsidRDefault="00D22FCB" w:rsidP="00D22FCB">
      <w:r>
        <w:t xml:space="preserve">1. Аукцион проводится в указанном в извещении о проведении торгов месте в </w:t>
      </w:r>
      <w:proofErr w:type="gramStart"/>
      <w:r>
        <w:t>соответствующие</w:t>
      </w:r>
      <w:proofErr w:type="gramEnd"/>
      <w:r>
        <w:t xml:space="preserve"> день и час.</w:t>
      </w:r>
    </w:p>
    <w:p w:rsidR="00D22FCB" w:rsidRDefault="00D22FCB" w:rsidP="00D22FCB">
      <w:r>
        <w:t>2. Аукцион, открытый по форме подачи предложений о цене, проводится в следующем порядке:</w:t>
      </w:r>
    </w:p>
    <w:p w:rsidR="00D22FCB" w:rsidRDefault="00D22FCB" w:rsidP="00D22FCB">
      <w:r>
        <w:t>а) аукцион ведет аукционист;</w:t>
      </w:r>
    </w:p>
    <w:p w:rsidR="00D22FCB" w:rsidRDefault="00D22FCB" w:rsidP="00D22FCB">
      <w: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D22FCB" w:rsidRDefault="00D22FCB" w:rsidP="00D22FCB">
      <w:r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D22FCB" w:rsidRDefault="00D22FCB" w:rsidP="00D22FCB">
      <w: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D22FCB" w:rsidRDefault="00D22FCB" w:rsidP="00D22FCB">
      <w: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22FCB" w:rsidRDefault="00D22FCB" w:rsidP="00D22FCB">
      <w: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D22FCB" w:rsidRDefault="00D22FCB" w:rsidP="00D22FCB"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22FCB" w:rsidRDefault="00D22FCB" w:rsidP="00D22FCB">
      <w:r>
        <w:t>е)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D22FCB" w:rsidRDefault="00D22FCB" w:rsidP="00D22FCB"/>
    <w:p w:rsidR="00D22FCB" w:rsidRDefault="00D22FCB" w:rsidP="00D22FCB">
      <w:r>
        <w:t>VII. Оформление результатов торгов</w:t>
      </w:r>
    </w:p>
    <w:p w:rsidR="00D22FCB" w:rsidRDefault="00D22FCB" w:rsidP="00D22FCB"/>
    <w:p w:rsidR="00D22FCB" w:rsidRDefault="00D22FCB" w:rsidP="00D22FCB">
      <w:r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D22FCB" w:rsidRDefault="00D22FCB" w:rsidP="00D22FCB">
      <w:r>
        <w:t>В протоколе указываются:</w:t>
      </w:r>
    </w:p>
    <w:p w:rsidR="00D22FCB" w:rsidRDefault="00D22FCB" w:rsidP="00D22FCB">
      <w:r>
        <w:lastRenderedPageBreak/>
        <w:t>а) регистрационный номер предмета торгов;</w:t>
      </w:r>
    </w:p>
    <w:p w:rsidR="00D22FCB" w:rsidRDefault="00D22FCB" w:rsidP="00D22FCB">
      <w:r>
        <w:t>б) местоположение (адрес), кадастровый номер земельного участка;</w:t>
      </w:r>
    </w:p>
    <w:p w:rsidR="00D22FCB" w:rsidRDefault="00D22FCB" w:rsidP="00D22FCB">
      <w:r>
        <w:t>в) имя (наименование) победителя (реквизиты юридического лица или паспортные данные гражданина);</w:t>
      </w:r>
    </w:p>
    <w:p w:rsidR="00D22FCB" w:rsidRDefault="00D22FCB" w:rsidP="00D22FCB">
      <w:r>
        <w:t>г) цена приобретаемого в аренду земельного участка;</w:t>
      </w:r>
    </w:p>
    <w:p w:rsidR="00D22FCB" w:rsidRDefault="00D22FCB" w:rsidP="00D22FCB">
      <w:r>
        <w:t>д) предложения участников торгов.</w:t>
      </w:r>
    </w:p>
    <w:p w:rsidR="00D22FCB" w:rsidRDefault="00D22FCB" w:rsidP="00D22FCB">
      <w:r>
        <w:t>2. Протокол о результатах торгов является основанием для заключения с победителем торгов договора аренды.</w:t>
      </w:r>
    </w:p>
    <w:p w:rsidR="00D22FCB" w:rsidRDefault="00D22FCB" w:rsidP="00D22FCB">
      <w:r>
        <w:t>Договор аренды подлежит заключению в срок не позднее пяти дней со дня подписания протокола.</w:t>
      </w:r>
    </w:p>
    <w:p w:rsidR="00D22FCB" w:rsidRDefault="00D22FCB" w:rsidP="00D22FCB">
      <w:r>
        <w:t>Проект договора аренды  земельного участка представлен в приложении N 2 к настоящему извещению.</w:t>
      </w:r>
    </w:p>
    <w:p w:rsidR="00D22FCB" w:rsidRDefault="00D22FCB" w:rsidP="00D22FCB">
      <w:r>
        <w:t>3.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D22FCB" w:rsidRDefault="00D22FCB" w:rsidP="00D22FCB">
      <w: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D22FCB" w:rsidRDefault="00D22FCB" w:rsidP="00D22FCB"/>
    <w:p w:rsidR="00D22FCB" w:rsidRDefault="00D22FCB" w:rsidP="00D22FCB">
      <w:r>
        <w:t xml:space="preserve">VIII. Признание торгов </w:t>
      </w:r>
      <w:proofErr w:type="gramStart"/>
      <w:r>
        <w:t>несостоявшимися</w:t>
      </w:r>
      <w:proofErr w:type="gramEnd"/>
    </w:p>
    <w:p w:rsidR="00D22FCB" w:rsidRDefault="00D22FCB" w:rsidP="00D22FCB"/>
    <w:p w:rsidR="00D22FCB" w:rsidRDefault="00D22FCB" w:rsidP="00D22FCB">
      <w:r>
        <w:t>1. Торги по каждому выставленному предмету торгов признаются несостоявшимися в случае, если:</w:t>
      </w:r>
    </w:p>
    <w:p w:rsidR="00D22FCB" w:rsidRDefault="00D22FCB" w:rsidP="00D22FCB">
      <w:r>
        <w:t>а) в торгах участвовало менее двух участников;</w:t>
      </w:r>
    </w:p>
    <w:p w:rsidR="00D22FCB" w:rsidRDefault="00D22FCB" w:rsidP="00D22FCB">
      <w:r>
        <w:t>б) ни один из участников торгов при проведен</w:t>
      </w:r>
      <w:proofErr w:type="gramStart"/>
      <w:r>
        <w:t>ии ау</w:t>
      </w:r>
      <w:proofErr w:type="gramEnd"/>
      <w:r>
        <w:t>кциона, открытого по форме подачи предложений о цене, после троекратного объявления начальной цены не поднял билет;</w:t>
      </w:r>
    </w:p>
    <w:p w:rsidR="00D22FCB" w:rsidRDefault="00D22FCB" w:rsidP="00D22FCB">
      <w:r>
        <w:t>в) победитель торгов уклонился от подписания протокола о результатах торгов, заключения договора аренды.</w:t>
      </w:r>
    </w:p>
    <w:p w:rsidR="00D22FCB" w:rsidRDefault="00D22FCB" w:rsidP="00D22FCB">
      <w:r>
        <w:t>2.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D22FCB" w:rsidRDefault="00D22FCB" w:rsidP="00D22FCB">
      <w:r>
        <w:t>В случае если победитель торгов уклонился от подписания протокола о результатах торгов или заключения договора аренды, внесенный победителем торгов задаток ему не возвращается.</w:t>
      </w:r>
    </w:p>
    <w:p w:rsidR="00D22FCB" w:rsidRDefault="00D22FCB" w:rsidP="00D22FCB"/>
    <w:p w:rsidR="00D22FCB" w:rsidRDefault="00D22FCB" w:rsidP="00D22FCB">
      <w:r>
        <w:t>IX. Заключительные положения</w:t>
      </w:r>
    </w:p>
    <w:p w:rsidR="00D22FCB" w:rsidRDefault="00D22FCB" w:rsidP="00D22FCB"/>
    <w:p w:rsidR="00D22FCB" w:rsidRDefault="00D22FCB" w:rsidP="00D22FCB">
      <w: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D22FCB" w:rsidRDefault="00D22FCB" w:rsidP="00D22FCB"/>
    <w:p w:rsidR="00D22FCB" w:rsidRDefault="00D22FCB" w:rsidP="00D22FCB"/>
    <w:p w:rsidR="00D22FCB" w:rsidRDefault="00D22FCB" w:rsidP="00D22FCB">
      <w:r>
        <w:t>Приложение 1</w:t>
      </w:r>
    </w:p>
    <w:p w:rsidR="00D22FCB" w:rsidRDefault="00D22FCB" w:rsidP="00D22FCB">
      <w:r>
        <w:t>к извещению о</w:t>
      </w:r>
    </w:p>
    <w:p w:rsidR="00D22FCB" w:rsidRDefault="00D22FCB" w:rsidP="00D22FCB">
      <w:proofErr w:type="gramStart"/>
      <w:r>
        <w:t>проведении</w:t>
      </w:r>
      <w:proofErr w:type="gramEnd"/>
      <w:r>
        <w:t xml:space="preserve"> торгов</w:t>
      </w:r>
    </w:p>
    <w:p w:rsidR="00D22FCB" w:rsidRDefault="00D22FCB" w:rsidP="00D22FCB"/>
    <w:p w:rsidR="00D22FCB" w:rsidRDefault="00D22FCB" w:rsidP="00D22FCB">
      <w:r>
        <w:t>ДОГОВОР N ______</w:t>
      </w:r>
    </w:p>
    <w:p w:rsidR="00D22FCB" w:rsidRDefault="00D22FCB" w:rsidP="00D22FCB">
      <w:r>
        <w:t>АРЕНДЫ ЗЕМЕЛЬНОГО УЧАСТКА</w:t>
      </w:r>
    </w:p>
    <w:p w:rsidR="00D22FCB" w:rsidRDefault="00D22FCB" w:rsidP="00D22FCB"/>
    <w:p w:rsidR="00D22FCB" w:rsidRDefault="00D22FCB" w:rsidP="00D22FCB">
      <w:r>
        <w:t>г. Курск                                                                               «__» _______ 2011 года</w:t>
      </w:r>
    </w:p>
    <w:p w:rsidR="00D22FCB" w:rsidRDefault="00D22FCB" w:rsidP="00D22FCB"/>
    <w:p w:rsidR="00D22FCB" w:rsidRDefault="00D22FCB" w:rsidP="00D22FCB">
      <w:proofErr w:type="gramStart"/>
      <w: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   «О проведении торгов по продаже права на заключение договора</w:t>
      </w:r>
      <w:proofErr w:type="gramEnd"/>
      <w:r>
        <w:t xml:space="preserve"> аренды земельного участка» и на основании протокола о результатах торгов (аукциона) от _______ N _______.</w:t>
      </w:r>
    </w:p>
    <w:p w:rsidR="00D22FCB" w:rsidRDefault="00D22FCB" w:rsidP="00D22FCB"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D22FCB" w:rsidRDefault="00D22FCB" w:rsidP="00D22FCB"/>
    <w:p w:rsidR="00D22FCB" w:rsidRDefault="00D22FCB" w:rsidP="00D22FCB">
      <w:r>
        <w:t>Статья 1. Предмет Договора</w:t>
      </w:r>
    </w:p>
    <w:p w:rsidR="00D22FCB" w:rsidRDefault="00D22FCB" w:rsidP="00D22FCB"/>
    <w:p w:rsidR="00D22FCB" w:rsidRDefault="00D22FCB" w:rsidP="00D22FCB">
      <w:r>
        <w:lastRenderedPageBreak/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D22FCB" w:rsidRDefault="00D22FCB" w:rsidP="00D22FCB"/>
    <w:p w:rsidR="00D22FCB" w:rsidRDefault="00D22FCB" w:rsidP="00D22FCB">
      <w:r>
        <w:t>Статья 2. Цена Договора и порядок расчетов</w:t>
      </w:r>
    </w:p>
    <w:p w:rsidR="00D22FCB" w:rsidRDefault="00D22FCB" w:rsidP="00D22FCB"/>
    <w:p w:rsidR="00D22FCB" w:rsidRDefault="00D22FCB" w:rsidP="00D22FCB">
      <w: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</w:t>
      </w:r>
      <w:proofErr w:type="gramStart"/>
      <w:r>
        <w:t xml:space="preserve"> _________ (__________) </w:t>
      </w:r>
      <w:proofErr w:type="gramEnd"/>
      <w:r>
        <w:t>рублей.</w:t>
      </w:r>
    </w:p>
    <w:p w:rsidR="00D22FCB" w:rsidRDefault="00D22FCB" w:rsidP="00D22FCB">
      <w: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D22FCB" w:rsidRDefault="00D22FCB" w:rsidP="00D22FCB">
      <w:r>
        <w:t xml:space="preserve"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на расчетный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D22FCB" w:rsidRDefault="00D22FCB" w:rsidP="00D22FCB">
      <w:r>
        <w:t>Датой оплаты цены Земельного участка считается дата поступления денежных сре</w:t>
      </w:r>
      <w:proofErr w:type="gramStart"/>
      <w:r>
        <w:t>дств в р</w:t>
      </w:r>
      <w:proofErr w:type="gramEnd"/>
      <w:r>
        <w:t>азмере и порядке, указанных в настоящем пункте.</w:t>
      </w:r>
    </w:p>
    <w:p w:rsidR="00D22FCB" w:rsidRDefault="00D22FCB" w:rsidP="00D22FCB">
      <w: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D22FCB" w:rsidRDefault="00D22FCB" w:rsidP="00D22FCB">
      <w:r>
        <w:t xml:space="preserve">  </w:t>
      </w:r>
    </w:p>
    <w:p w:rsidR="00D22FCB" w:rsidRDefault="00D22FCB" w:rsidP="00D22FCB">
      <w:r>
        <w:t xml:space="preserve"> </w:t>
      </w:r>
      <w:r>
        <w:tab/>
        <w:t>Статья 3. Срок аренды</w:t>
      </w:r>
    </w:p>
    <w:p w:rsidR="00D22FCB" w:rsidRDefault="00D22FCB" w:rsidP="00D22FCB"/>
    <w:p w:rsidR="00D22FCB" w:rsidRDefault="00D22FCB" w:rsidP="00D22FCB">
      <w:r>
        <w:t xml:space="preserve">    3.1. Срок аренды устанавливается с ________ 20_ г. по ________ 20_ г.</w:t>
      </w:r>
    </w:p>
    <w:p w:rsidR="00D22FCB" w:rsidRDefault="00D22FCB" w:rsidP="00D22FCB">
      <w: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D22FCB" w:rsidRDefault="00D22FCB" w:rsidP="00D22FCB">
      <w:r>
        <w:t xml:space="preserve">  </w:t>
      </w:r>
    </w:p>
    <w:p w:rsidR="00D22FCB" w:rsidRDefault="00D22FCB" w:rsidP="00D22FCB">
      <w:r>
        <w:t>4. Размер и условия внесения арендной платы</w:t>
      </w:r>
    </w:p>
    <w:p w:rsidR="00D22FCB" w:rsidRDefault="00D22FCB" w:rsidP="00D22FCB"/>
    <w:p w:rsidR="00D22FCB" w:rsidRDefault="00D22FCB" w:rsidP="00D22FCB">
      <w:r>
        <w:t xml:space="preserve">  </w:t>
      </w:r>
      <w:r>
        <w:tab/>
        <w:t xml:space="preserve"> 4.1. Размер арендной платы за Земельный участок составляет ______________________.</w:t>
      </w:r>
    </w:p>
    <w:p w:rsidR="00D22FCB" w:rsidRDefault="00D22FCB" w:rsidP="00D22FCB">
      <w:r>
        <w:t>4.2. Арендная плата вносится Арендатором путем перечисления на расчетный счет по следующим реквизитам:</w:t>
      </w:r>
    </w:p>
    <w:p w:rsidR="00D22FCB" w:rsidRDefault="00D22FCB" w:rsidP="00D22FCB">
      <w:r>
        <w:lastRenderedPageBreak/>
        <w:t xml:space="preserve">на расчетный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D22FCB" w:rsidRDefault="00D22FCB" w:rsidP="00D22FCB">
      <w:r>
        <w:t>4.3. При перечислении денежных средств в оплату арендной платы Арендатор обязан указывать в платежном документе, наименование плательщика, все банковские реквизиты, определенные в пункте 4.2 Договора, а также точное назначение платежа, номер и дату Договора, период, за который осуществляется оплата.</w:t>
      </w:r>
    </w:p>
    <w:p w:rsidR="00D22FCB" w:rsidRDefault="00D22FCB" w:rsidP="00D22FCB">
      <w:r>
        <w:t xml:space="preserve">Арендная плата начисляется с _____________________ </w:t>
      </w:r>
      <w:proofErr w:type="gramStart"/>
      <w:r>
        <w:t>г</w:t>
      </w:r>
      <w:proofErr w:type="gramEnd"/>
      <w:r>
        <w:t>.</w:t>
      </w:r>
    </w:p>
    <w:p w:rsidR="00D22FCB" w:rsidRDefault="00D22FCB" w:rsidP="00D22FCB">
      <w:r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D22FCB" w:rsidRDefault="00D22FCB" w:rsidP="00D22FCB"/>
    <w:p w:rsidR="00D22FCB" w:rsidRDefault="00D22FCB" w:rsidP="00D22FCB">
      <w:r>
        <w:t>5. Права и обязанности Сторон</w:t>
      </w:r>
    </w:p>
    <w:p w:rsidR="00D22FCB" w:rsidRDefault="00D22FCB" w:rsidP="00D22FCB"/>
    <w:p w:rsidR="00D22FCB" w:rsidRDefault="00D22FCB" w:rsidP="00D22FCB">
      <w:r>
        <w:t>5.1. Арендодатель имеет право:</w:t>
      </w:r>
    </w:p>
    <w:p w:rsidR="00D22FCB" w:rsidRDefault="00D22FCB" w:rsidP="00D22FCB">
      <w:r>
        <w:t>5.1.1. Требовать от Арендатора устранения выявленных Арендодателем нарушений условий Договора.</w:t>
      </w:r>
    </w:p>
    <w:p w:rsidR="00D22FCB" w:rsidRDefault="00D22FCB" w:rsidP="00D22FCB">
      <w: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D22FCB" w:rsidRDefault="00D22FCB" w:rsidP="00D22FCB">
      <w: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D22FCB" w:rsidRDefault="00D22FCB" w:rsidP="00D22FCB">
      <w: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22FCB" w:rsidRDefault="00D22FCB" w:rsidP="00D22FCB">
      <w:r>
        <w:t>5.1.5. Вносить в Договор необходимые изменения и уточнения в случае изменения действующего законодательства.</w:t>
      </w:r>
    </w:p>
    <w:p w:rsidR="00D22FCB" w:rsidRDefault="00D22FCB" w:rsidP="00D22FCB">
      <w:r>
        <w:t>5.2. Арендодатель обязан:</w:t>
      </w:r>
    </w:p>
    <w:p w:rsidR="00D22FCB" w:rsidRDefault="00D22FCB" w:rsidP="00D22FCB">
      <w:r>
        <w:t>5.2.1. Выполнять в полном объеме все условия Договора.</w:t>
      </w:r>
    </w:p>
    <w:p w:rsidR="00D22FCB" w:rsidRDefault="00D22FCB" w:rsidP="00D22FCB">
      <w:r>
        <w:t>5.2.2. Передать Арендатору Участок по акту приема-передачи в течение 3 дней с момента подписания Договора.</w:t>
      </w:r>
    </w:p>
    <w:p w:rsidR="00D22FCB" w:rsidRDefault="00D22FCB" w:rsidP="00D22FCB">
      <w:r>
        <w:t>5.2.3. Производить перерасчет арендной платы.</w:t>
      </w:r>
    </w:p>
    <w:p w:rsidR="00D22FCB" w:rsidRDefault="00D22FCB" w:rsidP="00D22FCB">
      <w: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D22FCB" w:rsidRDefault="00D22FCB" w:rsidP="00D22FCB">
      <w:r>
        <w:lastRenderedPageBreak/>
        <w:t>5.3. Арендатор имеет право:</w:t>
      </w:r>
    </w:p>
    <w:p w:rsidR="00D22FCB" w:rsidRDefault="00D22FCB" w:rsidP="00D22FCB">
      <w:r>
        <w:t>5.3.1. Использовать Участок на условиях, установленных Договором.</w:t>
      </w:r>
    </w:p>
    <w:p w:rsidR="00D22FCB" w:rsidRDefault="00D22FCB" w:rsidP="00D22FCB">
      <w: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D22FCB" w:rsidRDefault="00D22FCB" w:rsidP="00D22FCB">
      <w:r>
        <w:t>5.4. Арендатор обязан:</w:t>
      </w:r>
    </w:p>
    <w:p w:rsidR="00D22FCB" w:rsidRDefault="00D22FCB" w:rsidP="00D22FCB">
      <w:r>
        <w:t>5.4.1. Выполнять в полном объеме все условия Договора.</w:t>
      </w:r>
    </w:p>
    <w:p w:rsidR="00D22FCB" w:rsidRDefault="00D22FCB" w:rsidP="00D22FCB">
      <w:r>
        <w:t>5.4.2. Использовать Земельный участок в соответствии с целевым назначением и разрешенным использованием.</w:t>
      </w:r>
    </w:p>
    <w:p w:rsidR="00D22FCB" w:rsidRDefault="00D22FCB" w:rsidP="00D22FCB">
      <w:r>
        <w:t>5.4.3. Уплачивать в размере и на условиях, установленных Договором, арендную плату.</w:t>
      </w:r>
    </w:p>
    <w:p w:rsidR="00D22FCB" w:rsidRDefault="00D22FCB" w:rsidP="00D22FCB">
      <w: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D22FCB" w:rsidRDefault="00D22FCB" w:rsidP="00D22FCB">
      <w:r>
        <w:t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II Земельного кодекса РФ.</w:t>
      </w:r>
    </w:p>
    <w:p w:rsidR="00D22FCB" w:rsidRDefault="00D22FCB" w:rsidP="00D22FCB">
      <w:r>
        <w:t>5.4.6. Письменно в десятидневный срок уведомить Арендодателя об изменении своих реквизитов.</w:t>
      </w:r>
    </w:p>
    <w:p w:rsidR="00D22FCB" w:rsidRDefault="00D22FCB" w:rsidP="00D22FCB">
      <w:r>
        <w:t xml:space="preserve">5.4.7.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D22FCB" w:rsidRDefault="00D22FCB" w:rsidP="00D22FCB"/>
    <w:p w:rsidR="00D22FCB" w:rsidRDefault="00D22FCB" w:rsidP="00D22FCB">
      <w:r>
        <w:t>6. Ответственность Сторон</w:t>
      </w:r>
    </w:p>
    <w:p w:rsidR="00D22FCB" w:rsidRDefault="00D22FCB" w:rsidP="00D22FCB"/>
    <w:p w:rsidR="00D22FCB" w:rsidRDefault="00D22FCB" w:rsidP="00D22FCB"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22FCB" w:rsidRDefault="00D22FCB" w:rsidP="00D22FCB">
      <w:r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D22FCB" w:rsidRDefault="00D22FCB" w:rsidP="00D22FCB"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22FCB" w:rsidRDefault="00D22FCB" w:rsidP="00D22FCB"/>
    <w:p w:rsidR="00D22FCB" w:rsidRDefault="00D22FCB" w:rsidP="00D22FCB">
      <w:r>
        <w:t>7. Изменение, расторжение и прекращение Договора</w:t>
      </w:r>
    </w:p>
    <w:p w:rsidR="00D22FCB" w:rsidRDefault="00D22FCB" w:rsidP="00D22FCB"/>
    <w:p w:rsidR="00D22FCB" w:rsidRDefault="00D22FCB" w:rsidP="00D22FCB">
      <w:r>
        <w:lastRenderedPageBreak/>
        <w:t xml:space="preserve">7.1.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D22FCB" w:rsidRDefault="00D22FCB" w:rsidP="00D22FCB">
      <w: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D22FCB" w:rsidRDefault="00D22FCB" w:rsidP="00D22FCB">
      <w: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D22FCB" w:rsidRDefault="00D22FCB" w:rsidP="00D22FCB"/>
    <w:p w:rsidR="00D22FCB" w:rsidRDefault="00D22FCB" w:rsidP="00D22FCB">
      <w:r>
        <w:t>8. Рассмотрение и урегулирование споров</w:t>
      </w:r>
    </w:p>
    <w:p w:rsidR="00D22FCB" w:rsidRDefault="00D22FCB" w:rsidP="00D22FCB"/>
    <w:p w:rsidR="00D22FCB" w:rsidRDefault="00D22FCB" w:rsidP="00D22FCB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22FCB" w:rsidRDefault="00D22FCB" w:rsidP="00D22FCB"/>
    <w:p w:rsidR="00D22FCB" w:rsidRDefault="00D22FCB" w:rsidP="00D22FCB">
      <w:r>
        <w:t>9. Особые условия Договора</w:t>
      </w:r>
    </w:p>
    <w:p w:rsidR="00D22FCB" w:rsidRDefault="00D22FCB" w:rsidP="00D22FCB"/>
    <w:p w:rsidR="00D22FCB" w:rsidRDefault="00D22FCB" w:rsidP="00D22FCB">
      <w: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D22FCB" w:rsidRDefault="00D22FCB" w:rsidP="00D22FCB"/>
    <w:p w:rsidR="00D22FCB" w:rsidRDefault="00D22FCB" w:rsidP="00D22FCB">
      <w:r>
        <w:t>10. Реквизиты и подписи Сторон</w:t>
      </w:r>
    </w:p>
    <w:p w:rsidR="00D22FCB" w:rsidRDefault="00D22FCB" w:rsidP="00D22FCB"/>
    <w:p w:rsidR="00D22FCB" w:rsidRDefault="00D22FCB" w:rsidP="00D22FCB">
      <w:r>
        <w:t>М.П. АРЕНДОДАТЕЛЬ                                                 М.П. АРЕНДАТОР</w:t>
      </w:r>
    </w:p>
    <w:p w:rsidR="00D22FCB" w:rsidRDefault="00D22FCB" w:rsidP="00D22FCB">
      <w:r>
        <w:t>________________                                                                     ___________ ______________________________________________________________</w:t>
      </w:r>
    </w:p>
    <w:p w:rsidR="00D22FCB" w:rsidRDefault="00D22FCB" w:rsidP="00D22FCB">
      <w:r>
        <w:t xml:space="preserve"> (подпись)                                (подпись)   (наименование организации, Ф.И.О.)</w:t>
      </w:r>
    </w:p>
    <w:p w:rsidR="00D22FCB" w:rsidRDefault="00D22FCB" w:rsidP="00D22FCB">
      <w:r>
        <w:t xml:space="preserve">       ______________________________________________</w:t>
      </w:r>
    </w:p>
    <w:p w:rsidR="00D22FCB" w:rsidRDefault="00D22FCB" w:rsidP="00D22FCB"/>
    <w:p w:rsidR="00D22FCB" w:rsidRDefault="00D22FCB" w:rsidP="00D22FCB">
      <w:r>
        <w:t xml:space="preserve">       ______________________________________________</w:t>
      </w:r>
    </w:p>
    <w:p w:rsidR="00D22FCB" w:rsidRDefault="00D22FCB" w:rsidP="00D22FCB"/>
    <w:p w:rsidR="00D22FCB" w:rsidRDefault="00D22FCB" w:rsidP="00D22FCB">
      <w:r>
        <w:t>«__» ________ 20  г.                                                       «__» ________ 20  г.</w:t>
      </w:r>
    </w:p>
    <w:p w:rsidR="00D22FCB" w:rsidRDefault="00D22FCB" w:rsidP="00D22FCB"/>
    <w:p w:rsidR="003335A6" w:rsidRDefault="003335A6"/>
    <w:sectPr w:rsidR="0033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290F08"/>
    <w:rsid w:val="002B4317"/>
    <w:rsid w:val="003335A6"/>
    <w:rsid w:val="00D22FCB"/>
    <w:rsid w:val="00D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5359</Words>
  <Characters>30547</Characters>
  <Application>Microsoft Office Word</Application>
  <DocSecurity>0</DocSecurity>
  <Lines>254</Lines>
  <Paragraphs>71</Paragraphs>
  <ScaleCrop>false</ScaleCrop>
  <Company/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5</cp:revision>
  <dcterms:created xsi:type="dcterms:W3CDTF">2011-02-10T13:10:00Z</dcterms:created>
  <dcterms:modified xsi:type="dcterms:W3CDTF">2011-02-11T07:25:00Z</dcterms:modified>
</cp:coreProperties>
</file>