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5" w:rsidRPr="00740305" w:rsidRDefault="00740305" w:rsidP="007403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0305" w:rsidRPr="00740305" w:rsidRDefault="00740305" w:rsidP="007403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0305">
        <w:rPr>
          <w:rFonts w:ascii="Times New Roman" w:hAnsi="Times New Roman" w:cs="Times New Roman"/>
          <w:b/>
          <w:bCs/>
          <w:sz w:val="24"/>
          <w:szCs w:val="24"/>
        </w:rPr>
        <w:t>Уважаемые работодатели!!!</w:t>
      </w:r>
    </w:p>
    <w:p w:rsidR="00740305" w:rsidRPr="00740305" w:rsidRDefault="00740305" w:rsidP="007403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0305" w:rsidRPr="00740305" w:rsidRDefault="00740305" w:rsidP="007403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40305">
        <w:rPr>
          <w:rFonts w:ascii="Times New Roman" w:hAnsi="Times New Roman" w:cs="Times New Roman"/>
          <w:b/>
          <w:bCs/>
          <w:sz w:val="24"/>
          <w:szCs w:val="24"/>
        </w:rPr>
        <w:t>Согласно статье 228.1 Трудового кодекса РФ Вы обязаны известить о несчастном случае, произошедшем на производстве.</w:t>
      </w:r>
    </w:p>
    <w:p w:rsidR="00740305" w:rsidRPr="00740305" w:rsidRDefault="00740305" w:rsidP="007403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0305" w:rsidRPr="00740305" w:rsidRDefault="00740305" w:rsidP="007403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0305">
        <w:rPr>
          <w:rFonts w:ascii="Times New Roman" w:hAnsi="Times New Roman" w:cs="Times New Roman"/>
          <w:b/>
          <w:bCs/>
          <w:sz w:val="24"/>
          <w:szCs w:val="24"/>
        </w:rPr>
        <w:t>Порядок извещения о несчастных случаях</w:t>
      </w:r>
      <w:r w:rsidR="00093E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40305" w:rsidRPr="00740305" w:rsidRDefault="00740305" w:rsidP="0074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305" w:rsidRPr="00740305" w:rsidRDefault="00740305" w:rsidP="0074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305">
        <w:rPr>
          <w:rFonts w:ascii="Times New Roman" w:hAnsi="Times New Roman" w:cs="Times New Roman"/>
          <w:sz w:val="24"/>
          <w:szCs w:val="24"/>
        </w:rPr>
        <w:t xml:space="preserve">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</w:t>
      </w:r>
      <w:hyperlink r:id="rId4" w:history="1">
        <w:r w:rsidRPr="0074030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40305">
        <w:rPr>
          <w:rFonts w:ascii="Times New Roman" w:hAnsi="Times New Roman" w:cs="Times New Roman"/>
          <w:sz w:val="24"/>
          <w:szCs w:val="24"/>
        </w:rPr>
        <w:t>:</w:t>
      </w:r>
    </w:p>
    <w:p w:rsidR="00740305" w:rsidRPr="00740305" w:rsidRDefault="00740305" w:rsidP="00740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305">
        <w:rPr>
          <w:rFonts w:ascii="Times New Roman" w:hAnsi="Times New Roman" w:cs="Times New Roman"/>
          <w:sz w:val="24"/>
          <w:szCs w:val="24"/>
        </w:rPr>
        <w:t>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740305" w:rsidRPr="00740305" w:rsidRDefault="00740305" w:rsidP="00740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305">
        <w:rPr>
          <w:rFonts w:ascii="Times New Roman" w:hAnsi="Times New Roman" w:cs="Times New Roman"/>
          <w:sz w:val="24"/>
          <w:szCs w:val="24"/>
        </w:rPr>
        <w:t>в прокуратуру по месту происшествия несчастного случая;</w:t>
      </w:r>
    </w:p>
    <w:p w:rsidR="00740305" w:rsidRPr="00740305" w:rsidRDefault="00740305" w:rsidP="00740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305">
        <w:rPr>
          <w:rFonts w:ascii="Times New Roman" w:hAnsi="Times New Roman" w:cs="Times New Roman"/>
          <w:sz w:val="24"/>
          <w:szCs w:val="24"/>
        </w:rPr>
        <w:t>в орган исполнительной власти субъекта Российской Федерации и (или)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предпринимателя;</w:t>
      </w:r>
    </w:p>
    <w:p w:rsidR="00740305" w:rsidRPr="00740305" w:rsidRDefault="00740305" w:rsidP="00740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305">
        <w:rPr>
          <w:rFonts w:ascii="Times New Roman" w:hAnsi="Times New Roman" w:cs="Times New Roman"/>
          <w:sz w:val="24"/>
          <w:szCs w:val="24"/>
        </w:rPr>
        <w:t>работодателю, направившему работника, с которым произошел несчастный случай;</w:t>
      </w:r>
    </w:p>
    <w:p w:rsidR="00740305" w:rsidRPr="00740305" w:rsidRDefault="00740305" w:rsidP="00740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305">
        <w:rPr>
          <w:rFonts w:ascii="Times New Roman" w:hAnsi="Times New Roman" w:cs="Times New Roman"/>
          <w:sz w:val="24"/>
          <w:szCs w:val="24"/>
        </w:rPr>
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</w:t>
      </w:r>
      <w:proofErr w:type="gramStart"/>
      <w:r w:rsidRPr="00740305">
        <w:rPr>
          <w:rFonts w:ascii="Times New Roman" w:hAnsi="Times New Roman" w:cs="Times New Roman"/>
          <w:sz w:val="24"/>
          <w:szCs w:val="24"/>
        </w:rPr>
        <w:t>подконтрольных</w:t>
      </w:r>
      <w:proofErr w:type="gramEnd"/>
      <w:r w:rsidRPr="00740305">
        <w:rPr>
          <w:rFonts w:ascii="Times New Roman" w:hAnsi="Times New Roman" w:cs="Times New Roman"/>
          <w:sz w:val="24"/>
          <w:szCs w:val="24"/>
        </w:rPr>
        <w:t xml:space="preserve"> этому органу;</w:t>
      </w:r>
    </w:p>
    <w:p w:rsidR="00740305" w:rsidRPr="00740305" w:rsidRDefault="00740305" w:rsidP="00740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305">
        <w:rPr>
          <w:rFonts w:ascii="Times New Roman" w:hAnsi="Times New Roman" w:cs="Times New Roman"/>
          <w:sz w:val="24"/>
          <w:szCs w:val="24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страхователя).</w:t>
      </w:r>
    </w:p>
    <w:p w:rsidR="00740305" w:rsidRPr="00740305" w:rsidRDefault="00740305" w:rsidP="00740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305">
        <w:rPr>
          <w:rFonts w:ascii="Times New Roman" w:hAnsi="Times New Roman" w:cs="Times New Roman"/>
          <w:sz w:val="24"/>
          <w:szCs w:val="24"/>
        </w:rPr>
        <w:t>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извещение по установленной форме в соответствующее территориальное объединение организаций профсоюзов.</w:t>
      </w:r>
    </w:p>
    <w:p w:rsidR="00740305" w:rsidRPr="00740305" w:rsidRDefault="00740305" w:rsidP="00740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305">
        <w:rPr>
          <w:rFonts w:ascii="Times New Roman" w:hAnsi="Times New Roman" w:cs="Times New Roman"/>
          <w:sz w:val="24"/>
          <w:szCs w:val="24"/>
        </w:rPr>
        <w:t xml:space="preserve">О несчастных случаях, которые по прошествии времени перешли в категорию тяжелых несчастных случаев или несчастных случаев со смертельным исходом, работодатель (его представитель) в течение трех суток после получения сведений об этом направляет извещение по установленной </w:t>
      </w:r>
      <w:hyperlink r:id="rId5" w:history="1">
        <w:r w:rsidRPr="0074030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40305">
        <w:rPr>
          <w:rFonts w:ascii="Times New Roman" w:hAnsi="Times New Roman" w:cs="Times New Roman"/>
          <w:sz w:val="24"/>
          <w:szCs w:val="24"/>
        </w:rPr>
        <w:t xml:space="preserve"> в соответствующие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</w:t>
      </w:r>
      <w:proofErr w:type="gramEnd"/>
      <w:r w:rsidRPr="00740305">
        <w:rPr>
          <w:rFonts w:ascii="Times New Roman" w:hAnsi="Times New Roman" w:cs="Times New Roman"/>
          <w:sz w:val="24"/>
          <w:szCs w:val="24"/>
        </w:rPr>
        <w:t xml:space="preserve"> нормы трудового права, территориальное объединение организаций профсоюзов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органу, а о страховых случаях - в исполнительный орган страховщика (по месту регистрации работодателя в качестве страхователя).</w:t>
      </w:r>
    </w:p>
    <w:p w:rsidR="00740305" w:rsidRPr="00740305" w:rsidRDefault="00740305" w:rsidP="0074030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305">
        <w:rPr>
          <w:rFonts w:ascii="Times New Roman" w:hAnsi="Times New Roman" w:cs="Times New Roman"/>
          <w:sz w:val="24"/>
          <w:szCs w:val="24"/>
        </w:rPr>
        <w:lastRenderedPageBreak/>
        <w:t xml:space="preserve">О случаях острого отравления работодатель (его представитель) сообщает в соответствующий орган федерального </w:t>
      </w:r>
      <w:hyperlink r:id="rId6" w:history="1">
        <w:r w:rsidRPr="00740305">
          <w:rPr>
            <w:rFonts w:ascii="Times New Roman" w:hAnsi="Times New Roman" w:cs="Times New Roman"/>
            <w:sz w:val="24"/>
            <w:szCs w:val="24"/>
          </w:rPr>
          <w:t>органа</w:t>
        </w:r>
      </w:hyperlink>
      <w:r w:rsidRPr="00740305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осуществляющего функции по федеральному государственному санитарно-эпидемиологическому надзору.</w:t>
      </w:r>
    </w:p>
    <w:p w:rsidR="002A6A5C" w:rsidRPr="00740305" w:rsidRDefault="002A6A5C"/>
    <w:sectPr w:rsidR="002A6A5C" w:rsidRPr="00740305" w:rsidSect="00471EC0">
      <w:pgSz w:w="12240" w:h="15840"/>
      <w:pgMar w:top="567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305"/>
    <w:rsid w:val="00093EF7"/>
    <w:rsid w:val="002A6A5C"/>
    <w:rsid w:val="0074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BBB4A15C2E4D3E7F6735C0A455F136CC6246CA7F0F567B05C973C075C189A0D9E64B44E0BC4CF1AF837DA8BC9259C05B31A54CD8DF07FD93EG" TargetMode="External"/><Relationship Id="rId5" Type="http://schemas.openxmlformats.org/officeDocument/2006/relationships/hyperlink" Target="consultantplus://offline/ref=EC8BBB4A15C2E4D3E7F6735C0A455F136DC4246AA2F4F567B05C973C075C189A0D9E64B44E0BC4C71EF837DA8BC9259C05B31A54CD8DF07FD93EG" TargetMode="External"/><Relationship Id="rId4" Type="http://schemas.openxmlformats.org/officeDocument/2006/relationships/hyperlink" Target="consultantplus://offline/ref=EC8BBB4A15C2E4D3E7F6735C0A455F136DC4246AA2F4F567B05C973C075C189A0D9E64B44E0BC4C71EF837DA8BC9259C05B31A54CD8DF07FD93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2966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2019-10-22T06:56:00Z</dcterms:created>
  <dcterms:modified xsi:type="dcterms:W3CDTF">2019-10-22T07:03:00Z</dcterms:modified>
</cp:coreProperties>
</file>