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22" w:rsidRDefault="00210D22" w:rsidP="00210D22">
      <w:pPr>
        <w:pStyle w:val="ConsNormal"/>
        <w:ind w:left="5103" w:firstLine="0"/>
        <w:jc w:val="right"/>
        <w:rPr>
          <w:sz w:val="20"/>
          <w:szCs w:val="24"/>
        </w:rPr>
      </w:pPr>
    </w:p>
    <w:tbl>
      <w:tblPr>
        <w:tblW w:w="0" w:type="auto"/>
        <w:tblInd w:w="900" w:type="dxa"/>
        <w:tblLook w:val="04A0"/>
      </w:tblPr>
      <w:tblGrid>
        <w:gridCol w:w="4184"/>
        <w:gridCol w:w="4182"/>
      </w:tblGrid>
      <w:tr w:rsidR="00210D22" w:rsidRPr="00210D22" w:rsidTr="00210D22">
        <w:trPr>
          <w:trHeight w:val="320"/>
        </w:trPr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D22" w:rsidRPr="00210D22" w:rsidRDefault="00210D22">
            <w:pPr>
              <w:pStyle w:val="a7"/>
              <w:ind w:left="0"/>
              <w:rPr>
                <w:sz w:val="28"/>
                <w:szCs w:val="28"/>
              </w:rPr>
            </w:pPr>
            <w:r w:rsidRPr="00210D22">
              <w:rPr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  <w:hideMark/>
          </w:tcPr>
          <w:p w:rsidR="00210D22" w:rsidRPr="00210D22" w:rsidRDefault="00210D22">
            <w:pPr>
              <w:pStyle w:val="a7"/>
              <w:ind w:left="0"/>
              <w:rPr>
                <w:sz w:val="28"/>
                <w:szCs w:val="28"/>
              </w:rPr>
            </w:pPr>
            <w:r w:rsidRPr="00210D22">
              <w:rPr>
                <w:szCs w:val="24"/>
              </w:rPr>
              <w:t>ФИНАНСОВЫЙ ОТЧЕТ</w:t>
            </w:r>
          </w:p>
        </w:tc>
      </w:tr>
      <w:tr w:rsidR="00210D22" w:rsidRPr="00210D22" w:rsidTr="00210D22">
        <w:trPr>
          <w:trHeight w:val="334"/>
        </w:trPr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D22" w:rsidRPr="00210D22" w:rsidRDefault="00210D22">
            <w:pPr>
              <w:pStyle w:val="a7"/>
              <w:ind w:left="0"/>
              <w:rPr>
                <w:sz w:val="28"/>
                <w:szCs w:val="28"/>
              </w:rPr>
            </w:pPr>
            <w:r w:rsidRPr="00210D22"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210D22" w:rsidRPr="00210D22" w:rsidRDefault="00210D22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</w:tbl>
    <w:p w:rsidR="00210D22" w:rsidRPr="00210D22" w:rsidRDefault="00210D22" w:rsidP="00210D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22">
        <w:rPr>
          <w:rFonts w:ascii="Times New Roman" w:hAnsi="Times New Roman" w:cs="Times New Roman"/>
          <w:b/>
          <w:bCs/>
        </w:rPr>
        <w:t>о поступлении и расходовании средств избирательного фонда кандидата,</w:t>
      </w:r>
    </w:p>
    <w:p w:rsidR="00210D22" w:rsidRPr="00210D22" w:rsidRDefault="00210D22" w:rsidP="00210D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D22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210D22" w:rsidRPr="00210D22" w:rsidTr="00210D22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D22" w:rsidRPr="00210D22" w:rsidRDefault="00210D22" w:rsidP="00210D22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sz w:val="22"/>
              </w:rPr>
            </w:pPr>
            <w:r w:rsidRPr="00210D22">
              <w:rPr>
                <w:rFonts w:ascii="Times New Roman" w:eastAsiaTheme="minorEastAsia" w:hAnsi="Times New Roman"/>
                <w:b w:val="0"/>
                <w:sz w:val="22"/>
              </w:rPr>
              <w:t>Мамонтова Андрея Юрьевича</w:t>
            </w:r>
          </w:p>
        </w:tc>
      </w:tr>
      <w:tr w:rsidR="00210D22" w:rsidRPr="00210D22" w:rsidTr="00210D22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D22" w:rsidRPr="00210D22" w:rsidRDefault="00210D22" w:rsidP="00210D2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10D22">
              <w:rPr>
                <w:rFonts w:ascii="Times New Roman" w:hAnsi="Times New Roman" w:cs="Times New Roman"/>
                <w:sz w:val="16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210D22" w:rsidRPr="00210D22" w:rsidTr="00210D22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D22" w:rsidRPr="00210D22" w:rsidRDefault="00210D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0D22">
              <w:rPr>
                <w:rFonts w:ascii="Times New Roman" w:hAnsi="Times New Roman" w:cs="Times New Roman"/>
                <w:sz w:val="22"/>
                <w:szCs w:val="28"/>
              </w:rPr>
              <w:t>выборы депутата Представительного Собрания Курского района Курской области четвертого созыва по одномандатному избирательному округу №5</w:t>
            </w:r>
          </w:p>
        </w:tc>
      </w:tr>
      <w:tr w:rsidR="00210D22" w:rsidRPr="00210D22" w:rsidTr="00210D22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D22" w:rsidRPr="00210D22" w:rsidRDefault="00210D22" w:rsidP="0021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10D22">
              <w:rPr>
                <w:rFonts w:ascii="Times New Roman" w:hAnsi="Times New Roman" w:cs="Times New Roman"/>
                <w:sz w:val="16"/>
              </w:rPr>
              <w:t xml:space="preserve">наименование и номер одномандатного (многомандатного) избирательного округа </w:t>
            </w:r>
          </w:p>
        </w:tc>
      </w:tr>
      <w:tr w:rsidR="00210D22" w:rsidRPr="00210D22" w:rsidTr="00210D22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D22" w:rsidRPr="00210D22" w:rsidRDefault="00210D22" w:rsidP="0021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D22">
              <w:rPr>
                <w:rFonts w:ascii="Times New Roman" w:hAnsi="Times New Roman" w:cs="Times New Roman"/>
                <w:szCs w:val="28"/>
              </w:rPr>
              <w:t>40810810433009000351</w:t>
            </w:r>
          </w:p>
        </w:tc>
      </w:tr>
      <w:tr w:rsidR="00210D22" w:rsidRPr="00210D22" w:rsidTr="00210D22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D22" w:rsidRPr="00210D22" w:rsidRDefault="00210D22" w:rsidP="0021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10D22">
              <w:rPr>
                <w:rFonts w:ascii="Times New Roman" w:hAnsi="Times New Roman" w:cs="Times New Roman"/>
                <w:sz w:val="16"/>
              </w:rPr>
              <w:t>номер специального избирательного счета</w:t>
            </w:r>
          </w:p>
          <w:p w:rsidR="00210D22" w:rsidRPr="00210D22" w:rsidRDefault="00210D22" w:rsidP="0021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22">
              <w:rPr>
                <w:rFonts w:ascii="Times New Roman" w:hAnsi="Times New Roman" w:cs="Times New Roman"/>
                <w:szCs w:val="24"/>
                <w:u w:val="single"/>
              </w:rPr>
              <w:t>в структурном подразделении №8596/0142 Курского отделения №8596 ПАО Сбербанк, г. Курск, ул. Дзержинского, д.42</w:t>
            </w:r>
          </w:p>
          <w:p w:rsidR="00210D22" w:rsidRPr="00210D22" w:rsidRDefault="00210D22" w:rsidP="0021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10D22">
              <w:rPr>
                <w:rFonts w:ascii="Times New Roman" w:hAnsi="Times New Roman" w:cs="Times New Roman"/>
                <w:sz w:val="16"/>
              </w:rPr>
              <w:t>(наименование и адрес филиала Сбербанка России)</w:t>
            </w:r>
          </w:p>
        </w:tc>
      </w:tr>
    </w:tbl>
    <w:p w:rsidR="00210D22" w:rsidRPr="00210D22" w:rsidRDefault="00210D22" w:rsidP="00210D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0D22">
        <w:rPr>
          <w:rFonts w:ascii="Times New Roman" w:hAnsi="Times New Roman" w:cs="Times New Roman"/>
        </w:rPr>
        <w:t xml:space="preserve">По состоянию на </w:t>
      </w:r>
      <w:r w:rsidRPr="00210D22">
        <w:rPr>
          <w:rFonts w:ascii="Times New Roman" w:hAnsi="Times New Roman" w:cs="Times New Roman"/>
          <w:b/>
          <w:bCs/>
        </w:rPr>
        <w:t>05.10.2019</w:t>
      </w:r>
      <w:r w:rsidRPr="00210D22">
        <w:rPr>
          <w:rFonts w:ascii="Times New Roman" w:hAnsi="Times New Roman" w:cs="Times New Roman"/>
        </w:rPr>
        <w:t xml:space="preserve">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091"/>
        <w:gridCol w:w="708"/>
        <w:gridCol w:w="1275"/>
        <w:gridCol w:w="869"/>
      </w:tblGrid>
      <w:tr w:rsidR="00210D22" w:rsidRPr="00210D22" w:rsidTr="00210D22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Приме</w:t>
            </w:r>
            <w:r w:rsidRPr="00210D22">
              <w:softHyphen/>
              <w:t>чание</w:t>
            </w:r>
          </w:p>
        </w:tc>
      </w:tr>
      <w:tr w:rsidR="00210D22" w:rsidRPr="00210D22" w:rsidTr="00210D22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4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  <w:rPr>
                <w:b/>
              </w:rPr>
            </w:pPr>
            <w:r w:rsidRPr="00210D22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7700,00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</w:p>
        </w:tc>
      </w:tr>
      <w:tr w:rsidR="00210D22" w:rsidRPr="00210D22" w:rsidTr="00210D22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ind w:left="851"/>
            </w:pPr>
            <w:r w:rsidRPr="00210D22">
              <w:t>в том числе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7700,00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ind w:left="851"/>
            </w:pPr>
            <w:r w:rsidRPr="00210D22">
              <w:t>из них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7700,00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Поступило в избирательный фонд денежных средств, подпадающих под действие ч. 6 и 7 ст. 60 Кодекса</w:t>
            </w:r>
            <w:r w:rsidRPr="00210D22">
              <w:rPr>
                <w:rStyle w:val="a9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ind w:left="851"/>
            </w:pPr>
            <w:r w:rsidRPr="00210D22">
              <w:t>из них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  <w:rPr>
                <w:b/>
                <w:bCs/>
              </w:rPr>
            </w:pPr>
            <w:r w:rsidRPr="00210D22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</w:p>
        </w:tc>
      </w:tr>
      <w:tr w:rsidR="00210D22" w:rsidRPr="00210D22" w:rsidTr="00210D22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ind w:left="851"/>
            </w:pPr>
            <w:r w:rsidRPr="00210D22">
              <w:t>в том числе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ind w:left="851"/>
            </w:pPr>
            <w:r w:rsidRPr="00210D22">
              <w:t>из них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  <w:rPr>
                <w:b/>
                <w:bCs/>
              </w:rPr>
            </w:pPr>
            <w:r w:rsidRPr="00210D22"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7700,00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</w:p>
        </w:tc>
      </w:tr>
      <w:tr w:rsidR="00210D22" w:rsidRPr="00210D22" w:rsidTr="00210D22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ind w:left="851"/>
            </w:pPr>
            <w:r w:rsidRPr="00210D22">
              <w:t>в том числе</w:t>
            </w: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lastRenderedPageBreak/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7200,00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</w:pPr>
            <w:r w:rsidRPr="00210D22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</w:pPr>
            <w:r w:rsidRPr="00210D22"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10D22">
              <w:rPr>
                <w:rStyle w:val="a9"/>
                <w:b/>
                <w:bCs/>
              </w:rPr>
              <w:t xml:space="preserve"> </w:t>
            </w:r>
            <w:r w:rsidRPr="00210D22">
              <w:rPr>
                <w:b/>
                <w:bCs/>
              </w:rPr>
              <w:t xml:space="preserve"> денежным средствам</w:t>
            </w:r>
            <w:r w:rsidRPr="00210D22">
              <w:rPr>
                <w:rStyle w:val="a9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  <w:rPr>
                <w:b/>
                <w:bCs/>
              </w:rPr>
            </w:pPr>
            <w:r w:rsidRPr="00210D22">
              <w:rPr>
                <w:b/>
                <w:bCs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</w:p>
        </w:tc>
      </w:tr>
      <w:tr w:rsidR="00210D22" w:rsidRPr="00210D22" w:rsidTr="00210D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  <w:r w:rsidRPr="00210D22">
              <w:rPr>
                <w:b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210D22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210D22">
              <w:rPr>
                <w:b/>
                <w:bCs/>
              </w:rPr>
              <w:tab/>
            </w:r>
            <w:r w:rsidRPr="00210D22"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center"/>
              <w:rPr>
                <w:b/>
                <w:bCs/>
              </w:rPr>
            </w:pPr>
            <w:r w:rsidRPr="00210D22"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2" w:rsidRPr="00210D22" w:rsidRDefault="00210D22">
            <w:pPr>
              <w:pStyle w:val="a8"/>
              <w:jc w:val="right"/>
              <w:rPr>
                <w:b/>
                <w:bCs/>
              </w:rPr>
            </w:pPr>
            <w:r w:rsidRPr="00210D22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2" w:rsidRPr="00210D22" w:rsidRDefault="00210D22">
            <w:pPr>
              <w:pStyle w:val="a8"/>
              <w:rPr>
                <w:b/>
                <w:bCs/>
              </w:rPr>
            </w:pPr>
          </w:p>
        </w:tc>
      </w:tr>
    </w:tbl>
    <w:p w:rsidR="00210D22" w:rsidRPr="00210D22" w:rsidRDefault="00210D22" w:rsidP="00210D22">
      <w:pPr>
        <w:pStyle w:val="a5"/>
        <w:rPr>
          <w:sz w:val="20"/>
        </w:rPr>
      </w:pPr>
    </w:p>
    <w:p w:rsidR="00210D22" w:rsidRPr="00210D22" w:rsidRDefault="00210D22" w:rsidP="00210D22">
      <w:pPr>
        <w:pStyle w:val="a5"/>
        <w:ind w:left="284"/>
        <w:rPr>
          <w:b/>
          <w:sz w:val="20"/>
        </w:rPr>
      </w:pPr>
      <w:r w:rsidRPr="00210D22">
        <w:rPr>
          <w:b/>
          <w:sz w:val="20"/>
        </w:rPr>
        <w:t xml:space="preserve">Правильность сведений, указанных в настоящем финансовом отчете, подтверждаю, </w:t>
      </w:r>
    </w:p>
    <w:p w:rsidR="00210D22" w:rsidRPr="00210D22" w:rsidRDefault="00210D22" w:rsidP="00210D22">
      <w:pPr>
        <w:pStyle w:val="a5"/>
        <w:ind w:left="284"/>
        <w:rPr>
          <w:b/>
          <w:sz w:val="20"/>
        </w:rPr>
      </w:pPr>
      <w:r w:rsidRPr="00210D22">
        <w:rPr>
          <w:b/>
          <w:sz w:val="20"/>
        </w:rPr>
        <w:t xml:space="preserve">других денежных средств, минуя избирательный фонд, на организацию и проведение избирательной кампании, не привлекалось.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84"/>
        <w:gridCol w:w="2125"/>
        <w:gridCol w:w="284"/>
        <w:gridCol w:w="2833"/>
      </w:tblGrid>
      <w:tr w:rsidR="00210D22" w:rsidRPr="00210D22" w:rsidTr="00210D22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D22" w:rsidRPr="00210D22" w:rsidRDefault="00210D22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210D22" w:rsidRPr="00210D22" w:rsidRDefault="00210D22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210D22" w:rsidRPr="00210D22" w:rsidRDefault="00210D22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210D22" w:rsidRPr="00210D22" w:rsidRDefault="00210D22">
            <w:pPr>
              <w:pStyle w:val="a3"/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D22" w:rsidRPr="00210D22" w:rsidRDefault="0021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D22" w:rsidRPr="00210D22" w:rsidRDefault="0021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D22" w:rsidRPr="00210D22" w:rsidRDefault="0021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D22" w:rsidRPr="00210D22" w:rsidRDefault="00210D22">
            <w:pPr>
              <w:pStyle w:val="2"/>
              <w:rPr>
                <w:rFonts w:eastAsiaTheme="minorEastAsia"/>
              </w:rPr>
            </w:pPr>
          </w:p>
        </w:tc>
      </w:tr>
      <w:tr w:rsidR="00210D22" w:rsidRPr="00210D22" w:rsidTr="00210D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D22" w:rsidRPr="00210D22" w:rsidRDefault="00210D22">
            <w:pPr>
              <w:pStyle w:val="a8"/>
              <w:jc w:val="left"/>
            </w:pPr>
            <w:r w:rsidRPr="00210D22"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0D22" w:rsidRPr="00210D22" w:rsidRDefault="00210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D22" w:rsidRPr="00210D22" w:rsidRDefault="00210D22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0D22" w:rsidRPr="00210D22" w:rsidRDefault="00210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D22" w:rsidRPr="00210D22" w:rsidRDefault="00210D22" w:rsidP="00210D22">
            <w:pPr>
              <w:pStyle w:val="2"/>
              <w:rPr>
                <w:rFonts w:eastAsiaTheme="minorEastAsia"/>
                <w:sz w:val="22"/>
                <w:szCs w:val="22"/>
                <w:lang w:val="ru-RU"/>
              </w:rPr>
            </w:pPr>
            <w:r w:rsidRPr="00210D22">
              <w:rPr>
                <w:rFonts w:eastAsiaTheme="minorEastAsia"/>
                <w:b w:val="0"/>
                <w:sz w:val="22"/>
                <w:szCs w:val="22"/>
                <w:lang w:val="ru-RU"/>
              </w:rPr>
              <w:t>05.10.2019 А.Ю.Мамонтов</w:t>
            </w:r>
          </w:p>
        </w:tc>
      </w:tr>
      <w:tr w:rsidR="00210D22" w:rsidRPr="00210D22" w:rsidTr="00210D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D22" w:rsidRPr="00210D22" w:rsidRDefault="0021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0D22" w:rsidRPr="00210D22" w:rsidRDefault="00210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0D22" w:rsidRPr="00210D22" w:rsidRDefault="00210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0D22" w:rsidRPr="00210D22" w:rsidRDefault="00210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D22" w:rsidRPr="00210D22" w:rsidRDefault="00210D22" w:rsidP="00210D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D22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210D22" w:rsidRPr="00210D22" w:rsidRDefault="00210D22" w:rsidP="00210D22">
      <w:pPr>
        <w:rPr>
          <w:rFonts w:ascii="Times New Roman" w:hAnsi="Times New Roman" w:cs="Times New Roman"/>
          <w:sz w:val="20"/>
          <w:szCs w:val="20"/>
        </w:rPr>
      </w:pPr>
    </w:p>
    <w:p w:rsidR="00210D22" w:rsidRPr="00210D22" w:rsidRDefault="00210D22" w:rsidP="00210D22">
      <w:pPr>
        <w:pStyle w:val="ConsNormal"/>
        <w:ind w:firstLine="0"/>
        <w:jc w:val="both"/>
        <w:rPr>
          <w:sz w:val="20"/>
          <w:szCs w:val="24"/>
        </w:rPr>
      </w:pPr>
    </w:p>
    <w:p w:rsidR="00210D22" w:rsidRPr="00210D22" w:rsidRDefault="00210D22" w:rsidP="00210D22">
      <w:pPr>
        <w:pStyle w:val="ConsNormal"/>
        <w:rPr>
          <w:sz w:val="18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pStyle w:val="ConsNormal"/>
        <w:ind w:left="9639" w:firstLine="0"/>
        <w:rPr>
          <w:b/>
          <w:bCs/>
          <w:sz w:val="16"/>
          <w:szCs w:val="18"/>
        </w:rPr>
      </w:pPr>
    </w:p>
    <w:p w:rsidR="00210D22" w:rsidRPr="00210D22" w:rsidRDefault="00210D22" w:rsidP="00210D22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2B4A4B" w:rsidRPr="00210D22" w:rsidRDefault="002B4A4B">
      <w:pPr>
        <w:rPr>
          <w:rFonts w:ascii="Times New Roman" w:hAnsi="Times New Roman" w:cs="Times New Roman"/>
        </w:rPr>
      </w:pPr>
    </w:p>
    <w:sectPr w:rsidR="002B4A4B" w:rsidRPr="0021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4B" w:rsidRDefault="002B4A4B" w:rsidP="00210D22">
      <w:pPr>
        <w:spacing w:after="0" w:line="240" w:lineRule="auto"/>
      </w:pPr>
      <w:r>
        <w:separator/>
      </w:r>
    </w:p>
  </w:endnote>
  <w:endnote w:type="continuationSeparator" w:id="1">
    <w:p w:rsidR="002B4A4B" w:rsidRDefault="002B4A4B" w:rsidP="0021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4B" w:rsidRDefault="002B4A4B" w:rsidP="00210D22">
      <w:pPr>
        <w:spacing w:after="0" w:line="240" w:lineRule="auto"/>
      </w:pPr>
      <w:r>
        <w:separator/>
      </w:r>
    </w:p>
  </w:footnote>
  <w:footnote w:type="continuationSeparator" w:id="1">
    <w:p w:rsidR="002B4A4B" w:rsidRDefault="002B4A4B" w:rsidP="00210D22">
      <w:pPr>
        <w:spacing w:after="0" w:line="240" w:lineRule="auto"/>
      </w:pPr>
      <w:r>
        <w:continuationSeparator/>
      </w:r>
    </w:p>
  </w:footnote>
  <w:footnote w:id="2">
    <w:p w:rsidR="00210D22" w:rsidRDefault="00210D22" w:rsidP="00210D22">
      <w:pPr>
        <w:pStyle w:val="a3"/>
      </w:pPr>
      <w:r>
        <w:rPr>
          <w:rStyle w:val="a9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210D22" w:rsidRDefault="00210D22" w:rsidP="00210D22">
      <w:pPr>
        <w:pStyle w:val="a5"/>
        <w:jc w:val="left"/>
        <w:rPr>
          <w:sz w:val="20"/>
        </w:rPr>
      </w:pPr>
      <w:r>
        <w:rPr>
          <w:rStyle w:val="a9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210D22" w:rsidRDefault="00210D22" w:rsidP="00210D22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D22"/>
    <w:rsid w:val="00210D22"/>
    <w:rsid w:val="002B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D2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10D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D2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10D22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footnote text"/>
    <w:basedOn w:val="a"/>
    <w:link w:val="a4"/>
    <w:unhideWhenUsed/>
    <w:rsid w:val="0021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10D2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10D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0D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10D2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10D2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Адресат"/>
    <w:basedOn w:val="a"/>
    <w:rsid w:val="00210D2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абличныйТекст"/>
    <w:basedOn w:val="a"/>
    <w:rsid w:val="00210D2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1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otnote reference"/>
    <w:semiHidden/>
    <w:unhideWhenUsed/>
    <w:rsid w:val="00210D22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3153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3</cp:revision>
  <dcterms:created xsi:type="dcterms:W3CDTF">2019-10-08T09:01:00Z</dcterms:created>
  <dcterms:modified xsi:type="dcterms:W3CDTF">2019-10-08T09:06:00Z</dcterms:modified>
</cp:coreProperties>
</file>