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A9" w:rsidRDefault="007435A9" w:rsidP="007435A9">
      <w:pPr>
        <w:autoSpaceDN w:val="0"/>
        <w:spacing w:before="120"/>
        <w:jc w:val="center"/>
        <w:rPr>
          <w:b/>
          <w:spacing w:val="60"/>
          <w:sz w:val="40"/>
        </w:rPr>
      </w:pPr>
      <w:r>
        <w:rPr>
          <w:b/>
          <w:spacing w:val="60"/>
          <w:sz w:val="40"/>
        </w:rPr>
        <w:t>ПРЕДСТАВИТЕЛЬНОЕ СОБРАНИЕ</w:t>
      </w:r>
    </w:p>
    <w:p w:rsidR="007435A9" w:rsidRDefault="007435A9" w:rsidP="007435A9">
      <w:pPr>
        <w:autoSpaceDN w:val="0"/>
        <w:jc w:val="center"/>
        <w:rPr>
          <w:b/>
          <w:sz w:val="40"/>
        </w:rPr>
      </w:pPr>
      <w:r>
        <w:rPr>
          <w:b/>
          <w:sz w:val="40"/>
        </w:rPr>
        <w:t>КУРСКОГО РАЙОНА КУРСКОЙ ОБЛАСТИ</w:t>
      </w:r>
    </w:p>
    <w:p w:rsidR="007435A9" w:rsidRDefault="007435A9" w:rsidP="007435A9">
      <w:pPr>
        <w:autoSpaceDN w:val="0"/>
        <w:jc w:val="center"/>
        <w:rPr>
          <w:b/>
          <w:sz w:val="18"/>
        </w:rPr>
      </w:pPr>
    </w:p>
    <w:p w:rsidR="007435A9" w:rsidRDefault="007435A9" w:rsidP="007435A9">
      <w:pPr>
        <w:autoSpaceDN w:val="0"/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7435A9" w:rsidRDefault="007435A9" w:rsidP="007435A9">
      <w:pPr>
        <w:autoSpaceDN w:val="0"/>
        <w:rPr>
          <w:sz w:val="20"/>
          <w:szCs w:val="16"/>
        </w:rPr>
      </w:pPr>
    </w:p>
    <w:p w:rsidR="007435A9" w:rsidRDefault="007435A9" w:rsidP="007435A9">
      <w:pPr>
        <w:autoSpaceDN w:val="0"/>
      </w:pPr>
      <w:r>
        <w:t>от 18 сентября 2019г.</w:t>
      </w:r>
      <w:r>
        <w:tab/>
      </w:r>
      <w:r>
        <w:tab/>
      </w:r>
      <w:r>
        <w:tab/>
        <w:t>г. Курск</w:t>
      </w:r>
      <w:r>
        <w:tab/>
      </w:r>
      <w:r>
        <w:tab/>
      </w:r>
      <w:r>
        <w:tab/>
        <w:t xml:space="preserve">       № 2-4-5</w:t>
      </w:r>
    </w:p>
    <w:p w:rsidR="007435A9" w:rsidRDefault="007435A9" w:rsidP="007435A9">
      <w:pPr>
        <w:autoSpaceDN w:val="0"/>
      </w:pPr>
    </w:p>
    <w:p w:rsidR="007435A9" w:rsidRDefault="007435A9" w:rsidP="007435A9">
      <w:pPr>
        <w:autoSpaceDN w:val="0"/>
        <w:rPr>
          <w:bCs/>
        </w:rPr>
      </w:pPr>
      <w:r w:rsidRPr="00164472">
        <w:rPr>
          <w:bCs/>
        </w:rPr>
        <w:t>О</w:t>
      </w:r>
      <w:r>
        <w:rPr>
          <w:bCs/>
        </w:rPr>
        <w:t xml:space="preserve">б  избрании  </w:t>
      </w:r>
      <w:r w:rsidRPr="00164472">
        <w:rPr>
          <w:bCs/>
        </w:rPr>
        <w:t>Глав</w:t>
      </w:r>
      <w:r>
        <w:rPr>
          <w:bCs/>
        </w:rPr>
        <w:t>ы</w:t>
      </w:r>
    </w:p>
    <w:p w:rsidR="007435A9" w:rsidRPr="00164472" w:rsidRDefault="007435A9" w:rsidP="007435A9">
      <w:pPr>
        <w:rPr>
          <w:bCs/>
        </w:rPr>
      </w:pPr>
      <w:r w:rsidRPr="00164472">
        <w:rPr>
          <w:bCs/>
        </w:rPr>
        <w:t>Курского района</w:t>
      </w:r>
      <w:r>
        <w:rPr>
          <w:bCs/>
        </w:rPr>
        <w:t xml:space="preserve"> </w:t>
      </w:r>
      <w:r w:rsidRPr="00164472">
        <w:rPr>
          <w:bCs/>
        </w:rPr>
        <w:t xml:space="preserve">Курской области </w:t>
      </w:r>
    </w:p>
    <w:p w:rsidR="007435A9" w:rsidRPr="00C9455A" w:rsidRDefault="007435A9" w:rsidP="007435A9">
      <w:pPr>
        <w:jc w:val="center"/>
        <w:rPr>
          <w:b/>
          <w:bCs/>
        </w:rPr>
      </w:pPr>
    </w:p>
    <w:p w:rsidR="007435A9" w:rsidRDefault="007435A9" w:rsidP="007435A9">
      <w:pPr>
        <w:suppressAutoHyphens/>
        <w:spacing w:before="120"/>
        <w:ind w:firstLine="720"/>
        <w:jc w:val="both"/>
      </w:pPr>
      <w:proofErr w:type="gramStart"/>
      <w:r>
        <w:rPr>
          <w:bCs/>
        </w:rPr>
        <w:t xml:space="preserve">На основании протокола об итогах голосования № 2 от «18» сентября 2019г., составленного счетной комиссией Представительного Собрания Курского района Курской области, в соответствии с Уставом муниципального района «Курский район» Курской области, </w:t>
      </w:r>
      <w:r w:rsidRPr="00C24EAC">
        <w:t>Порядк</w:t>
      </w:r>
      <w:r>
        <w:t>ом</w:t>
      </w:r>
      <w:r w:rsidRPr="00C24EAC">
        <w:t xml:space="preserve"> проведения конкурса по отбору кандидатур на должность Главы </w:t>
      </w:r>
      <w:r>
        <w:t>Курского</w:t>
      </w:r>
      <w:r w:rsidRPr="00C24EAC">
        <w:t xml:space="preserve"> района</w:t>
      </w:r>
      <w:r>
        <w:t xml:space="preserve"> Курской области, утвержденным решением Представительного Собрания Курского района Курской области </w:t>
      </w:r>
      <w:r w:rsidRPr="00210D2A">
        <w:t>от 22 января 2019г. № 39-3-307</w:t>
      </w:r>
      <w:r>
        <w:t>, Решением от «14» сентября</w:t>
      </w:r>
      <w:proofErr w:type="gramEnd"/>
      <w:r>
        <w:t xml:space="preserve"> 2019 года № 1 конкурсной комиссии по итогам конкурса </w:t>
      </w:r>
      <w:r w:rsidRPr="0045272C">
        <w:t>по отбору кандидатур на должность Главы Курского района Курской области</w:t>
      </w:r>
      <w:r>
        <w:t xml:space="preserve">   Представительное Собрание Курского района </w:t>
      </w:r>
    </w:p>
    <w:p w:rsidR="007435A9" w:rsidRDefault="007435A9" w:rsidP="007435A9">
      <w:pPr>
        <w:suppressAutoHyphens/>
        <w:spacing w:before="120"/>
        <w:jc w:val="center"/>
      </w:pPr>
      <w:r w:rsidRPr="00164472">
        <w:t>РЕШИЛО</w:t>
      </w:r>
      <w:r>
        <w:t>:</w:t>
      </w:r>
    </w:p>
    <w:p w:rsidR="007435A9" w:rsidRPr="000F0BF0" w:rsidRDefault="007435A9" w:rsidP="007435A9">
      <w:pPr>
        <w:suppressAutoHyphens/>
        <w:spacing w:before="120"/>
        <w:ind w:firstLine="720"/>
        <w:jc w:val="both"/>
      </w:pPr>
      <w:r w:rsidRPr="000F0BF0">
        <w:t xml:space="preserve"> 1. Избрать Главой Курского </w:t>
      </w:r>
      <w:proofErr w:type="gramStart"/>
      <w:r w:rsidRPr="000F0BF0">
        <w:t>района Курской области Телегин</w:t>
      </w:r>
      <w:r>
        <w:t xml:space="preserve">а </w:t>
      </w:r>
      <w:r w:rsidRPr="000F0BF0">
        <w:t>Андре</w:t>
      </w:r>
      <w:r>
        <w:t>я</w:t>
      </w:r>
      <w:r w:rsidRPr="000F0BF0">
        <w:t xml:space="preserve"> Владимирович</w:t>
      </w:r>
      <w:r>
        <w:t>а</w:t>
      </w:r>
      <w:proofErr w:type="gramEnd"/>
      <w:r w:rsidRPr="000F0BF0">
        <w:t xml:space="preserve"> сроком на пять лет. </w:t>
      </w:r>
    </w:p>
    <w:p w:rsidR="007435A9" w:rsidRPr="00C9455A" w:rsidRDefault="007435A9" w:rsidP="007435A9">
      <w:pPr>
        <w:suppressAutoHyphens/>
        <w:ind w:firstLine="720"/>
        <w:jc w:val="both"/>
        <w:rPr>
          <w:rFonts w:ascii="Calibri" w:hAnsi="Calibri" w:cs="Calibri"/>
          <w:b/>
          <w:sz w:val="16"/>
          <w:szCs w:val="16"/>
        </w:rPr>
      </w:pPr>
    </w:p>
    <w:p w:rsidR="007435A9" w:rsidRDefault="007435A9" w:rsidP="007435A9">
      <w:pPr>
        <w:suppressAutoHyphens/>
        <w:ind w:firstLine="720"/>
        <w:jc w:val="both"/>
      </w:pPr>
      <w:r>
        <w:t>2. Направить настоящее решение Губернатору Курской области</w:t>
      </w:r>
      <w:r w:rsidRPr="00A71D9A">
        <w:t xml:space="preserve"> </w:t>
      </w:r>
      <w:r>
        <w:t>в течение пяти календарных дней с момента его принятия</w:t>
      </w:r>
      <w:r w:rsidRPr="00210D2A">
        <w:t>.</w:t>
      </w:r>
    </w:p>
    <w:p w:rsidR="007435A9" w:rsidRPr="00C9455A" w:rsidRDefault="007435A9" w:rsidP="007435A9">
      <w:pPr>
        <w:suppressAutoHyphens/>
        <w:ind w:firstLine="720"/>
        <w:jc w:val="both"/>
        <w:rPr>
          <w:sz w:val="16"/>
          <w:szCs w:val="16"/>
        </w:rPr>
      </w:pPr>
    </w:p>
    <w:p w:rsidR="007435A9" w:rsidRDefault="007435A9" w:rsidP="007435A9">
      <w:pPr>
        <w:suppressAutoHyphens/>
        <w:ind w:firstLine="720"/>
        <w:jc w:val="both"/>
      </w:pPr>
      <w:r>
        <w:t>3. Настоящее решение вступает в силу со дня его принятия и подлежит опубликованию в газете «Сельская новь» и размещению на официальном сайте муниципального образования «Курский район» Курской области в информационно-телекоммуникационной сети «Интернет» в течение пяти рабочих дней.</w:t>
      </w:r>
    </w:p>
    <w:p w:rsidR="007435A9" w:rsidRPr="00C9455A" w:rsidRDefault="007435A9" w:rsidP="007435A9">
      <w:pPr>
        <w:suppressAutoHyphens/>
        <w:jc w:val="both"/>
      </w:pPr>
    </w:p>
    <w:p w:rsidR="007435A9" w:rsidRDefault="007435A9" w:rsidP="007435A9">
      <w:pPr>
        <w:jc w:val="both"/>
      </w:pPr>
    </w:p>
    <w:p w:rsidR="007435A9" w:rsidRPr="00C9455A" w:rsidRDefault="007435A9" w:rsidP="007435A9">
      <w:pPr>
        <w:jc w:val="both"/>
      </w:pPr>
    </w:p>
    <w:p w:rsidR="007435A9" w:rsidRDefault="007435A9" w:rsidP="007435A9">
      <w:r>
        <w:t xml:space="preserve">Председатель </w:t>
      </w:r>
      <w:proofErr w:type="gramStart"/>
      <w:r>
        <w:t>Представительного</w:t>
      </w:r>
      <w:proofErr w:type="gramEnd"/>
      <w:r>
        <w:t xml:space="preserve"> </w:t>
      </w:r>
    </w:p>
    <w:p w:rsidR="007435A9" w:rsidRDefault="007435A9" w:rsidP="007435A9">
      <w:r>
        <w:t>Собрания Курского района</w:t>
      </w:r>
      <w:r w:rsidRPr="00164472">
        <w:t xml:space="preserve"> </w:t>
      </w:r>
      <w:r>
        <w:t xml:space="preserve">                                                         А.Н. Пашутин  </w:t>
      </w:r>
    </w:p>
    <w:p w:rsidR="00B85474" w:rsidRDefault="00B85474" w:rsidP="00441925">
      <w:pPr>
        <w:ind w:firstLine="720"/>
        <w:jc w:val="both"/>
      </w:pPr>
    </w:p>
    <w:sectPr w:rsidR="00B85474" w:rsidSect="00CF2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32" w:right="1276" w:bottom="1134" w:left="1559" w:header="0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22" w:rsidRDefault="00112522" w:rsidP="00CF2BB5">
      <w:r>
        <w:separator/>
      </w:r>
    </w:p>
  </w:endnote>
  <w:endnote w:type="continuationSeparator" w:id="1">
    <w:p w:rsidR="00112522" w:rsidRDefault="00112522" w:rsidP="00CF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22" w:rsidRDefault="00112522" w:rsidP="00CF2BB5">
      <w:r>
        <w:separator/>
      </w:r>
    </w:p>
  </w:footnote>
  <w:footnote w:type="continuationSeparator" w:id="1">
    <w:p w:rsidR="00112522" w:rsidRDefault="00112522" w:rsidP="00CF2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925" w:rsidRDefault="004419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99D"/>
    <w:rsid w:val="00034E65"/>
    <w:rsid w:val="000660F9"/>
    <w:rsid w:val="00112522"/>
    <w:rsid w:val="0019280D"/>
    <w:rsid w:val="0019538F"/>
    <w:rsid w:val="001F3153"/>
    <w:rsid w:val="00222A28"/>
    <w:rsid w:val="00355CC5"/>
    <w:rsid w:val="00380827"/>
    <w:rsid w:val="003A5498"/>
    <w:rsid w:val="003F5B58"/>
    <w:rsid w:val="00441925"/>
    <w:rsid w:val="00471EC4"/>
    <w:rsid w:val="004C38D9"/>
    <w:rsid w:val="004D6DA3"/>
    <w:rsid w:val="004E2D80"/>
    <w:rsid w:val="00575C2E"/>
    <w:rsid w:val="00642D24"/>
    <w:rsid w:val="006566ED"/>
    <w:rsid w:val="00684F74"/>
    <w:rsid w:val="007435A9"/>
    <w:rsid w:val="00767FA6"/>
    <w:rsid w:val="00790DCC"/>
    <w:rsid w:val="00791B42"/>
    <w:rsid w:val="00834081"/>
    <w:rsid w:val="008539DA"/>
    <w:rsid w:val="0091599D"/>
    <w:rsid w:val="00980595"/>
    <w:rsid w:val="009E01F3"/>
    <w:rsid w:val="00A205BE"/>
    <w:rsid w:val="00AA0F09"/>
    <w:rsid w:val="00AB1A4B"/>
    <w:rsid w:val="00B67DC7"/>
    <w:rsid w:val="00B85474"/>
    <w:rsid w:val="00BC7B31"/>
    <w:rsid w:val="00BE7815"/>
    <w:rsid w:val="00C043AB"/>
    <w:rsid w:val="00C16E7B"/>
    <w:rsid w:val="00CF2BB5"/>
    <w:rsid w:val="00E76AA9"/>
    <w:rsid w:val="00E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0D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599D"/>
    <w:pPr>
      <w:spacing w:before="100" w:beforeAutospacing="1" w:after="100" w:afterAutospacing="1"/>
      <w:ind w:firstLine="720"/>
      <w:jc w:val="both"/>
    </w:pPr>
    <w:rPr>
      <w:sz w:val="24"/>
      <w:szCs w:val="24"/>
      <w:lang w:val="en-US"/>
    </w:rPr>
  </w:style>
  <w:style w:type="paragraph" w:styleId="3">
    <w:name w:val="Body Text 3"/>
    <w:basedOn w:val="a"/>
    <w:rsid w:val="00B85474"/>
    <w:pPr>
      <w:jc w:val="center"/>
    </w:pPr>
    <w:rPr>
      <w:b/>
      <w:szCs w:val="24"/>
      <w:lang w:eastAsia="ru-RU"/>
    </w:rPr>
  </w:style>
  <w:style w:type="paragraph" w:customStyle="1" w:styleId="ConsTitle">
    <w:name w:val="ConsTitle"/>
    <w:rsid w:val="00B8547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791B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B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BB5"/>
    <w:rPr>
      <w:sz w:val="28"/>
      <w:szCs w:val="28"/>
      <w:lang w:eastAsia="en-US"/>
    </w:rPr>
  </w:style>
  <w:style w:type="paragraph" w:styleId="a7">
    <w:name w:val="footer"/>
    <w:basedOn w:val="a"/>
    <w:link w:val="a8"/>
    <w:rsid w:val="00CF2B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BB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избрании председателя Курской областной Думы </vt:lpstr>
    </vt:vector>
  </TitlesOfParts>
  <Company>Melkosoft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избрании председателя Курской областной Думы</dc:title>
  <dc:creator>User</dc:creator>
  <cp:lastModifiedBy>Пользователь</cp:lastModifiedBy>
  <cp:revision>14</cp:revision>
  <cp:lastPrinted>2019-09-16T05:45:00Z</cp:lastPrinted>
  <dcterms:created xsi:type="dcterms:W3CDTF">2019-07-22T11:02:00Z</dcterms:created>
  <dcterms:modified xsi:type="dcterms:W3CDTF">2019-09-18T12:12:00Z</dcterms:modified>
</cp:coreProperties>
</file>