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9.  РАЗВИТИЕ  ПРОСТРАНСТВЕННОЙ  СТРУКТУРЫ  ТЕРРИТОРИИ  РАЙОНА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Оптимизация функционально-планировочной структуры является одной из главных задач архитектурно-планировочной организации территории Курского района Курской области.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9.1. Современная планировочная структура района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Исторически сложившийся планировочный каркас, современная планировочная структура и функциональное зонирование Курского района находятся в тесной взаимосвязи с планировочно-функциональной структурой области и структурой окружающих его районов – Солнцевского, Медвенского, Октябрьского, Фатежского, Золотухинского, и Щигровского.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Планировочная структура всей территории Курской области ориентирована на историческую систему расселения и основные транспортные коридоры и сформирована под влиянием природного и транспортного каркаса территории.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Планировочная структура Курского района сложилась благодаря влиянию мощного планировочного центра области – Курска и планировочных осей – водно-планировочной оси реке Сейм с притоками Тускарь, Полная, Рать, Млодать, и Большая Курица и двум транспортным магистралям, связывающим Курск: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в меридиональном направлении – с Москвой, Тулой, Орлом, Брянском, Белгородом, Калугой, Липецком,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 xml:space="preserve">в широтном направлении – с Воронежем, Сумами, Киевом,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Практически вся территория Курского района является территорией с повышенным уровнем урбанизации и сформирована на базе крупного городского поселения – Курска и прилегающих к нему сельских поселений. В планировочную зону входят ареалы урбанизации, орошаемого земледелия, добычи сырья и т. д.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Речная сеть – Сейм и его притоки – Тускарь, Полная, Рать, Млодать, и Большая Курица, с расположившимися вдоль них компактными сельскими населенными пунктами, стали стержнем исторической планировочной структуры. В настоящее время реки района утратили свою главенствующую роль в связи с развитием других, более мощных транспортных коммуникаций, но могут получить развитие как рекреационные оси.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Планировочная структура района требует дальнейшего развития и совершенствования, так как ее развитие определяет градостроительную </w:t>
      </w:r>
      <w:r w:rsidRPr="003038B8">
        <w:rPr>
          <w:rFonts w:ascii="Times New Roman" w:hAnsi="Times New Roman" w:cs="Times New Roman"/>
          <w:sz w:val="28"/>
          <w:szCs w:val="28"/>
        </w:rPr>
        <w:lastRenderedPageBreak/>
        <w:t xml:space="preserve">стратегию формирования района. В настоящее время она не в полной мере отвечает требованиям обеспечения  взаимоувязанного территориального развития района. В связи с этим, проектные предложения направлены на решение главной проблемы: совершенствование планировочной организации территории района за счет ее сбалансированной пространственной организации, рационального размещения производительных сил.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9.2. Проектная планировочная структура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В основе предлагаемого проектного решения, лежит идея развития территории района за счет развития и укрупнения второстепенных планировочных подцентров и развития второстепенных транспортно-планировочных осей.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Проблемами, тормозящими динамичное развитие территории района, являются неравномерное развитие сельсоветов и отсутствие четкой системы планировочных центров, неразвитая транспортная структура и дисперсная система расселения, отсутствие ярко выраженных планировочных подцентров. Проектом предлагается сглаживание этих тенденции за счет развития периферийных подцентров района, а также развития и создания второстепенных транспортных осей. Появление новых градообразующих факторов будет способствовать улучшению планировочной ситуации территории района.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Главные положения проектного планировочного каркаса района включают в себя следующее: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Дальнейшее развитие и активизация существующих транспортно-планировочных осей и формирование новых;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Формирование урбанизированной территории вокруг городского поселения – города Курска;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развитие системы планировочных центров и подцентров;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четкое планировочное зонирование территории.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Для создания устойчивого планировочного каркаса проектом предлагается следующая планировочная структура, состоящая из планировочных осей и центров: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Наиболее мощной планировочной связью области и района и основной планировочной осью будет являться в меридиональном направлении транспортная ось Фатеж–Курск–Обоянь или М2 «Москва–Крым», проходящая вдоль транспортных магистралей федерального и регионального значения и наиболее значительных городских поселений, с продолжением к северу на Орел и Москву, а к югу на Крым. Планировочная значимость оси </w:t>
      </w:r>
      <w:r w:rsidRPr="003038B8">
        <w:rPr>
          <w:rFonts w:ascii="Times New Roman" w:hAnsi="Times New Roman" w:cs="Times New Roman"/>
          <w:sz w:val="28"/>
          <w:szCs w:val="28"/>
        </w:rPr>
        <w:lastRenderedPageBreak/>
        <w:t xml:space="preserve">состоит в том, что она дает возможность интенсивного развития поселений и освоения территорий, примыкающих к ней в качестве транспортно-логистических и промышленных подцентров. И за пределами расчетного срока, она сохранит свое доминирующее значение в планировочной структуре Курской области и Курского района.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Вторая основная планировочная ось области и района формируется в широтном направлении: Рыльск–Льгов–Курчатов–Курск–Тим–Горшечное, с продолжением к западу – на Киев, а к востоку – на Воронеж и проходит вдоль автомобильных и железнодорожных магистралей. Вдоль этой оси, на территории района, проектом предлагается размещение жилых и производственных территорий.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Проектом предлагается сохранение и усиление роли рек Сейм и Тускарь как главных планировочных осей основных рекреационных территорий района. Именно вдоль этих рек предлагается формирование сети рекреационно-туристических и спортивно-оздоровительных комплексов, включающих виды услуг для разных слоев населения региона.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Также проектом выявляются второстепенные для региона, но важнейшие для Курского района планировочные оси.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Первая из второстепенных планировочных осей формируется в меридиональном направлении Белгород–Золотухино–Поныри. Она пересекается с широтной осью Рыльск–Льгов–Курчатов–Курск–Тим–Горшечное и рекой Сейм, позволяя развивать периферийные восточные территории Курского района.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Вторая второстепенная планировочная ось проходит по северной части района и является продолжением оси Белгород–Золотухино–Поныри, но в широтном направлении. Она объединяет направления Белгород–Золотухино–Поныри и Фатеж–Курск–Обоянь, создавая тем самым дополнительное транспортное и инфраструктурное кольцо вокруг Курска и давая возможность развития северных территорий района.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Главным планировочным центром области и района будет являться Курск вместе с городом Курчатовым, образующими Курско-Курчатовскую агломерацию. Дальнейшему развитию этой агломерационной зоны будет способствовать  развитие сельских поселений, примыкающих к ядру агломерации. Наиболее интенсивно Курско-Курчатовская агломерация будет развиваться в северо-восточном и северо-западном направлениях. Эти направления являются доминирующими в территориальном планировании района.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Для сбалансированного развития территории района необходимо формирование планировочных центров второго порядка: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планировочные подцентры с достаточной густотой и равномерностью расположатся на территории района в местах пересечения планировочных осей, что создаст условия для эффективного функционирования его экономики и более четкой пространственной организации. Такими подцентрами станут многофункциональные территории, включающие новые жилые микрорайоны, научно-производственные и рекреационные территории, расположенные на востоке, западе, севере и юге района.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 Предлагаемая проектная планировочная структура будет способствовать преодолению территориальной диспропорции и созданию сбалансированной пространственной организации территории района. Также, проектом предлагается равномерное развитие территорий вдоль трассы М-2, с организацией небольших подцентров на пересечениях с планировочными осями.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9.3. Функциональное зонирование территории района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Функциональное зонирование территории Курского района Курской области является одним из главных элементов регулирования территориального развития района. Функциональное зонирование определяет хозяйственно-градостроительную направленность функциональных зон, их границы, режимы (регламенты) использования их территории и является одним из базовых документов для разработки проектного плана.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В результате функционального зонирования вся проектируемая территория района делится на отдельные участки с рекомендуемыми для них различными видами и режимами хозяйственного использования (см. «Схему функционального зонирования»). По характеру преимущественной градостроительной и хозяйственной деятельности выделяются основные типы функциональных зон: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I. Зоны концентрации градостроительной активности и максимально доступного искусственного преобразования окружающей среды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Эти территории должны играть роль своеобразных «точек роста» качества организации жилой, производственной, рекреационной среды и роста экономики района. На территориях интенсивного градостроительного освоения ведется новое строительство и реконструкция построенных объектов, идет экологически безопасное развитие.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В проекте рассматриваются территории городского и сельских поселений, определенные в планировочной структуре района, как «полюса роста»: г. </w:t>
      </w:r>
      <w:r w:rsidRPr="003038B8">
        <w:rPr>
          <w:rFonts w:ascii="Times New Roman" w:hAnsi="Times New Roman" w:cs="Times New Roman"/>
          <w:sz w:val="28"/>
          <w:szCs w:val="28"/>
        </w:rPr>
        <w:lastRenderedPageBreak/>
        <w:t>Курск и села и деревни Клюква, Ноздрачево и др.. Проектом рассмотрены и выделены площадки нового градостроительного освоения (резервные территории).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Зона формируется вдоль основных и второстепенных планировочных осей, что связано с наличием магистральных железных и автомобильных дорог, системы инженерных коммуникаций, сложившегося производственного, социально-культурного и трудового потенциала в этой зоне. Территориальное развитие сельских населенных пунктов должно происходить в границах их городских черт, там же, где этих земель не хватает, допускается изъятие прилегающих земель – малоценных лесов или земель сельхозяйственного назначения на основании проектов генеральных планов.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Подзоны Зон интенсивного градостроительного освоения: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Зоны транспортно-коммуникационных коридоров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Зоны транспортно-коммуникационных коридоров являются территориями, наиболее перспективными для настоящего и будущего экономического развития области. Главные транспортно-коммуникационные коридоры района проходят по направлениям: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I.</w:t>
      </w:r>
      <w:r w:rsidRPr="003038B8">
        <w:rPr>
          <w:rFonts w:ascii="Times New Roman" w:hAnsi="Times New Roman" w:cs="Times New Roman"/>
          <w:sz w:val="28"/>
          <w:szCs w:val="28"/>
        </w:rPr>
        <w:tab/>
        <w:t>Широтный транспортно-коммуникационный коридор, развивающийся в направлении запад-восток – ось Рыльск–Льгов–Курчатов–Курск–Тим–Горшечное с продолжением к западу – на Киев, а к востоку – на Воронеж. Ось проходит вдоль автомобильных и железнодорожных магистралей и связывает наиболее важные центры восточной части Курской области с её западной частью, развивающейся более активно.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II.</w:t>
      </w:r>
      <w:r w:rsidRPr="003038B8">
        <w:rPr>
          <w:rFonts w:ascii="Times New Roman" w:hAnsi="Times New Roman" w:cs="Times New Roman"/>
          <w:sz w:val="28"/>
          <w:szCs w:val="28"/>
        </w:rPr>
        <w:tab/>
        <w:t>По территории района (на западе) пройдет перспективная магистраль федерального уровня «Москва-Крым». Эта трасса станет частью Центрального меридионального транспортно-коммуникационного коридора региона – оси Поныри–Золотухино–Курск–Медвенка–Обоянь, с продолжением к северу на Орел и Москву, а к югу – на Белгород и далее в Крым. Ось включает важнейшие для области и РФ авто- и железнодорожные магистрали. Территории, расположенные в этом коридоре предназначены для размещения: индустриальных, технико-внедренческих, промышленно-производственных зон, развития инновационных технологий, логистических центров и пр.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Селитебные территории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Территории городского поселения и примыкающих к нему сельских поселений. Селитебная территория включает жилые, общественно-деловые и смешанные (производственно-жилые) зоны, а также объекты озеленения.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Промышленные, коммунально-складские территории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lastRenderedPageBreak/>
        <w:t>В зонах промышленного и производственно-коммунального строительства расположенных в застройке поселка городского типа, предполагается реконструкция, модернизация объектов капитального строительства.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Территории возможного размещения крупных производств, объектов капитального строительства (резервные территории)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Жилищное строительство проектом предусматривается осуществлять преимущественно в границах существующего городского поселения Курска, а также в Клюкве, Ноздрачеве, Долгом, Новопоселеновке и др., согласно разработанным генеральным планам и градостроительным регламентам. Новая жилая застройка может быть размещена как на территориях, примыкающих к существующей застройке населенных мест, так и на новых, резервных территориях, при соответствующем градостроительном обосновании.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Размещение новых объектов капитального строительства промышленного, производственно-коммунального, транспортно-инженерного назначения в основном предусматривается на резервных территориях, предназначенных для промышленно-коммунального развития городского и сельских поселений. Размещение транспортно-инженерных объектов предлагается проектом в местах пересечения федеральных и районных автомобильных дорог, а также в местах пересечения их с железной дорогой.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II. Зоны преимущественно природоохранного назначения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Территории природоохранного назначения по земельному праву РФ это земли заказников (за исключением охотничьих), запретных и нерестоохранных полос, земли, занятые лесами I группы, другие земли в системе охраняемых природных территорий, земли памятников природы.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В состав З.п.н. включаются участки, в пределах которых имеются природные объекты, представляющие особую научную и культурную ценность (типичные или редкие ландшафты, сообщества растительных и животных организмов, редкие геологические образования, виды растений и животных). На З.п.н. допускается ограниченная хозяйственная деятельность при условии соблюдения установленного режима. Устанавливаются водоохранные зоны рек и водоемов, границы которых закрепляются на местности специальными информационными знаками.</w:t>
      </w:r>
      <w:r w:rsidRPr="003038B8">
        <w:rPr>
          <w:rFonts w:ascii="Times New Roman" w:hAnsi="Times New Roman" w:cs="Times New Roman"/>
          <w:sz w:val="28"/>
          <w:szCs w:val="28"/>
        </w:rPr>
        <w:cr/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В состав зоны природоохранного назначения входят: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-</w:t>
      </w:r>
      <w:r w:rsidRPr="003038B8">
        <w:rPr>
          <w:rFonts w:ascii="Times New Roman" w:hAnsi="Times New Roman" w:cs="Times New Roman"/>
          <w:sz w:val="28"/>
          <w:szCs w:val="28"/>
        </w:rPr>
        <w:tab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водные объекты;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-</w:t>
      </w:r>
      <w:r w:rsidRPr="003038B8">
        <w:rPr>
          <w:rFonts w:ascii="Times New Roman" w:hAnsi="Times New Roman" w:cs="Times New Roman"/>
          <w:sz w:val="28"/>
          <w:szCs w:val="28"/>
        </w:rPr>
        <w:tab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леса, расположенные в водоохранных зонах;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-</w:t>
      </w:r>
      <w:r w:rsidRPr="003038B8">
        <w:rPr>
          <w:rFonts w:ascii="Times New Roman" w:hAnsi="Times New Roman" w:cs="Times New Roman"/>
          <w:sz w:val="28"/>
          <w:szCs w:val="28"/>
        </w:rPr>
        <w:tab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леса I группы;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защитные лесополосы;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-</w:t>
      </w:r>
      <w:r w:rsidRPr="003038B8">
        <w:rPr>
          <w:rFonts w:ascii="Times New Roman" w:hAnsi="Times New Roman" w:cs="Times New Roman"/>
          <w:sz w:val="28"/>
          <w:szCs w:val="28"/>
        </w:rPr>
        <w:tab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водоохранные зоны.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Водные объекты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Режим использования водных объектов регламентирован Водным Кодексом РФ, принятым 12.04.2006 №74-ФЗ. На территории района использование водных объектов предполагает: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ab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использование водных объектов для целей питьевого и хозяйственно-бытового водоснабжения;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использование для целей сброса сточных или дренажных вод;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использование водохранилищ;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использование для рекреационных целей;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использование для целей рыболовства и охоты;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использование для обеспечения пожарной безопасности.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Режим использования территорий зон санитарной охраны источников водоснабжения регламентирован СанПиН 2.1.4.1110-02 «Зоны санитарной охраны источников водоснабжения и водопроводов питьевого назначения» и Лесным Кодексом РФ, принятым 4.12.2006г. №200-ФЗ РФ. Режим охраны источников водоснабжения предполагает организацию 3-х поясов зон санитарной охраны. Факторами, влияющими на зоны санитарной охраны и определяющими их размеры, является дальность распространения загрязнения (вид источника, характер загрязнения, степень естественной защищенности и т.д.).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Зоны лесов I группы и защитные лесополосы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К лесам первой группы относятся леса, основным назначением которых является выполнение водоохранных, защитных, санитарно-гигиенических, оздоровительных, иных функций, а также леса особо охраняемых природных территорий. Порядок ведения лесного хозяйства в лесах первой группы определяется в зависимости от их категории защитности. На особо защитных участках лесов запрещено применение рубок главного пользования.  Использование территории лесов первой группы регламентируется Лесным кодексом Российской Федерации принятым 4.12.2006г. №200-ФЗ РФ.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Водоохранные зоны крупных источников поверхностных вод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Крупные источники поверхностных вод на территории района это реки Сейм и его притоки. Водоохранные зоны устанавливаются для поддержания водных объектов в состоянии, соответствующем экологическим требованиям, для предотвращения загрязнения, засорения и истощения поверхностных вод, а также сохранения среды обитания объектов животного и растительного мира. Использование территорий осуществляется в соответствии с Водным кодексом Российской Федерации; Положением о </w:t>
      </w:r>
      <w:r w:rsidRPr="003038B8">
        <w:rPr>
          <w:rFonts w:ascii="Times New Roman" w:hAnsi="Times New Roman" w:cs="Times New Roman"/>
          <w:sz w:val="28"/>
          <w:szCs w:val="28"/>
        </w:rPr>
        <w:lastRenderedPageBreak/>
        <w:t xml:space="preserve">водоохранных зонах водных объектов и их прибрежных защитных полосах, утвержденным Постановлением Правительства РФ от 23.11.96 № 1404; СанПиН 2.1.5.980-03.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На территории водоохранных зон запрещается размещать объекты, загрязняющие реки, озера и пр., в т.ч.: склады ядохимикатов, минеральных удобрений и ГСМ, площадки для заправки аппаратуры ядохимикатами, животноводческие комплексы и фермы, места складирования и захоронения промышленных, бытовых и сельскохозяйственных отходов, кладбища и скотомогильники, накопители сточных вод, стоянки транспортных средств.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III. Особо охраняемые природные территории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— это участки земли, водной поверхности и воздушного пространства, где располагаются природные комплексы и объекты, имеющие особое природоохранное, научное, культурное, эстетическое, рекреационное, оздоровительное значение, которые изъяты решениями органов государственной власти полностью или частично из хозяйственного использования.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В зависимости от значимости ООПТ могут находиться в федеральной собственности и управлении, а могут являться региональной или даже муниципальной собственностью, с установленными режимами особой охраны. Режим использования ООПТ направлен на сохранение на их территории ценных биоценозов и мест обитания животных, создание благоприятных условий для научных исследований, сохранение водоохранных, ресурсоохранных, эстетических и рекреационных функций. Режим охраны памятников природы предполагает запрет на: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рубки главного пользования, за исключением выборочных;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сплошные санитарные рубки;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охоту на охраняемых животных и охоту с использованием капканов;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засорение и захламление территории ООПТ, складирование отходов;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строительство объектов, не относящихся к функционированию ООПТ;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добычу любых полезных ископаемых;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проведение геологоразведочных изысканий;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изменение гидрологического режима территории, строительство новых водозаборов, сброс сточных вод в водоемы;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использование на всех водоемах судов маломерного флота, в также любых плавсредств, оборудованных моторами;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проезд  и стоянку автомототранспорта вне дорог.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lastRenderedPageBreak/>
        <w:t>IV. Зоны преимущественного развития рекреационной и туристской инфраструктуры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Курский район обладает значительным объёмом туристских и рекреационных ресурсов, включающих природно-ландшафтные, бальнеологические и историко-культурные объекты. Богатый природно-рекреационный потенциал, благоприятное географическое положение, высокая историко-культурная ценность территории, благополучная экологическая обстановка являются основными факторами, определяющими перспективность развития рекреации и туризма. С учетом имеющихся территориальных ресурсов, выявленных при комплексном анализе территории района, зона преимущественного развития рекреационной и туристской инфраструктуры подразделяется на: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зоны ограниченного рекреационного использования;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зоны активного рекреационного использования.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В зонах активного рекреационного использования (зоны перспективного рекреационного строительства) разрешается размещать: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учреждения длительного и кратковременного отдыха взрослых (базы и дома отдыха, пансионаты, турбазы, мотели и кемпинги, рыболовные и охотничьи базы);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учреждения длительного отдыха детей (детские дачи, оздоровительные лагеря);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лечебные учреждения санаторно-курортного профиля (санатории, профилактории, детские санатории, лесные школы).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В зонах ограниченного рекреационного использования (рекреационные зоны, расположенные на особо охраняемых природных территориях) в целях сохранения экологического равновесия новое строительство учреждений отдыха не допускается.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Объем нового строительства регламентируется элементами инженерно-транспортной инфраструктуры, обеспечивающей создание благоприятной среды жизнедеятельности рекреантов и решающей вопросы охраны окружающей среды.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На территории зоны преимущественного развития рекреационной и туристской инфраструктуры запрещается: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строительство промышленных и сельскохозяйственных объектов;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строительство инженерных и транспортных сооружений, не отвечающих потребностям зон отдыха;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 xml:space="preserve">прокладка магистральных инженерных коммуникаций (нефтепроводов, продуктопроводов, газопроводов высокого давления, транзитных </w:t>
      </w:r>
      <w:r w:rsidRPr="003038B8">
        <w:rPr>
          <w:rFonts w:ascii="Times New Roman" w:hAnsi="Times New Roman" w:cs="Times New Roman"/>
          <w:sz w:val="28"/>
          <w:szCs w:val="28"/>
        </w:rPr>
        <w:lastRenderedPageBreak/>
        <w:t>канализационных коллекторов, ЛЭП напряжением 110-500 кв, кабелей правительственной связи);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любые виды рубок леса.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Использование территории преимущественного развития рекреационной и туристской инфраструктуры регламентируется документами территориального планирования муниципальных образований.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В соответствии с законом «Об особо охраняемых природных территориях» от 14.03.95 № 33-ФЗ (статья 32), законом «О природных лечебных ресурсах, лечебно-оздоровительных местностях и курортах» от 23.02.1995 № 26-ФЗ устанавливается режим особой охраны лечебно-оздоровительных местностей и курортов. В границах лечебно-оздоровительных местностей и курортов  запрещается (ограничивается) деятельность, которая может привести к ухудшению качества и истощению природных ресурсов и объектов, обладающих лечебными свойствами. Использование территории регламентируется также документами территориального планирования и градостроительного зонирования муниципальных образований.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V. Зоны охраны историко-культурного наследия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Территория Курского района насыщена объектами историко-культурного наследия – памятниками истории и архитектуры и имеющими особое научное и историческое значение памятниками археологии. В Схеме территориального планирования Курского района выделяются, прежде всего, объекты историко-культурного наследия. Для охраны таких объектов проектом предлагается создание проектов Зон охраны объектов историко-культурного наследия.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Зоны историко-культурного назначения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Использование территорий историко-культурных заповедников и достопримечательных мест (природно-культурных территорий) регламентируется Положением о государственном историко-культурном музее-заповеднике (в ред. Приказа Минкультуры РФ от 20.11.1995 N 784), утверждаемом Правительством РФ – для историко-культурных заповедников федерального значения; в соответствии с законом субъекта РФ – для историко-культурного заповедника регионального значения; органом местного самоуправления для историко-культурного заповедника местного значения, или Положением о достопримечательном месте (природно-культурной территории).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Зоны охраны объектов историко-культурного наследия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lastRenderedPageBreak/>
        <w:t>Зоны охраны объектов культурного наследия устанавливаются в целях обеспечения сохранности объекта культурного наследия в его исторической среде, на сопряженной с ним территории, в соответствии со статьей 34 закона «Об объектах культурного наследия (памятниках истории и культуры) народов РФ». Использование территорий Зон охраны осуществляется в соответствии с Проектами зон охраны объектов культурного наследия.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V. Зоны преимущественного сельскохозяйственного назначения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Территория зоны охватывает достаточно большую территорию района, с разреженной сетью сельских населенных пунктов, ориентированных, в основном, на переработку сельскохозяйственного сырья и сервисное обслуживание аграрных производств. Использование территории регламентируется документами территориального планирования муниципальных образований. На территории преобладают земли сельскохозяйственного назначения. Здесь возможно размещение новых и реконструкция существующих объектов АПК, а также требуются реконструкция и строительство мелиоративных систем, развитие противоэрозионных лесонасаждений, комплекс мероприятий по повышению плодородия почв. В зоне преимущественного сельскохозяйственного назначения вычленяются зоны растениеводства, животноводства, комплексного производства сельскохозяйственной продукции, садоводства, садовых товариществ и зоны ЛПХ.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На расчетный срок площадь зоны значительно уменьшится за счет перевода земель в зону интенсивного хозяйственного градостроительного освоения и максимально допустимого искусственного преобразования окружающей среды. Режим использования территории сельскохозяйственного назначения направлен на: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предотвращение деградации и нарушение земель вследствие сельскохозяйственной деятельности;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обеспечение улучшения и восстановления земель, подвергшихся деградации;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рекультивацию нарушенных земель, восстановление их плодородия и других полезных свойств земли и своевременное вовлечение в хозяйственный оборот;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снятие, использование и сохранение плодородного слоя почвы при проведении работ, связанных с нарушением земель.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В зоне преимущественного развития сельского хозяйства запрещается: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использовать земли способами, приводящими к снижению плодородия почв, ухудшению экологической обстановки;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использовать земли не по целевому назначению;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не использовать земли в течение одного года;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вести любое строительство, не руководствуясь действующими строительными нормами, без согласования с контрольными органами;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VI. Зоны с регламентируемой хозяйственной деятельностью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На территории этих зон хозяйственная деятельность и строительство ограничиваются специально разработанными регламентами. Выделяются следующие зоны: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Территории кладбищ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Территории добычи полезных ископаемых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На территориях добычи полезных ископаемых регулируются правоотношения в области предоставления недр для разработки месторождений общераспространенных полезных ископаемых, в целях обеспечения комплексного использования и охраны недр.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Территории инженерных и транспортных инфраструктур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Это территории железной дороги, автомобильных дорог, канализационные очистные сооружения, коридоры основных инженерных коммуникаций.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Зоны санитарной вредности от крупных промышленных и сельскохозяйственных предприятий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Хозяйственная и строительная деятельность на этих территориях регламентируется в соответствии с СанПиНом 2.2.1/2.1.1.1200-03 «Санитарно-защитные зоны и санитарная классификация предприятий, сооружений и иных объектов».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Территории болот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Особо выделяются территории болот. Политика осушения и ликвидации болот, практиковавшаяся в XX веке, с точки зрения экологии разрушительна. Соответственно, на территории болот запрещено строительство и т.п. деятельность.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Земли обороны и безопасности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В соответствии со статьей 93 Земельного кодекса РФ землями обороны и безопасности признаются земли, которые используются или предназначены для обеспечения деятельности Вооруженных Сил РФ, пограничных войск, других войск, воинских формирований и органов, организаций, предприятий, учреждений, осуществляющих функции по вооруженной защите целостности и неприкосновенности территории РФ, информационной безопасности, другим видам безопасности в закрытых административно-территориальных </w:t>
      </w:r>
      <w:r w:rsidRPr="003038B8">
        <w:rPr>
          <w:rFonts w:ascii="Times New Roman" w:hAnsi="Times New Roman" w:cs="Times New Roman"/>
          <w:sz w:val="28"/>
          <w:szCs w:val="28"/>
        </w:rPr>
        <w:lastRenderedPageBreak/>
        <w:t>образованиях, и права на которые возникли у участников земельных отношений по основаниям, предусмотренным Кодексом, федеральными законами. Исполнительные органы государственной власти, предусмотренные статьей 29 Земельного кодекса РФ, в порядке, установленном Правительством РФ, могут передавать отдельные земельные участки из земель, предоставленных для нужд обороны и безопасности, в аренду или безвозмездное срочное пользование юридическим лицам и гражданам для сельскохозяйственного, лесохозяйственного и иного использования. На территории Курского района сельсовета земли обороны занимают 0.342 тыс. га общей площади.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ОГРАНИЧЕНИЯ  И  ТРЕБОВАНИЯ  СРЕДОПОЛЬЗОВАНИЯ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 (ПЛАНИРОВОЧНЫЕ  РЕЖИМЫ  И  РЕГЛАМЕНТЫ)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Градостроительные ограничения (типы территории)</w:t>
      </w:r>
      <w:r w:rsidRPr="003038B8">
        <w:rPr>
          <w:rFonts w:ascii="Times New Roman" w:hAnsi="Times New Roman" w:cs="Times New Roman"/>
          <w:sz w:val="28"/>
          <w:szCs w:val="28"/>
        </w:rPr>
        <w:tab/>
        <w:t>Режимы и регламенты средопользования (требования к использованию территорий)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Леса I группы</w:t>
      </w:r>
      <w:r w:rsidRPr="003038B8">
        <w:rPr>
          <w:rFonts w:ascii="Times New Roman" w:hAnsi="Times New Roman" w:cs="Times New Roman"/>
          <w:sz w:val="28"/>
          <w:szCs w:val="28"/>
        </w:rPr>
        <w:tab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Запрет всех видов строительства и хозяйственного использования, за исключением лесовосстановительной, лесохозяйственной и регламентируемой лесохозяйственной деятельности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Исключены вырубки лесных насаждений (кроме санитарных, лесовосстановительных рубок)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Допускается преобразование лесов I группы в парки, лесопарки в пределах городской черты, а также на специально отведенных участках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Размещение новых и расширение существующих поселений, промышленных предприятий, сооружений и коммуникаций допускается в исключительных случаях, при условии изъятия земель только по постановлению Правительства РФ, по представлению органов местного хозяйства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Леса, расположенные на землях городских поселений, не входят в состав лесного фонда и являются городскими лесами.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Ключевые  природные территории и объекты, их охранные зоны  (памятники природы и иные категории)</w:t>
      </w:r>
      <w:r w:rsidRPr="003038B8">
        <w:rPr>
          <w:rFonts w:ascii="Times New Roman" w:hAnsi="Times New Roman" w:cs="Times New Roman"/>
          <w:sz w:val="28"/>
          <w:szCs w:val="28"/>
        </w:rPr>
        <w:tab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В пределах этих территорий запрещается деятельность не связанная с сохранением и изучением природных комплексов и противоречащая их целевому назначению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На этих территориях устанавливается режим особой охраны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Обязательность установления во всех возможных случаях на участках земли и водного пространства, прилегающих к памятникам природы охранных зон с регулируемым режимом хозяйственной деятельности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Запрещается любое строительство, прокладка дорог, загрязнение почвенно-растительного покрова, действий, способных привести к эрозии почв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Допустимыми видами использования территории КПТ является использование для эколого-просветительных и частично рекреационных мероприятий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Земли и объекты историко-культурного значения (исторические поселения), объекты культурного наследия (памятники, ансамбли, достопримечательные места)</w:t>
      </w:r>
      <w:r w:rsidRPr="003038B8">
        <w:rPr>
          <w:rFonts w:ascii="Times New Roman" w:hAnsi="Times New Roman" w:cs="Times New Roman"/>
          <w:sz w:val="28"/>
          <w:szCs w:val="28"/>
        </w:rPr>
        <w:tab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Обязательность установления для комплексов и памятников защитных зон (заповедной, охранной, регулирования застройки, восприятия памятника) правовой режим которых регулируется законодательством РФ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Градостроительная,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и всех исторически ценных градоформирующих объектов данного поселения.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В пределах этих территорий устанавливается особый режим использования земель, ограничивающий хозяйственную деятельность и запрещающий строительство, за исключением проведения специальных мер по сохранению и регенерации историко-градостроительной среды объекта культурного наследия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Устанавливаемые границы зон регулирования застройки и хозяйственной деятельности объектов культурного наследия необходимы для сохранения или восстановления характера исторической планировки, для градостроительного единства нового строительства с исторически сложившейся средой.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Необходимо дифференцировать режимы охраны земель и объектов историко-культурного значения по трем направлениям: консервационному (сохраняющему), резервационному (предупреждающему) и ресурсному (ограничительного использования)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Установление регламентов пользования в соответствии с категорией охраны (музейно-заповедной, профилактической, восстановительно-реабилитационной, регулятивной и комплексной) и в зависимости от значимости (общефедеральной, национально-региональной и социокультурной)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Использование при всех видах собственности допускается без нарушения исторической ценности памятников, с реставрацией под строгим контролем соответствующих государственных органов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lastRenderedPageBreak/>
        <w:t>Территории поселений</w:t>
      </w:r>
      <w:r w:rsidRPr="003038B8">
        <w:rPr>
          <w:rFonts w:ascii="Times New Roman" w:hAnsi="Times New Roman" w:cs="Times New Roman"/>
          <w:sz w:val="28"/>
          <w:szCs w:val="28"/>
        </w:rPr>
        <w:tab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Развитие городского и сельских поселений предусматривается только на подведомственных территориях, кроме случаев, предусмотренных соглашениями с органами местного самоуправления сопряженных территорий и закрепленных специальными нормативно-правовыми актами, при занятии земель сельскохозяйственного назначения, преимущественно на малопродуктивных землях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Развитие любых поселений допускается только при наличии утвержденной градостроительной документации.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 xml:space="preserve">Зона интенсивного влияния Курско-Курчатовской агломерации, наиболее </w:t>
      </w:r>
      <w:bookmarkStart w:id="0" w:name="_GoBack"/>
      <w:bookmarkEnd w:id="0"/>
      <w:r w:rsidRPr="003038B8">
        <w:rPr>
          <w:rFonts w:ascii="Times New Roman" w:hAnsi="Times New Roman" w:cs="Times New Roman"/>
          <w:sz w:val="28"/>
          <w:szCs w:val="28"/>
        </w:rPr>
        <w:t xml:space="preserve">урбанизированная и техногенно насыщенная территория. </w:t>
      </w:r>
      <w:r w:rsidRPr="003038B8">
        <w:rPr>
          <w:rFonts w:ascii="Times New Roman" w:hAnsi="Times New Roman" w:cs="Times New Roman"/>
          <w:sz w:val="28"/>
          <w:szCs w:val="28"/>
        </w:rPr>
        <w:tab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Запрет строительства, реконструкции, размещение объектов повышенной экологической опасности, а также производств не связанных с научно-техническим прогрессом, размещение новых садоводческих дачных хозяйств, всех видов строительства и реконструкции производственных и гражданских объектов без соответствующего инженерного оборудования территории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Обязательность проведения вневедомственной град. - экологической экспертизы проектов любых зданий и сооружений на участках, находящихся в пределах территорий, имеющих высокую градостроительную ценность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Учет многоаспектных интеграционных связей территории различных органов местного самоуправления, прежде всего, в сфере землевладения и землепользования на сопредельных с городами территориях, на основе нормативных актов областного и «межмуниципального» уровней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Территории повышенной градостроительной ценности (территории центров сельсоветов)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ab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Запрет на передачу земель в иные виды собственности, кроме муниципальной и государственной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Запрет на использование земель под любые виды строительства (в т.ч. садово-дачное), кроме гражданского, а также технополисов и технопарков (на прилежащих к городам территориях)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Обязательность обеспечения всех видов строительных объектов централизованными системами инженерного оборудования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Запрет на использование территориальных ресурсов различными видами застройки, не предусмотренными соответствующей документацией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Территории муниципальных образований</w:t>
      </w:r>
      <w:r w:rsidRPr="003038B8">
        <w:rPr>
          <w:rFonts w:ascii="Times New Roman" w:hAnsi="Times New Roman" w:cs="Times New Roman"/>
          <w:sz w:val="28"/>
          <w:szCs w:val="28"/>
        </w:rPr>
        <w:tab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 xml:space="preserve">Развитие поселений допускается на подведомственных территориях, в особых случаях необходимо согласование с органами местного самоуправления в </w:t>
      </w:r>
      <w:r w:rsidRPr="003038B8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Законом «Об общих принципах организации местного  самоуправления»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Территории земель сельскохозяйственного назначения с высоким агроресурсным потенциалом</w:t>
      </w:r>
      <w:r w:rsidRPr="003038B8">
        <w:rPr>
          <w:rFonts w:ascii="Times New Roman" w:hAnsi="Times New Roman" w:cs="Times New Roman"/>
          <w:sz w:val="28"/>
          <w:szCs w:val="28"/>
        </w:rPr>
        <w:tab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Запрет на все виды хозяйственной деятельности и размещения гражданских и производственных объектов, приводящих к снижению агроресурсного потенциала земель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Транспортные коммуникации с полосами отвода и защитными зонами (территории коридоров транспортных и линейных инженерных коммуникаций (трассы и их защитные зоны))</w:t>
      </w:r>
      <w:r w:rsidRPr="003038B8">
        <w:rPr>
          <w:rFonts w:ascii="Times New Roman" w:hAnsi="Times New Roman" w:cs="Times New Roman"/>
          <w:sz w:val="28"/>
          <w:szCs w:val="28"/>
        </w:rPr>
        <w:tab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Запрет на землях транспорта всех видов строительства, не связанных с развитием, эксплуатацией, обслуживанием транспортных сооружений и коммуникаций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Запрещена трассировка через территорию поселений новых магистральных транзитных транспортных и инженерных линейных коммуникаций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Необходимо дать обоснование и экономико-градостроительную оценку условий выноса транзитных и инженерных коммуникаций в районах сложившейся застройки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Охранные зоны могут устанавливаться на территориях, примыкающих к землям транспорта, в целях обеспечения нормальной эксплуатации транспортных коммуникаций и сооружений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В охранных зонах вводятся особые условия землепользования, обязательные для всех землепользователей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Строительными нормами и правилами определяются санитарно-защитные зоны от транспортных коммуникаций, учитываемые при планировке и застройке поселений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 xml:space="preserve">Обязательность строительства автомобильных обходов поселений для выноса транзитных потоков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Территории нормативных санитарно-защитных зон от коммунальных объектов (очистные сооружения, канализации, свалки, кладбища)</w:t>
      </w:r>
      <w:r w:rsidRPr="003038B8">
        <w:rPr>
          <w:rFonts w:ascii="Times New Roman" w:hAnsi="Times New Roman" w:cs="Times New Roman"/>
          <w:sz w:val="28"/>
          <w:szCs w:val="28"/>
        </w:rPr>
        <w:tab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Запрет на размещение всех видов строительных объектов, кроме пожарных депо, гаражей, непродовольственных складов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Обязательная организация поверхностного стока и озеленения территории зоны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Территории санитарно-защитных зон от промышленных, коммунально-складских и агропромышленных объектов</w:t>
      </w:r>
      <w:r w:rsidRPr="003038B8">
        <w:rPr>
          <w:rFonts w:ascii="Times New Roman" w:hAnsi="Times New Roman" w:cs="Times New Roman"/>
          <w:sz w:val="28"/>
          <w:szCs w:val="28"/>
        </w:rPr>
        <w:tab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Запрет на размещение жилищного строительства, учебных, лечебных, рекреационных, спортивных сооружений, садоводческих товариществ, личных подсобных хозяйств, теплиц, предприятий пищевой промышленности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Запрещено размещение новых и расширение действующих промышленных предприятий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Водоохранные зоны водотоков и водоемов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ab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Запрет на размещение складов ядохимикатов, минеральных удобрений и горюче-смазочных материалов, животноводческих комплексов и ферм, мест складирования и захоронения промышленных, бытовых и сельскохозяйственных отходов, кладбищ и скотомогильников, накопителей сточных вод, стоянок транспортных средств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Проведение строительства и реконструкции зданий, сооружений, коммуникаций и других объектов, а также работ по добыче полезных ископаемых, землеройных и др. работ проводится только с согласования уполномоченными органами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В пределах водоохранных зон устанавливаются прибрежные защитные полосы, на территориях которых вводятся дополнительные ограничения природопользования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Участки земель в пределах прибрежных защитных полос предоставляются для размещения объектов водоснабжения, рекреации, рыбного и охотничьего хозяйства, водозаборных и гидротехнических сооружений при наличии лицензии на водопользование, в которых устанавливаются требования по соблюдению водоохранного режима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Запрет на размещение дачных и садово-огородных участков и выделение участков под индивидуальное строительство в пределах прибрежных защитных полос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 xml:space="preserve">Обязательное поддержание в надлежащем состоянии водоохранных зон и прибрежных защитных полос 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Площади залегания полезных ископаемых</w:t>
      </w:r>
      <w:r w:rsidRPr="003038B8">
        <w:rPr>
          <w:rFonts w:ascii="Times New Roman" w:hAnsi="Times New Roman" w:cs="Times New Roman"/>
          <w:sz w:val="28"/>
          <w:szCs w:val="28"/>
        </w:rPr>
        <w:tab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Не допускается размещение промышленного и гражданского строительства на площадях залегания  всех полезных ископаемых до их полной отработки. Не подлежат застройке площади месторождений полезных ископаемых, не вовлеченных и не вовлекаемых в эксплуатацию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Орошение и мелиорация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ab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Строительство на орошаемых и мелиорируемых землях объектов и проведение других работ, не предназначенных для мелиорации земель, не должны ухудшать водного, воздушного и питательного режимов почв на орошаемых и мелиорируемых землях, а также препятствовать эксплуатации мелиоративных систем, и защитных лесных насаждений;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Любая деятельность на орошаемых и мелиорируемых землях должна осуществляться в соответствии с требованиями специально уполномоченных государственных органов в области мелиорации земель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Сооружение и эксплуатация линий связи, электропередач, трубопроводов, дорог и других объектов на орошаемых и мелиорируемых землях должны осуществляться по согласованию со специально уполномоченными государственными органами в области мелиорации земель.</w:t>
      </w:r>
    </w:p>
    <w:p w:rsidR="003038B8" w:rsidRPr="003038B8" w:rsidRDefault="003038B8" w:rsidP="0030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8">
        <w:rPr>
          <w:rFonts w:ascii="Times New Roman" w:hAnsi="Times New Roman" w:cs="Times New Roman"/>
          <w:sz w:val="28"/>
          <w:szCs w:val="28"/>
        </w:rPr>
        <w:t>Зоны санитарной охраны источников водоснабжения и водопроводных сооружений хозяйственно-питьевого назначения</w:t>
      </w:r>
      <w:r w:rsidRPr="003038B8">
        <w:rPr>
          <w:rFonts w:ascii="Times New Roman" w:hAnsi="Times New Roman" w:cs="Times New Roman"/>
          <w:sz w:val="28"/>
          <w:szCs w:val="28"/>
        </w:rPr>
        <w:tab/>
        <w:t>•</w:t>
      </w:r>
      <w:r w:rsidRPr="003038B8">
        <w:rPr>
          <w:rFonts w:ascii="Times New Roman" w:hAnsi="Times New Roman" w:cs="Times New Roman"/>
          <w:sz w:val="28"/>
          <w:szCs w:val="28"/>
        </w:rPr>
        <w:tab/>
        <w:t>Не допускается размещение в зоне санитарной охраны строительных объектов, не имеющих непосредственного отношения к строительству, эксплуатации и реконструкции водопроводных сооружений и все виды хозяйственной деятельности в первом поясе охраны водоисточников</w:t>
      </w:r>
    </w:p>
    <w:p w:rsidR="00D2611F" w:rsidRPr="003038B8" w:rsidRDefault="00D2611F" w:rsidP="003038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11F" w:rsidRPr="0030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84"/>
    <w:rsid w:val="003038B8"/>
    <w:rsid w:val="00AA5884"/>
    <w:rsid w:val="00D2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5558</Words>
  <Characters>31681</Characters>
  <Application>Microsoft Office Word</Application>
  <DocSecurity>0</DocSecurity>
  <Lines>264</Lines>
  <Paragraphs>74</Paragraphs>
  <ScaleCrop>false</ScaleCrop>
  <Company/>
  <LinksUpToDate>false</LinksUpToDate>
  <CharactersWithSpaces>37165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2</cp:revision>
  <dcterms:created xsi:type="dcterms:W3CDTF">2010-12-16T13:18:00Z</dcterms:created>
  <dcterms:modified xsi:type="dcterms:W3CDTF">2010-12-16T13:18:00Z</dcterms:modified>
</cp:coreProperties>
</file>