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D9" w:rsidRDefault="00A111D9" w:rsidP="00A111D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A111D9" w:rsidRDefault="00A111D9" w:rsidP="00A11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КУРСКОГО РАЙОНА КУРСКОЙ ОБЛАСТИ</w:t>
      </w:r>
    </w:p>
    <w:p w:rsidR="00A111D9" w:rsidRDefault="00A111D9" w:rsidP="00A11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en-US"/>
        </w:rPr>
      </w:pPr>
    </w:p>
    <w:p w:rsidR="00A111D9" w:rsidRDefault="00A111D9" w:rsidP="00A11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40"/>
          <w:szCs w:val="28"/>
          <w:lang w:eastAsia="en-US"/>
        </w:rPr>
        <w:t>РЕШЕНИЕ</w:t>
      </w:r>
    </w:p>
    <w:p w:rsidR="00A111D9" w:rsidRDefault="00A111D9" w:rsidP="00A11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en-US"/>
        </w:rPr>
      </w:pPr>
    </w:p>
    <w:p w:rsidR="00A111D9" w:rsidRDefault="00A111D9" w:rsidP="00A11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20 декабря 2018г.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г.Курск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     № 3</w:t>
      </w:r>
      <w:r w:rsidR="00EF497C">
        <w:rPr>
          <w:rFonts w:ascii="Times New Roman" w:eastAsia="Times New Roman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-3-291</w:t>
      </w:r>
    </w:p>
    <w:p w:rsidR="00A111D9" w:rsidRDefault="00A111D9" w:rsidP="00A111D9">
      <w:pPr>
        <w:suppressAutoHyphens/>
        <w:autoSpaceDE w:val="0"/>
        <w:spacing w:after="0" w:line="240" w:lineRule="auto"/>
        <w:ind w:right="297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2187" w:rsidRPr="000E2187" w:rsidRDefault="000E2187" w:rsidP="00A111D9">
      <w:pPr>
        <w:suppressAutoHyphens/>
        <w:autoSpaceDE w:val="0"/>
        <w:spacing w:after="0" w:line="240" w:lineRule="auto"/>
        <w:ind w:right="297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187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Решение Представительного Собрания Курского района Курской области от 30.06.2009 года № 156-1-30 «Об установлении значений коэффициентов вида разрешенного (функционального)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участка, применяемых для определения размера арендной платы за использование земельных участков, находящихся в муниципальной собственности и земельных участков, государственная собственность на которые не разграничена»</w:t>
      </w:r>
    </w:p>
    <w:p w:rsidR="000E2187" w:rsidRPr="000E2187" w:rsidRDefault="000E2187" w:rsidP="000E2187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E2187" w:rsidRPr="000E2187" w:rsidRDefault="000E2187" w:rsidP="000E218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E218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статьями 10, 65 Земельного кодекса Российской Федерации, статьей 3 Федерального закона от 25.10.2001 г. № 137-ФЗ «О введении в действие Земельного кодекса Российской Федерации», Постановлением Правительства Российской Федерации от 16.07.2009 г. № 582 «Об обоснованных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</w:t>
      </w:r>
      <w:proofErr w:type="gramEnd"/>
      <w:r w:rsidRPr="000E21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gramStart"/>
      <w:r w:rsidRPr="000E2187">
        <w:rPr>
          <w:rFonts w:ascii="Times New Roman" w:eastAsia="Times New Roman" w:hAnsi="Times New Roman" w:cs="Times New Roman"/>
          <w:sz w:val="28"/>
          <w:szCs w:val="28"/>
          <w:lang w:eastAsia="ar-SA"/>
        </w:rPr>
        <w:t>условий и сроков внесения арендной платы за земли, находящиеся в собственности Российской Федерации», статьей 2 Закона Курской области от 28.12.2007 года №137-ЗКО «О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государственной собственности курской области или государственная собственность на которые не разграничена», Уставом муниципального района «Курский район» Курской</w:t>
      </w:r>
      <w:proofErr w:type="gramEnd"/>
      <w:r w:rsidRPr="000E21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области, Представительное собрание Курского района Курской области РЕШИЛО:</w:t>
      </w:r>
    </w:p>
    <w:p w:rsidR="000E2187" w:rsidRPr="000E2187" w:rsidRDefault="000E2187" w:rsidP="000E218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1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Pr="000E21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Решение Представительного Собрания Курского района Курской области от 30.06.2009 года № 156-1-30 «Об установлении значений коэффициентов вида разрешенного (функционального) использования земельных участков и значений коэффициентов дифференциации по видам деятельности арендаторов внутри одного вида функционального использования земельного участка, применяемых для определения размера </w:t>
      </w:r>
      <w:r w:rsidRPr="000E21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арендной платы за использование земельных участков, находящихся в муниципальной собственности и земельных участков, государственная собственность на которые не</w:t>
      </w:r>
      <w:proofErr w:type="gramEnd"/>
      <w:r w:rsidRPr="000E21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E2187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разграничена</w:t>
      </w:r>
      <w:proofErr w:type="gramEnd"/>
      <w:r w:rsidRPr="000E2187">
        <w:rPr>
          <w:rFonts w:ascii="Times New Roman" w:eastAsia="Times New Roman" w:hAnsi="Times New Roman" w:cs="Times New Roman"/>
          <w:sz w:val="28"/>
          <w:szCs w:val="28"/>
          <w:lang w:eastAsia="ar-SA"/>
        </w:rPr>
        <w:t>» следующие изменения:</w:t>
      </w:r>
    </w:p>
    <w:p w:rsidR="000E2187" w:rsidRPr="000E2187" w:rsidRDefault="000E2187" w:rsidP="000E2187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187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Значения коэффициентов видов разрешенного (функционального) использования земельных участков находящихся в муниципальной собственности Курского района Курской области и государственная собственность на которые не разграничена, расположенных в границах Курского района Курской области (Приложение №1) изложить в новой редакции в соответствии с Приложением №1 настоящего решения.</w:t>
      </w:r>
    </w:p>
    <w:p w:rsidR="000E2187" w:rsidRPr="000E2187" w:rsidRDefault="000E2187" w:rsidP="000E2187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2187">
        <w:rPr>
          <w:rFonts w:ascii="Times New Roman" w:eastAsia="Times New Roman" w:hAnsi="Times New Roman" w:cs="Times New Roman"/>
          <w:sz w:val="28"/>
          <w:szCs w:val="28"/>
          <w:lang w:eastAsia="ar-SA"/>
        </w:rPr>
        <w:t>2. Настоящее решение распространяет свое действие на правоотношения, возникшие с 01.01.2019 г. и подлежит официальному опубликованию.</w:t>
      </w:r>
    </w:p>
    <w:p w:rsidR="00637EDD" w:rsidRDefault="00637EDD" w:rsidP="00637E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7EDD" w:rsidRDefault="00637EDD" w:rsidP="00637E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7EDD" w:rsidRDefault="00637EDD" w:rsidP="00637E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7EDD" w:rsidRPr="001E13EB" w:rsidRDefault="00637EDD" w:rsidP="00637ED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</w:p>
    <w:p w:rsidR="00637EDD" w:rsidRPr="001E13EB" w:rsidRDefault="00637EDD" w:rsidP="0063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>Представительного Собрания</w:t>
      </w:r>
    </w:p>
    <w:p w:rsidR="00637EDD" w:rsidRPr="001E13EB" w:rsidRDefault="00637EDD" w:rsidP="00637E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>Курского района</w:t>
      </w:r>
      <w:r w:rsidRPr="00880BB7">
        <w:t xml:space="preserve"> </w:t>
      </w:r>
      <w:r w:rsidRPr="00880BB7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</w:r>
      <w:r w:rsidRPr="001E13E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А.Н.Пашутин</w:t>
      </w:r>
    </w:p>
    <w:p w:rsidR="00637EDD" w:rsidRDefault="00637EDD" w:rsidP="00637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7EDD" w:rsidRPr="001E13EB" w:rsidRDefault="00637EDD" w:rsidP="00637E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7EDD" w:rsidRPr="00E63671" w:rsidRDefault="00637EDD" w:rsidP="00637EDD">
      <w:pPr>
        <w:jc w:val="both"/>
        <w:rPr>
          <w:rFonts w:ascii="Times New Roman" w:hAnsi="Times New Roman" w:cs="Times New Roman"/>
          <w:sz w:val="28"/>
          <w:szCs w:val="28"/>
        </w:rPr>
      </w:pPr>
      <w:r w:rsidRPr="001E13EB">
        <w:rPr>
          <w:rFonts w:ascii="Times New Roman" w:eastAsia="Times New Roman" w:hAnsi="Times New Roman" w:cs="Times New Roman"/>
          <w:sz w:val="28"/>
          <w:szCs w:val="28"/>
        </w:rPr>
        <w:t>Глава Курского района</w:t>
      </w:r>
      <w:r w:rsidRPr="00880BB7">
        <w:t xml:space="preserve"> </w:t>
      </w:r>
      <w:r w:rsidRPr="00880BB7">
        <w:rPr>
          <w:rFonts w:ascii="Times New Roman" w:eastAsia="Times New Roman" w:hAnsi="Times New Roman" w:cs="Times New Roman"/>
          <w:sz w:val="28"/>
          <w:szCs w:val="28"/>
        </w:rPr>
        <w:t>Курской области</w:t>
      </w:r>
      <w:r w:rsidRPr="001E13E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В.М.Рыжиков</w:t>
      </w:r>
    </w:p>
    <w:p w:rsidR="000E2187" w:rsidRDefault="000E2187">
      <w:r>
        <w:br w:type="page"/>
      </w:r>
    </w:p>
    <w:p w:rsidR="000E2187" w:rsidRPr="00637EDD" w:rsidRDefault="000E2187" w:rsidP="00637EDD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ahoma"/>
          <w:color w:val="000000"/>
          <w:sz w:val="24"/>
          <w:lang w:eastAsia="en-US" w:bidi="en-US"/>
        </w:rPr>
      </w:pPr>
      <w:r w:rsidRPr="00637EDD">
        <w:rPr>
          <w:rFonts w:ascii="Times New Roman" w:eastAsia="Lucida Sans Unicode" w:hAnsi="Times New Roman" w:cs="Tahoma"/>
          <w:color w:val="000000"/>
          <w:sz w:val="24"/>
          <w:lang w:eastAsia="en-US" w:bidi="en-US"/>
        </w:rPr>
        <w:lastRenderedPageBreak/>
        <w:t>Приложение № 1</w:t>
      </w:r>
    </w:p>
    <w:p w:rsidR="000E2187" w:rsidRPr="00637EDD" w:rsidRDefault="000E2187" w:rsidP="00637EDD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ahoma"/>
          <w:color w:val="000000"/>
          <w:sz w:val="24"/>
          <w:lang w:eastAsia="en-US" w:bidi="en-US"/>
        </w:rPr>
      </w:pPr>
      <w:r w:rsidRPr="00637EDD">
        <w:rPr>
          <w:rFonts w:ascii="Times New Roman" w:eastAsia="Lucida Sans Unicode" w:hAnsi="Times New Roman" w:cs="Tahoma"/>
          <w:color w:val="000000"/>
          <w:sz w:val="24"/>
          <w:lang w:eastAsia="en-US" w:bidi="en-US"/>
        </w:rPr>
        <w:t>к решению Представительного Собрания</w:t>
      </w:r>
    </w:p>
    <w:p w:rsidR="009453D8" w:rsidRDefault="000E2187" w:rsidP="00637EDD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ahoma"/>
          <w:color w:val="000000"/>
          <w:sz w:val="24"/>
          <w:lang w:eastAsia="en-US" w:bidi="en-US"/>
        </w:rPr>
      </w:pPr>
      <w:r w:rsidRPr="00637EDD">
        <w:rPr>
          <w:rFonts w:ascii="Times New Roman" w:eastAsia="Lucida Sans Unicode" w:hAnsi="Times New Roman" w:cs="Tahoma"/>
          <w:color w:val="000000"/>
          <w:sz w:val="24"/>
          <w:lang w:eastAsia="en-US" w:bidi="en-US"/>
        </w:rPr>
        <w:t xml:space="preserve">Курского района Курской области </w:t>
      </w:r>
    </w:p>
    <w:p w:rsidR="000E2187" w:rsidRPr="00637EDD" w:rsidRDefault="009453D8" w:rsidP="00637EDD">
      <w:pPr>
        <w:widowControl w:val="0"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Tahoma"/>
          <w:color w:val="000000"/>
          <w:sz w:val="24"/>
          <w:lang w:eastAsia="en-US" w:bidi="en-US"/>
        </w:rPr>
      </w:pPr>
      <w:r w:rsidRPr="00637EDD">
        <w:rPr>
          <w:rFonts w:ascii="Times New Roman" w:eastAsia="Lucida Sans Unicode" w:hAnsi="Times New Roman" w:cs="Tahoma"/>
          <w:color w:val="000000"/>
          <w:sz w:val="24"/>
          <w:lang w:eastAsia="en-US" w:bidi="en-US"/>
        </w:rPr>
        <w:t>от</w:t>
      </w:r>
      <w:r>
        <w:rPr>
          <w:rFonts w:ascii="Times New Roman" w:eastAsia="Lucida Sans Unicode" w:hAnsi="Times New Roman" w:cs="Tahoma"/>
          <w:color w:val="000000"/>
          <w:sz w:val="24"/>
          <w:lang w:eastAsia="en-US" w:bidi="en-US"/>
        </w:rPr>
        <w:t xml:space="preserve"> 20 декабря </w:t>
      </w:r>
      <w:r w:rsidR="000E2187" w:rsidRPr="00637EDD">
        <w:rPr>
          <w:rFonts w:ascii="Times New Roman" w:eastAsia="Lucida Sans Unicode" w:hAnsi="Times New Roman" w:cs="Tahoma"/>
          <w:color w:val="000000"/>
          <w:sz w:val="24"/>
          <w:lang w:eastAsia="en-US" w:bidi="en-US"/>
        </w:rPr>
        <w:t>201</w:t>
      </w:r>
      <w:r>
        <w:rPr>
          <w:rFonts w:ascii="Times New Roman" w:eastAsia="Lucida Sans Unicode" w:hAnsi="Times New Roman" w:cs="Tahoma"/>
          <w:color w:val="000000"/>
          <w:sz w:val="24"/>
          <w:lang w:eastAsia="en-US" w:bidi="en-US"/>
        </w:rPr>
        <w:t>8</w:t>
      </w:r>
      <w:r w:rsidR="000E2187" w:rsidRPr="00637EDD">
        <w:rPr>
          <w:rFonts w:ascii="Times New Roman" w:eastAsia="Lucida Sans Unicode" w:hAnsi="Times New Roman" w:cs="Tahoma"/>
          <w:color w:val="000000"/>
          <w:sz w:val="24"/>
          <w:lang w:eastAsia="en-US" w:bidi="en-US"/>
        </w:rPr>
        <w:t xml:space="preserve"> г. №</w:t>
      </w:r>
      <w:r>
        <w:rPr>
          <w:rFonts w:ascii="Times New Roman" w:eastAsia="Lucida Sans Unicode" w:hAnsi="Times New Roman" w:cs="Tahoma"/>
          <w:color w:val="000000"/>
          <w:sz w:val="24"/>
          <w:lang w:eastAsia="en-US" w:bidi="en-US"/>
        </w:rPr>
        <w:t xml:space="preserve"> 38-3-291</w:t>
      </w:r>
    </w:p>
    <w:p w:rsidR="000E2187" w:rsidRPr="000E2187" w:rsidRDefault="000E2187" w:rsidP="000E2187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p w:rsidR="000E2187" w:rsidRPr="000E2187" w:rsidRDefault="000E2187" w:rsidP="000E21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  <w:r w:rsidRPr="000E2187"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  <w:t>Значения коэффициентов видов разрешенного (функционального) использования земельных участков находящихся в муниципальной собственности Курского района Курской области и государственная собственность на которые не разграничена, расположенных в границах Курского района Курской области</w:t>
      </w:r>
    </w:p>
    <w:p w:rsidR="000E2187" w:rsidRPr="000E2187" w:rsidRDefault="000E2187" w:rsidP="000E218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8"/>
          <w:szCs w:val="28"/>
          <w:lang w:eastAsia="en-US" w:bidi="en-US"/>
        </w:rPr>
      </w:pPr>
    </w:p>
    <w:tbl>
      <w:tblPr>
        <w:tblW w:w="5000" w:type="pct"/>
        <w:tblLook w:val="04A0"/>
      </w:tblPr>
      <w:tblGrid>
        <w:gridCol w:w="623"/>
        <w:gridCol w:w="6527"/>
        <w:gridCol w:w="2421"/>
      </w:tblGrid>
      <w:tr w:rsidR="000E2187" w:rsidRPr="000E2187" w:rsidTr="000E2187">
        <w:trPr>
          <w:cantSplit/>
          <w:trHeight w:val="20"/>
        </w:trPr>
        <w:tc>
          <w:tcPr>
            <w:tcW w:w="32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val="en-US" w:eastAsia="ja-JP" w:bidi="en-US"/>
              </w:rPr>
              <w:t>№ п/п</w:t>
            </w:r>
          </w:p>
        </w:tc>
        <w:tc>
          <w:tcPr>
            <w:tcW w:w="341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ja-JP" w:bidi="en-US"/>
              </w:rPr>
              <w:t>Вид разрешенного (функционального) использования земельного участка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E2187" w:rsidRPr="000E2187" w:rsidRDefault="000E2187" w:rsidP="00637ED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 xml:space="preserve">Коэффициент вида разрешенного (функционального) использования земельных участков </w:t>
            </w:r>
            <w:proofErr w:type="spellStart"/>
            <w:r w:rsidRPr="000E2187">
              <w:rPr>
                <w:rFonts w:ascii="Times New Roman" w:eastAsia="Lucida Sans Unicode" w:hAnsi="Times New Roman" w:cs="Times New Roman"/>
                <w:b/>
                <w:bCs/>
                <w:color w:val="000000"/>
                <w:sz w:val="18"/>
                <w:szCs w:val="18"/>
                <w:lang w:eastAsia="en-US" w:bidi="en-US"/>
              </w:rPr>
              <w:t>Кви</w:t>
            </w:r>
            <w:proofErr w:type="spellEnd"/>
          </w:p>
        </w:tc>
      </w:tr>
      <w:tr w:rsidR="000E2187" w:rsidRPr="000E2187" w:rsidTr="000E2187">
        <w:trPr>
          <w:cantSplit/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637EDD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ja-JP" w:bidi="en-US"/>
              </w:rPr>
              <w:t>1</w:t>
            </w:r>
            <w:r w:rsidR="00637ED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.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0,059</w:t>
            </w:r>
          </w:p>
        </w:tc>
      </w:tr>
      <w:tr w:rsidR="000E2187" w:rsidRPr="000E2187" w:rsidTr="000E2187">
        <w:trPr>
          <w:cantSplit/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637EDD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ja-JP" w:bidi="en-US"/>
              </w:rPr>
              <w:t>2</w:t>
            </w:r>
            <w:r w:rsidR="00637ED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.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Земельные участки, предназначенные для размещения домов индивидуальной жилой застройки, ведения личного подсобного хозяйства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0,036</w:t>
            </w:r>
          </w:p>
        </w:tc>
      </w:tr>
      <w:tr w:rsidR="000E2187" w:rsidRPr="000E2187" w:rsidTr="000E2187">
        <w:trPr>
          <w:cantSplit/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637EDD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ja-JP" w:bidi="en-US"/>
              </w:rPr>
              <w:t>3</w:t>
            </w:r>
            <w:r w:rsidR="00637ED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.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0,044</w:t>
            </w:r>
          </w:p>
        </w:tc>
      </w:tr>
      <w:tr w:rsidR="000E2187" w:rsidRPr="000E2187" w:rsidTr="000E2187">
        <w:trPr>
          <w:cantSplit/>
          <w:trHeight w:val="20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4</w:t>
            </w:r>
            <w:r w:rsidR="00637ED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.</w:t>
            </w:r>
          </w:p>
        </w:tc>
        <w:tc>
          <w:tcPr>
            <w:tcW w:w="3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1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0,049</w:t>
            </w:r>
          </w:p>
        </w:tc>
      </w:tr>
      <w:tr w:rsidR="000E2187" w:rsidRPr="000E2187" w:rsidTr="000E2187">
        <w:trPr>
          <w:cantSplit/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637EDD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ja-JP" w:bidi="en-US"/>
              </w:rPr>
              <w:t>5</w:t>
            </w:r>
            <w:r w:rsidR="00637ED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.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0,139</w:t>
            </w:r>
          </w:p>
        </w:tc>
      </w:tr>
      <w:tr w:rsidR="000E2187" w:rsidRPr="000E2187" w:rsidTr="000E2187">
        <w:trPr>
          <w:cantSplit/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637EDD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ja-JP" w:bidi="en-US"/>
              </w:rPr>
              <w:t>6</w:t>
            </w:r>
            <w:r w:rsidR="00637ED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.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Земельные участки, предназначенные для размещения гостиниц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0,</w:t>
            </w: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204</w:t>
            </w:r>
          </w:p>
        </w:tc>
      </w:tr>
      <w:tr w:rsidR="000E2187" w:rsidRPr="000E2187" w:rsidTr="000E2187">
        <w:trPr>
          <w:cantSplit/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637EDD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ja-JP" w:bidi="en-US"/>
              </w:rPr>
              <w:t>7</w:t>
            </w:r>
            <w:r w:rsidR="00637ED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.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Земельные участки, предназначенные для размещения административных и офисных зданий делового и коммерческого назначения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0,354</w:t>
            </w:r>
          </w:p>
        </w:tc>
      </w:tr>
      <w:tr w:rsidR="000E2187" w:rsidRPr="000E2187" w:rsidTr="000E2187">
        <w:trPr>
          <w:cantSplit/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637EDD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ja-JP" w:bidi="en-US"/>
              </w:rPr>
              <w:t>8</w:t>
            </w:r>
            <w:r w:rsidR="00637ED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.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0,</w:t>
            </w: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034</w:t>
            </w:r>
          </w:p>
        </w:tc>
      </w:tr>
      <w:tr w:rsidR="000E2187" w:rsidRPr="000E2187" w:rsidTr="000E2187">
        <w:trPr>
          <w:cantSplit/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637EDD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ja-JP" w:bidi="en-US"/>
              </w:rPr>
              <w:t>9</w:t>
            </w:r>
            <w:r w:rsidR="00637ED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.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0,343</w:t>
            </w:r>
          </w:p>
        </w:tc>
      </w:tr>
      <w:tr w:rsidR="000E2187" w:rsidRPr="000E2187" w:rsidTr="000E2187">
        <w:trPr>
          <w:cantSplit/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637EDD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ja-JP" w:bidi="en-US"/>
              </w:rPr>
              <w:t>10</w:t>
            </w:r>
            <w:r w:rsidR="00637ED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.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0,025</w:t>
            </w:r>
          </w:p>
        </w:tc>
      </w:tr>
      <w:tr w:rsidR="000E2187" w:rsidRPr="000E2187" w:rsidTr="000E2187">
        <w:trPr>
          <w:cantSplit/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ja-JP" w:bidi="en-US"/>
              </w:rPr>
              <w:t>1</w:t>
            </w:r>
            <w:proofErr w:type="spellStart"/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1</w:t>
            </w:r>
            <w:proofErr w:type="spellEnd"/>
            <w:r w:rsidR="00637ED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.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0,</w:t>
            </w: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142</w:t>
            </w:r>
          </w:p>
        </w:tc>
      </w:tr>
      <w:tr w:rsidR="000E2187" w:rsidRPr="000E2187" w:rsidTr="000E2187">
        <w:trPr>
          <w:cantSplit/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12</w:t>
            </w:r>
            <w:r w:rsidR="00637ED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.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proofErr w:type="gramStart"/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Земельные участки, предназначенные для разработки полезных ископаемых, искусственно созданных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 необходимых для эксплуатации сооружения, строительства, реконструкции, ремонта, развития наземных и подземных зданий, сооружений, устройств транспорта, энергетики, связи: размещение наземных сооружений и инфраструктуры спутниковой связи</w:t>
            </w:r>
            <w:proofErr w:type="gramEnd"/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0,152</w:t>
            </w:r>
          </w:p>
        </w:tc>
      </w:tr>
      <w:tr w:rsidR="000E2187" w:rsidRPr="000E2187" w:rsidTr="000E2187">
        <w:trPr>
          <w:cantSplit/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13</w:t>
            </w:r>
            <w:r w:rsidR="00637ED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.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29,0</w:t>
            </w:r>
          </w:p>
        </w:tc>
      </w:tr>
      <w:tr w:rsidR="000E2187" w:rsidRPr="000E2187" w:rsidTr="000E2187">
        <w:trPr>
          <w:cantSplit/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14</w:t>
            </w:r>
            <w:r w:rsidR="00637ED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.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Земельные участки, предназначенные для сельскохозяйственного использования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0,0274</w:t>
            </w:r>
          </w:p>
        </w:tc>
      </w:tr>
      <w:tr w:rsidR="000E2187" w:rsidRPr="000E2187" w:rsidTr="000E2187">
        <w:trPr>
          <w:cantSplit/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15</w:t>
            </w:r>
            <w:r w:rsidR="00637ED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.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Земельные участки, предназначенные для размещения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0,</w:t>
            </w: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205</w:t>
            </w:r>
          </w:p>
        </w:tc>
      </w:tr>
      <w:tr w:rsidR="000E2187" w:rsidRPr="000E2187" w:rsidTr="000E2187">
        <w:trPr>
          <w:cantSplit/>
          <w:trHeight w:val="20"/>
        </w:trPr>
        <w:tc>
          <w:tcPr>
            <w:tcW w:w="3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16</w:t>
            </w:r>
            <w:r w:rsidR="00637EDD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.</w:t>
            </w:r>
          </w:p>
        </w:tc>
        <w:tc>
          <w:tcPr>
            <w:tcW w:w="3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ja-JP" w:bidi="en-US"/>
              </w:rPr>
              <w:t>Прочие земли поселений.</w:t>
            </w:r>
          </w:p>
        </w:tc>
        <w:tc>
          <w:tcPr>
            <w:tcW w:w="1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87" w:rsidRPr="000E2187" w:rsidRDefault="000E2187" w:rsidP="000E218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</w:pP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val="en-US" w:eastAsia="en-US" w:bidi="en-US"/>
              </w:rPr>
              <w:t>0,</w:t>
            </w:r>
            <w:r w:rsidRPr="000E2187">
              <w:rPr>
                <w:rFonts w:ascii="Times New Roman" w:eastAsia="Lucida Sans Unicode" w:hAnsi="Times New Roman" w:cs="Times New Roman"/>
                <w:color w:val="000000"/>
                <w:sz w:val="18"/>
                <w:szCs w:val="18"/>
                <w:lang w:eastAsia="en-US" w:bidi="en-US"/>
              </w:rPr>
              <w:t>151</w:t>
            </w:r>
          </w:p>
        </w:tc>
      </w:tr>
    </w:tbl>
    <w:p w:rsidR="00237E7C" w:rsidRDefault="00237E7C" w:rsidP="00637EDD">
      <w:pPr>
        <w:widowControl w:val="0"/>
        <w:suppressAutoHyphens/>
        <w:spacing w:after="0" w:line="240" w:lineRule="auto"/>
      </w:pPr>
    </w:p>
    <w:sectPr w:rsidR="00237E7C" w:rsidSect="00637EDD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EDD" w:rsidRDefault="00637EDD" w:rsidP="00637EDD">
      <w:pPr>
        <w:spacing w:after="0" w:line="240" w:lineRule="auto"/>
      </w:pPr>
      <w:r>
        <w:separator/>
      </w:r>
    </w:p>
  </w:endnote>
  <w:endnote w:type="continuationSeparator" w:id="1">
    <w:p w:rsidR="00637EDD" w:rsidRDefault="00637EDD" w:rsidP="0063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EDD" w:rsidRDefault="00637EDD" w:rsidP="00637EDD">
      <w:pPr>
        <w:spacing w:after="0" w:line="240" w:lineRule="auto"/>
      </w:pPr>
      <w:r>
        <w:separator/>
      </w:r>
    </w:p>
  </w:footnote>
  <w:footnote w:type="continuationSeparator" w:id="1">
    <w:p w:rsidR="00637EDD" w:rsidRDefault="00637EDD" w:rsidP="00637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76967"/>
      <w:docPartObj>
        <w:docPartGallery w:val="Page Numbers (Top of Page)"/>
        <w:docPartUnique/>
      </w:docPartObj>
    </w:sdtPr>
    <w:sdtContent>
      <w:p w:rsidR="00637EDD" w:rsidRDefault="00271E88">
        <w:pPr>
          <w:pStyle w:val="a3"/>
          <w:jc w:val="center"/>
        </w:pPr>
        <w:fldSimple w:instr=" PAGE   \* MERGEFORMAT ">
          <w:r w:rsidR="003C31FE">
            <w:rPr>
              <w:noProof/>
            </w:rPr>
            <w:t>2</w:t>
          </w:r>
        </w:fldSimple>
      </w:p>
    </w:sdtContent>
  </w:sdt>
  <w:p w:rsidR="00637EDD" w:rsidRDefault="00637ED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187"/>
    <w:rsid w:val="000E2187"/>
    <w:rsid w:val="00237E7C"/>
    <w:rsid w:val="00242342"/>
    <w:rsid w:val="00271E88"/>
    <w:rsid w:val="003C31FE"/>
    <w:rsid w:val="00637EDD"/>
    <w:rsid w:val="009453D8"/>
    <w:rsid w:val="00A111D9"/>
    <w:rsid w:val="00AF1BD2"/>
    <w:rsid w:val="00BC52AE"/>
    <w:rsid w:val="00EF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7EDD"/>
  </w:style>
  <w:style w:type="paragraph" w:styleId="a5">
    <w:name w:val="footer"/>
    <w:basedOn w:val="a"/>
    <w:link w:val="a6"/>
    <w:uiPriority w:val="99"/>
    <w:semiHidden/>
    <w:unhideWhenUsed/>
    <w:rsid w:val="0063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EDD"/>
  </w:style>
  <w:style w:type="paragraph" w:styleId="a7">
    <w:name w:val="No Spacing"/>
    <w:link w:val="a8"/>
    <w:uiPriority w:val="1"/>
    <w:qFormat/>
    <w:rsid w:val="00637EDD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7EDD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7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7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876</Words>
  <Characters>4996</Characters>
  <Application>Microsoft Office Word</Application>
  <DocSecurity>0</DocSecurity>
  <Lines>41</Lines>
  <Paragraphs>11</Paragraphs>
  <ScaleCrop>false</ScaleCrop>
  <Company/>
  <LinksUpToDate>false</LinksUpToDate>
  <CharactersWithSpaces>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</dc:creator>
  <cp:keywords/>
  <dc:description/>
  <cp:lastModifiedBy>Пользователь</cp:lastModifiedBy>
  <cp:revision>7</cp:revision>
  <dcterms:created xsi:type="dcterms:W3CDTF">2018-12-19T09:47:00Z</dcterms:created>
  <dcterms:modified xsi:type="dcterms:W3CDTF">2018-12-24T13:31:00Z</dcterms:modified>
</cp:coreProperties>
</file>