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97" w:rsidRDefault="00E46997" w:rsidP="002E2CD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E46997" w:rsidRDefault="00E46997" w:rsidP="002E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E46997" w:rsidRDefault="00E46997" w:rsidP="002E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E46997" w:rsidRDefault="00E46997" w:rsidP="002E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E46997" w:rsidRDefault="00E46997" w:rsidP="002E2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en-US"/>
        </w:rPr>
      </w:pPr>
    </w:p>
    <w:p w:rsidR="00E46997" w:rsidRDefault="00E46997" w:rsidP="002E2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20 декабря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урск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 w:rsidR="00D45138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-3-290</w:t>
      </w:r>
    </w:p>
    <w:p w:rsidR="00E46997" w:rsidRDefault="00E46997" w:rsidP="002E2CDE">
      <w:pPr>
        <w:pStyle w:val="20"/>
        <w:shd w:val="clear" w:color="auto" w:fill="auto"/>
        <w:spacing w:after="0" w:line="240" w:lineRule="auto"/>
        <w:ind w:right="1985"/>
      </w:pPr>
    </w:p>
    <w:p w:rsidR="00E63671" w:rsidRDefault="00E63671" w:rsidP="002E2CDE">
      <w:pPr>
        <w:pStyle w:val="20"/>
        <w:shd w:val="clear" w:color="auto" w:fill="auto"/>
        <w:spacing w:after="0" w:line="240" w:lineRule="auto"/>
        <w:ind w:right="1985"/>
      </w:pPr>
      <w:r>
        <w:t>О передаче осуществления</w:t>
      </w:r>
      <w:r w:rsidR="00880BB7">
        <w:t xml:space="preserve"> </w:t>
      </w:r>
      <w:r>
        <w:rPr>
          <w:color w:val="000000"/>
          <w:lang w:bidi="ru-RU"/>
        </w:rPr>
        <w:t>части полномочий по вопросам местного значения органам местного самоуправления поселений Курского района Курской области</w:t>
      </w:r>
    </w:p>
    <w:p w:rsidR="00E63671" w:rsidRDefault="00E63671" w:rsidP="002E2CDE">
      <w:pPr>
        <w:pStyle w:val="20"/>
        <w:shd w:val="clear" w:color="auto" w:fill="auto"/>
        <w:spacing w:before="240" w:after="0" w:line="240" w:lineRule="auto"/>
        <w:ind w:firstLine="743"/>
        <w:jc w:val="both"/>
      </w:pPr>
      <w:r>
        <w:t xml:space="preserve">Руководствуясь </w:t>
      </w:r>
      <w:r w:rsidR="00880BB7">
        <w:t xml:space="preserve">Бюджетным кодексом Российской Федерации, </w:t>
      </w:r>
      <w:r>
        <w:t xml:space="preserve">частью 4 статьи 15 Федерального закона от 06.10.2003г. №131-Ф3 «Об общих принципах организации местного самоуправления в Российской Федерации», </w:t>
      </w:r>
      <w:r w:rsidR="00880BB7">
        <w:t xml:space="preserve">Уставом муниципального района «Курский район» Курской области, </w:t>
      </w:r>
      <w:r>
        <w:t>Представительное Собрание Курского района Курской области РЕШИЛО:</w:t>
      </w:r>
    </w:p>
    <w:p w:rsidR="00E63671" w:rsidRDefault="00E63671" w:rsidP="002E2CD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40" w:lineRule="auto"/>
        <w:ind w:firstLine="740"/>
        <w:jc w:val="both"/>
      </w:pPr>
      <w:r>
        <w:t xml:space="preserve">Администрации Курского района Курской области передать Администрациям </w:t>
      </w:r>
      <w:proofErr w:type="spellStart"/>
      <w:r>
        <w:t>Бесединского</w:t>
      </w:r>
      <w:proofErr w:type="spellEnd"/>
      <w:r>
        <w:t xml:space="preserve">, Брежневского, </w:t>
      </w:r>
      <w:proofErr w:type="spellStart"/>
      <w:r>
        <w:t>Винниковского</w:t>
      </w:r>
      <w:proofErr w:type="spellEnd"/>
      <w:r>
        <w:t xml:space="preserve">, </w:t>
      </w:r>
      <w:proofErr w:type="spellStart"/>
      <w:r>
        <w:t>Ворошневского</w:t>
      </w:r>
      <w:proofErr w:type="spellEnd"/>
      <w:r>
        <w:t xml:space="preserve">, </w:t>
      </w:r>
      <w:proofErr w:type="spellStart"/>
      <w:r>
        <w:t>Камышинского</w:t>
      </w:r>
      <w:proofErr w:type="spellEnd"/>
      <w:r>
        <w:t xml:space="preserve">, </w:t>
      </w:r>
      <w:proofErr w:type="spellStart"/>
      <w:r>
        <w:t>Клюквинского</w:t>
      </w:r>
      <w:proofErr w:type="spellEnd"/>
      <w:r>
        <w:t xml:space="preserve">, </w:t>
      </w:r>
      <w:proofErr w:type="spellStart"/>
      <w:r>
        <w:t>Моковского</w:t>
      </w:r>
      <w:proofErr w:type="spellEnd"/>
      <w:r>
        <w:t xml:space="preserve">, </w:t>
      </w:r>
      <w:proofErr w:type="spellStart"/>
      <w:r>
        <w:t>Нижнемедведицкого</w:t>
      </w:r>
      <w:proofErr w:type="spellEnd"/>
      <w:r>
        <w:t xml:space="preserve">, </w:t>
      </w:r>
      <w:proofErr w:type="spellStart"/>
      <w:r>
        <w:t>Новопоселеновского</w:t>
      </w:r>
      <w:proofErr w:type="spellEnd"/>
      <w:r>
        <w:t xml:space="preserve">, </w:t>
      </w:r>
      <w:proofErr w:type="spellStart"/>
      <w:r>
        <w:t>Ноздрачевского</w:t>
      </w:r>
      <w:proofErr w:type="spellEnd"/>
      <w:r>
        <w:t xml:space="preserve">, Пашковского, Полевского, Полянского, </w:t>
      </w:r>
      <w:proofErr w:type="spellStart"/>
      <w:r>
        <w:t>Рышковского</w:t>
      </w:r>
      <w:proofErr w:type="spellEnd"/>
      <w:r>
        <w:t xml:space="preserve">, </w:t>
      </w:r>
      <w:proofErr w:type="spellStart"/>
      <w:r>
        <w:t>Шумаковского</w:t>
      </w:r>
      <w:proofErr w:type="spellEnd"/>
      <w:r>
        <w:t xml:space="preserve">, </w:t>
      </w:r>
      <w:proofErr w:type="spellStart"/>
      <w:r>
        <w:t>Щетинского</w:t>
      </w:r>
      <w:proofErr w:type="spellEnd"/>
      <w:r>
        <w:t xml:space="preserve"> сельсоветов Курского района Курской области осуществление части своих полномочий по вопросам местного значения:</w:t>
      </w:r>
    </w:p>
    <w:p w:rsidR="00E63671" w:rsidRDefault="00E63671" w:rsidP="002E2CDE">
      <w:pPr>
        <w:pStyle w:val="20"/>
        <w:shd w:val="clear" w:color="auto" w:fill="auto"/>
        <w:spacing w:after="0" w:line="240" w:lineRule="auto"/>
        <w:ind w:firstLine="740"/>
        <w:jc w:val="both"/>
      </w:pPr>
      <w:r>
        <w:t>утверждение генеральных планов сельских поселений Курского района Курской области, правил землепользования и застройки сельских поселений Курского района сроком с 1 января 2019 года по 31 декабря 2019 года.</w:t>
      </w:r>
    </w:p>
    <w:p w:rsidR="00E63671" w:rsidRDefault="00E63671" w:rsidP="002E2CD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40" w:lineRule="auto"/>
        <w:ind w:firstLine="740"/>
        <w:jc w:val="both"/>
      </w:pPr>
      <w:r>
        <w:t>Администрации Курского района Курской области заключить соглашения с Администрациями поселений Курского района Курской области о передаче осуществления части полномочий по вопросам местного значения на период согласно пункту 1 данного решения.</w:t>
      </w:r>
    </w:p>
    <w:p w:rsidR="00E63671" w:rsidRDefault="00E63671" w:rsidP="002E2CD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40" w:lineRule="auto"/>
        <w:ind w:firstLine="740"/>
        <w:jc w:val="both"/>
      </w:pPr>
      <w:r>
        <w:t>Опубликовать настоящее решение в газете «Сельская новь».</w:t>
      </w:r>
    </w:p>
    <w:p w:rsidR="00E63671" w:rsidRDefault="00E63671" w:rsidP="002E2CD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40" w:lineRule="auto"/>
        <w:ind w:firstLine="740"/>
        <w:jc w:val="both"/>
      </w:pPr>
      <w:r>
        <w:t>Настоящее решение вступает в силу после его опубликования в газете «Сельская новь».</w:t>
      </w:r>
    </w:p>
    <w:p w:rsidR="00880BB7" w:rsidRDefault="00880BB7" w:rsidP="002E2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0BB7" w:rsidRDefault="00880BB7" w:rsidP="002E2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0BB7" w:rsidRPr="001E13EB" w:rsidRDefault="00880BB7" w:rsidP="002E2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880BB7" w:rsidRPr="001E13EB" w:rsidRDefault="00880BB7" w:rsidP="002E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880BB7" w:rsidRPr="001E13EB" w:rsidRDefault="00880BB7" w:rsidP="002E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 w:rsidRPr="00880BB7">
        <w:t xml:space="preserve"> </w:t>
      </w:r>
      <w:r w:rsidRPr="00880BB7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А.Н.Пашутин</w:t>
      </w:r>
    </w:p>
    <w:p w:rsidR="00880BB7" w:rsidRPr="001E13EB" w:rsidRDefault="00880BB7" w:rsidP="002E2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C9F" w:rsidRPr="00E63671" w:rsidRDefault="00880BB7" w:rsidP="002E2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Глава Курского района</w:t>
      </w:r>
      <w:r w:rsidRPr="00880BB7">
        <w:t xml:space="preserve"> </w:t>
      </w:r>
      <w:r w:rsidRPr="00880BB7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В.М.Рыжиков</w:t>
      </w:r>
    </w:p>
    <w:sectPr w:rsidR="00AB2C9F" w:rsidRPr="00E63671" w:rsidSect="00DD4B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A7" w:rsidRDefault="003171A7" w:rsidP="00E63671">
      <w:pPr>
        <w:spacing w:after="0" w:line="240" w:lineRule="auto"/>
      </w:pPr>
      <w:r>
        <w:separator/>
      </w:r>
    </w:p>
  </w:endnote>
  <w:endnote w:type="continuationSeparator" w:id="1">
    <w:p w:rsidR="003171A7" w:rsidRDefault="003171A7" w:rsidP="00E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A7" w:rsidRDefault="003171A7" w:rsidP="00E63671">
      <w:pPr>
        <w:spacing w:after="0" w:line="240" w:lineRule="auto"/>
      </w:pPr>
      <w:r>
        <w:separator/>
      </w:r>
    </w:p>
  </w:footnote>
  <w:footnote w:type="continuationSeparator" w:id="1">
    <w:p w:rsidR="003171A7" w:rsidRDefault="003171A7" w:rsidP="00E6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064"/>
      <w:docPartObj>
        <w:docPartGallery w:val="Page Numbers (Top of Page)"/>
        <w:docPartUnique/>
      </w:docPartObj>
    </w:sdtPr>
    <w:sdtContent>
      <w:p w:rsidR="00DD4B72" w:rsidRDefault="00E27A6E">
        <w:pPr>
          <w:pStyle w:val="a4"/>
          <w:jc w:val="center"/>
        </w:pPr>
        <w:fldSimple w:instr=" PAGE   \* MERGEFORMAT ">
          <w:r w:rsidR="002E2CDE">
            <w:rPr>
              <w:noProof/>
            </w:rPr>
            <w:t>2</w:t>
          </w:r>
        </w:fldSimple>
      </w:p>
    </w:sdtContent>
  </w:sdt>
  <w:p w:rsidR="00DD4B72" w:rsidRDefault="00DD4B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516"/>
    <w:multiLevelType w:val="multilevel"/>
    <w:tmpl w:val="C6040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671"/>
    <w:rsid w:val="000B1869"/>
    <w:rsid w:val="002C44DC"/>
    <w:rsid w:val="002E2CDE"/>
    <w:rsid w:val="003171A7"/>
    <w:rsid w:val="00363D24"/>
    <w:rsid w:val="00386FE7"/>
    <w:rsid w:val="003C70C6"/>
    <w:rsid w:val="004B3F20"/>
    <w:rsid w:val="00573C61"/>
    <w:rsid w:val="006A15B2"/>
    <w:rsid w:val="0072395C"/>
    <w:rsid w:val="008223CF"/>
    <w:rsid w:val="00880BB7"/>
    <w:rsid w:val="00AB2C9F"/>
    <w:rsid w:val="00D45138"/>
    <w:rsid w:val="00D812A4"/>
    <w:rsid w:val="00DD4B72"/>
    <w:rsid w:val="00E27A6E"/>
    <w:rsid w:val="00E46997"/>
    <w:rsid w:val="00E6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36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671"/>
    <w:pPr>
      <w:widowControl w:val="0"/>
      <w:shd w:val="clear" w:color="auto" w:fill="FFFFFF"/>
      <w:spacing w:after="720" w:line="37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A15B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DD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B72"/>
  </w:style>
  <w:style w:type="paragraph" w:styleId="a6">
    <w:name w:val="footer"/>
    <w:basedOn w:val="a"/>
    <w:link w:val="a7"/>
    <w:uiPriority w:val="99"/>
    <w:semiHidden/>
    <w:unhideWhenUsed/>
    <w:rsid w:val="00DD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B72"/>
  </w:style>
  <w:style w:type="paragraph" w:styleId="a8">
    <w:name w:val="No Spacing"/>
    <w:link w:val="a9"/>
    <w:uiPriority w:val="1"/>
    <w:qFormat/>
    <w:rsid w:val="00DD4B72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DD4B72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D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12</cp:revision>
  <cp:lastPrinted>2018-12-17T13:04:00Z</cp:lastPrinted>
  <dcterms:created xsi:type="dcterms:W3CDTF">2018-12-17T10:44:00Z</dcterms:created>
  <dcterms:modified xsi:type="dcterms:W3CDTF">2018-12-24T13:30:00Z</dcterms:modified>
</cp:coreProperties>
</file>