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B1" w:rsidRDefault="00506EB1" w:rsidP="00506EB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506EB1" w:rsidRDefault="00506EB1" w:rsidP="00506E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506EB1" w:rsidRDefault="00506EB1" w:rsidP="00506E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506EB1" w:rsidRDefault="00506EB1" w:rsidP="00506E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506EB1" w:rsidRDefault="00506EB1" w:rsidP="00506EB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506EB1" w:rsidRDefault="00506EB1" w:rsidP="00506EB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17 апреля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№ 33-3-242</w:t>
      </w:r>
    </w:p>
    <w:p w:rsidR="00506EB1" w:rsidRDefault="00506EB1" w:rsidP="0050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751" w:rsidRPr="00F33751" w:rsidRDefault="00F33751" w:rsidP="0050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прогнозного плана </w:t>
      </w:r>
    </w:p>
    <w:p w:rsidR="00F33751" w:rsidRPr="00F33751" w:rsidRDefault="00F33751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(программы) приватизации </w:t>
      </w:r>
      <w:proofErr w:type="gramStart"/>
      <w:r w:rsidRPr="00F3375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751" w:rsidRPr="00F33751" w:rsidRDefault="00F33751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имущества в 2017 году</w:t>
      </w:r>
    </w:p>
    <w:p w:rsidR="00F33751" w:rsidRPr="00F33751" w:rsidRDefault="00F33751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751" w:rsidRPr="00F33751" w:rsidRDefault="00F33751" w:rsidP="00F3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F3375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2001 г</w:t>
        </w:r>
      </w:smartTag>
      <w:r w:rsidRPr="00F33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района «Курский район» Курской области, утвержденным Решением Представительного Собрания Курского района Курской области от 31.03.2009 № 133-1-27, Уставом муниципального района «Курский район» Курской области, </w:t>
      </w:r>
      <w:r w:rsidRPr="00F33751">
        <w:rPr>
          <w:rFonts w:ascii="Times New Roman" w:eastAsia="Times New Roman" w:hAnsi="Times New Roman" w:cs="Times New Roman"/>
          <w:sz w:val="28"/>
          <w:szCs w:val="28"/>
        </w:rPr>
        <w:t>Представительное Собрание Курского района Курской области РЕШИЛО:</w:t>
      </w:r>
    </w:p>
    <w:p w:rsidR="00F33751" w:rsidRPr="00F33751" w:rsidRDefault="00F33751" w:rsidP="00F67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1. Принять к сведению Отчет о выполнении прогнозного плана (программы) приватизации муниципального имущества в 2017 году.</w:t>
      </w:r>
    </w:p>
    <w:p w:rsidR="00F33751" w:rsidRPr="00F33751" w:rsidRDefault="00F33751" w:rsidP="00F6762C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Решение в газете «Сельская новь», разместить на официальном сайте Администрации Курского района Курской области в сети "Интернет" </w:t>
      </w:r>
      <w:r w:rsidRPr="00F3375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337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33751">
        <w:rPr>
          <w:rFonts w:ascii="Times New Roman" w:eastAsia="Times New Roman" w:hAnsi="Times New Roman" w:cs="Times New Roman"/>
          <w:sz w:val="28"/>
          <w:szCs w:val="28"/>
        </w:rPr>
        <w:t>kurskr.rkursk.ru</w:t>
      </w:r>
      <w:proofErr w:type="spellEnd"/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официальном сайте в сети "Интернет" </w:t>
      </w:r>
      <w:hyperlink r:id="rId6" w:history="1">
        <w:r w:rsidRPr="00F3375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 w:rsidRPr="00F33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751" w:rsidRPr="00F33751" w:rsidRDefault="00F33751" w:rsidP="00F6762C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F33751" w:rsidRPr="00F33751" w:rsidRDefault="00F33751" w:rsidP="00F33751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751" w:rsidRDefault="00F33751" w:rsidP="00F33751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277" w:rsidRPr="00F33751" w:rsidRDefault="00D06277" w:rsidP="00F33751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277" w:rsidRPr="00E1679B" w:rsidRDefault="00D06277" w:rsidP="00D062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D06277" w:rsidRPr="00E1679B" w:rsidRDefault="00D06277" w:rsidP="00D0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F33751" w:rsidRDefault="00D06277" w:rsidP="00D06277">
      <w:r w:rsidRPr="00E1679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 xml:space="preserve">   А.Н.Пашутин</w:t>
      </w:r>
    </w:p>
    <w:p w:rsidR="00D06277" w:rsidRDefault="00D06277">
      <w:r>
        <w:br w:type="page"/>
      </w:r>
    </w:p>
    <w:p w:rsidR="00F33751" w:rsidRPr="00D06277" w:rsidRDefault="00F33751" w:rsidP="00D0627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D0627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D06277" w:rsidRPr="00D06277">
        <w:rPr>
          <w:rFonts w:ascii="Times New Roman" w:hAnsi="Times New Roman" w:cs="Times New Roman"/>
          <w:sz w:val="24"/>
          <w:szCs w:val="28"/>
        </w:rPr>
        <w:br/>
      </w:r>
      <w:r w:rsidRPr="00D06277">
        <w:rPr>
          <w:rFonts w:ascii="Times New Roman" w:hAnsi="Times New Roman" w:cs="Times New Roman"/>
          <w:sz w:val="24"/>
          <w:szCs w:val="28"/>
        </w:rPr>
        <w:t xml:space="preserve">к </w:t>
      </w:r>
      <w:r w:rsidR="00D06277" w:rsidRPr="00D06277">
        <w:rPr>
          <w:rFonts w:ascii="Times New Roman" w:hAnsi="Times New Roman" w:cs="Times New Roman"/>
          <w:sz w:val="24"/>
          <w:szCs w:val="28"/>
        </w:rPr>
        <w:t xml:space="preserve">решению </w:t>
      </w:r>
      <w:r w:rsidRPr="00D06277">
        <w:rPr>
          <w:rFonts w:ascii="Times New Roman" w:hAnsi="Times New Roman" w:cs="Times New Roman"/>
          <w:sz w:val="24"/>
          <w:szCs w:val="28"/>
        </w:rPr>
        <w:t>Представительного Собрания</w:t>
      </w:r>
      <w:r w:rsidR="00D06277" w:rsidRPr="00D06277">
        <w:rPr>
          <w:rFonts w:ascii="Times New Roman" w:hAnsi="Times New Roman" w:cs="Times New Roman"/>
          <w:sz w:val="24"/>
          <w:szCs w:val="28"/>
        </w:rPr>
        <w:t xml:space="preserve"> </w:t>
      </w:r>
      <w:r w:rsidRPr="00D06277">
        <w:rPr>
          <w:rFonts w:ascii="Times New Roman" w:hAnsi="Times New Roman" w:cs="Times New Roman"/>
          <w:sz w:val="24"/>
          <w:szCs w:val="28"/>
        </w:rPr>
        <w:t>Курского района Курской области</w:t>
      </w:r>
      <w:r w:rsidR="00D06277" w:rsidRPr="00D062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3751" w:rsidRPr="00D06277" w:rsidRDefault="00F33751" w:rsidP="00D0627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D06277">
        <w:rPr>
          <w:rFonts w:ascii="Times New Roman" w:hAnsi="Times New Roman" w:cs="Times New Roman"/>
          <w:sz w:val="24"/>
          <w:szCs w:val="28"/>
        </w:rPr>
        <w:t xml:space="preserve">от </w:t>
      </w:r>
      <w:r w:rsidR="00F6762C">
        <w:rPr>
          <w:rFonts w:ascii="Times New Roman" w:hAnsi="Times New Roman" w:cs="Times New Roman"/>
          <w:sz w:val="24"/>
          <w:szCs w:val="28"/>
        </w:rPr>
        <w:t>17 апреля 2018г. № 33-3-242</w:t>
      </w:r>
    </w:p>
    <w:p w:rsidR="00D06277" w:rsidRDefault="00D06277" w:rsidP="00F33751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51" w:rsidRPr="00D06277" w:rsidRDefault="00F33751" w:rsidP="00F33751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27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выполнении прогнозного плана (программы) приватизации муниципального имущества в 2017 году </w:t>
      </w:r>
    </w:p>
    <w:p w:rsidR="00F33751" w:rsidRPr="00F33751" w:rsidRDefault="00F33751" w:rsidP="00F33751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муниципального района «Курский район» Курской области в</w:t>
      </w:r>
      <w:r w:rsidR="003350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3751">
        <w:rPr>
          <w:rFonts w:ascii="Times New Roman" w:eastAsia="Times New Roman" w:hAnsi="Times New Roman" w:cs="Times New Roman"/>
          <w:sz w:val="28"/>
          <w:szCs w:val="28"/>
        </w:rPr>
        <w:t>2017 году утвержден Решением Пред</w:t>
      </w:r>
      <w:r w:rsidR="00D64887">
        <w:rPr>
          <w:rFonts w:ascii="Times New Roman" w:eastAsia="Times New Roman" w:hAnsi="Times New Roman" w:cs="Times New Roman"/>
          <w:sz w:val="28"/>
          <w:szCs w:val="28"/>
        </w:rPr>
        <w:t>ставительного Собрания от </w:t>
      </w:r>
      <w:r w:rsidRPr="00F33751">
        <w:rPr>
          <w:rFonts w:ascii="Times New Roman" w:eastAsia="Times New Roman" w:hAnsi="Times New Roman" w:cs="Times New Roman"/>
          <w:sz w:val="28"/>
          <w:szCs w:val="28"/>
        </w:rPr>
        <w:t>14.04.2017 № 23-3-176 (далее – План).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в 2017 году приватизации подлежал объект движимого имущества:</w:t>
      </w:r>
    </w:p>
    <w:tbl>
      <w:tblPr>
        <w:tblW w:w="104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277"/>
        <w:gridCol w:w="992"/>
        <w:gridCol w:w="709"/>
        <w:gridCol w:w="1134"/>
        <w:gridCol w:w="818"/>
        <w:gridCol w:w="1166"/>
        <w:gridCol w:w="2058"/>
      </w:tblGrid>
      <w:tr w:rsidR="00F33751" w:rsidRPr="00F6762C" w:rsidTr="00E6173F">
        <w:trPr>
          <w:trHeight w:val="1391"/>
        </w:trPr>
        <w:tc>
          <w:tcPr>
            <w:tcW w:w="567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66" w:right="-108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 (руб.)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4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износа</w:t>
            </w:r>
            <w:proofErr w:type="gramStart"/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 - основания возникновения/прекращения права муниципальной собственности</w:t>
            </w:r>
          </w:p>
        </w:tc>
      </w:tr>
      <w:tr w:rsidR="00F33751" w:rsidRPr="00F6762C" w:rsidTr="00E6173F">
        <w:trPr>
          <w:trHeight w:val="640"/>
        </w:trPr>
        <w:tc>
          <w:tcPr>
            <w:tcW w:w="567" w:type="dxa"/>
            <w:shd w:val="clear" w:color="auto" w:fill="FFFFFF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ГАЗ-3102</w:t>
            </w:r>
            <w:proofErr w:type="gramStart"/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128 НК, номер двигателя 13093729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110115000002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310359,60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66" w:right="-10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310359,60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46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18.05.2012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Постановление </w:t>
            </w:r>
            <w:r w:rsidR="00F6762C"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от </w:t>
            </w: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18.05.2012 № 1198</w:t>
            </w:r>
          </w:p>
        </w:tc>
      </w:tr>
      <w:tr w:rsidR="00F33751" w:rsidRPr="00F6762C" w:rsidTr="00E6173F">
        <w:trPr>
          <w:trHeight w:val="640"/>
        </w:trPr>
        <w:tc>
          <w:tcPr>
            <w:tcW w:w="567" w:type="dxa"/>
            <w:shd w:val="clear" w:color="auto" w:fill="FFFFFF"/>
            <w:vAlign w:val="center"/>
          </w:tcPr>
          <w:p w:rsidR="00F33751" w:rsidRPr="00F6762C" w:rsidRDefault="00F6762C" w:rsidP="00F6762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ВАЗ — 21053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101050004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128100,00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66" w:right="-10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128100,00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46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Распор</w:t>
            </w:r>
            <w:r w:rsidR="00F6762C"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яжение Главы Курского района от </w:t>
            </w: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30.08.201</w:t>
            </w:r>
            <w:r w:rsidR="00F6762C"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0 № 300, акт приема-передачи от </w:t>
            </w: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02.09.2010 №25</w:t>
            </w:r>
          </w:p>
        </w:tc>
      </w:tr>
      <w:tr w:rsidR="00F33751" w:rsidRPr="00F6762C" w:rsidTr="00E6173F">
        <w:trPr>
          <w:trHeight w:val="640"/>
        </w:trPr>
        <w:tc>
          <w:tcPr>
            <w:tcW w:w="567" w:type="dxa"/>
            <w:shd w:val="clear" w:color="auto" w:fill="FFFFFF"/>
            <w:vAlign w:val="center"/>
          </w:tcPr>
          <w:p w:rsidR="00F33751" w:rsidRPr="00F6762C" w:rsidRDefault="00F6762C" w:rsidP="00F6762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KIA </w:t>
            </w:r>
            <w:proofErr w:type="spellStart"/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Opirus</w:t>
            </w:r>
            <w:proofErr w:type="spellEnd"/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, идентификационный номер (VIN</w:t>
            </w:r>
            <w:r w:rsidR="003350A6">
              <w:rPr>
                <w:rFonts w:ascii="Times New Roman" w:eastAsia="Times New Roman" w:hAnsi="Times New Roman" w:cs="Times New Roman"/>
                <w:sz w:val="20"/>
                <w:szCs w:val="20"/>
              </w:rPr>
              <w:t>) KNELD223365088493,  модель, № </w:t>
            </w: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двигателя G6СТ 5203577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101350026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989400,00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66" w:right="-10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989400,00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46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33751" w:rsidRPr="00F6762C" w:rsidRDefault="00F33751" w:rsidP="00F6762C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Решение комитета по управлению имуществом </w:t>
            </w:r>
            <w:r w:rsidR="00F6762C"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Курской области от </w:t>
            </w: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14.03.2016  № 01-19/354, акт приема передачи от 22.03.2016г., решение ПС Курс</w:t>
            </w:r>
            <w:r w:rsidR="00F6762C"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кого района Курской области от </w:t>
            </w:r>
            <w:r w:rsidRPr="00F6762C">
              <w:rPr>
                <w:rFonts w:ascii="Times New Roman" w:eastAsia="Times New Roman" w:hAnsi="Times New Roman" w:cs="Times New Roman"/>
                <w:sz w:val="18"/>
                <w:szCs w:val="20"/>
              </w:rPr>
              <w:t>31.03.2016 № 14-3-114</w:t>
            </w:r>
          </w:p>
        </w:tc>
      </w:tr>
    </w:tbl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1. Распоряжением Администрации Курского района Курской области от 12.05.2017 № 188 объявлен открытый аукцион по продаже движимого </w:t>
      </w:r>
      <w:r w:rsidRPr="00F3375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имущества муниципального района «Курский район» Курской области: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- лот №1 - Автомашина ВАЗ — 21053;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 - лот №2 - Легковой KIA </w:t>
      </w:r>
      <w:proofErr w:type="spellStart"/>
      <w:r w:rsidRPr="00F33751">
        <w:rPr>
          <w:rFonts w:ascii="Times New Roman" w:eastAsia="Times New Roman" w:hAnsi="Times New Roman" w:cs="Times New Roman"/>
          <w:sz w:val="28"/>
          <w:szCs w:val="28"/>
        </w:rPr>
        <w:t>Opirus</w:t>
      </w:r>
      <w:proofErr w:type="spellEnd"/>
      <w:r w:rsidRPr="00F33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Протоколом определения участников аукциона по продаже муниципального имущества муниципального района «Курский район» Курской области от 23.06.2017 № 1 по Лоту №1 все 3 претендента допущены к участию в открытом аукционе, протоколом №2 от 23.06.2017г. об итогах продажи имущества  признан победитель аукциона;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в отношении Лота №2 аукцион признан не состоявшимся по причине отсутствия заявок на участие в продаже.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2. Распоряжением Администрации Курского района Курской области от 31.07.2017г. № 306 объявлена продажа муниципального имущества муниципального района «Курский район» Курской области посредством публичного предложения - Легковой KIA </w:t>
      </w:r>
      <w:proofErr w:type="spellStart"/>
      <w:r w:rsidRPr="00F33751">
        <w:rPr>
          <w:rFonts w:ascii="Times New Roman" w:eastAsia="Times New Roman" w:hAnsi="Times New Roman" w:cs="Times New Roman"/>
          <w:sz w:val="28"/>
          <w:szCs w:val="28"/>
        </w:rPr>
        <w:t>Opirus</w:t>
      </w:r>
      <w:proofErr w:type="spellEnd"/>
      <w:r w:rsidRPr="00F33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Протоколом определения участников аукциона по продаже муниципального имущества муниципального района «Курский район» Курской области от 12.10.2017 № 1 по Лоту №1 7 из 11 претендентов допущены к участию в открытом аукционе, протоколом №2 от 16.10.2017г. об итогах продажи имущества  признан победитель аукциона. 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3. Распоряжением Администрации Курского района Курской области 12.05.2017г.</w:t>
      </w:r>
      <w:r w:rsidRPr="00F33751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  <w:r w:rsidRPr="00F33751">
        <w:rPr>
          <w:rFonts w:ascii="Times New Roman" w:eastAsia="Times New Roman" w:hAnsi="Times New Roman" w:cs="Times New Roman"/>
          <w:sz w:val="28"/>
          <w:szCs w:val="28"/>
        </w:rPr>
        <w:t>№ 189 объявлена продажа муниципального имущества муниципального района «Курский район» Курской области без объявления цены автомашина ГАЗ-3102.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итогах продажи имущества муниципального района «Курский район» Курской области от 23.06.2017г. признан покупателем имущества единственный претендент. </w:t>
      </w:r>
    </w:p>
    <w:p w:rsidR="00F33751" w:rsidRPr="00F33751" w:rsidRDefault="00F33751" w:rsidP="00F33751">
      <w:pPr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1">
        <w:rPr>
          <w:rFonts w:ascii="Times New Roman" w:eastAsia="Times New Roman" w:hAnsi="Times New Roman" w:cs="Times New Roman"/>
          <w:sz w:val="28"/>
          <w:szCs w:val="28"/>
        </w:rPr>
        <w:t>Таким образом, Прогнозный план (программа) приватизации муниципального имущества муниципального района «Курский район» Курской области в 2017 году выполнен.</w:t>
      </w:r>
    </w:p>
    <w:sectPr w:rsidR="00F33751" w:rsidRPr="00F33751" w:rsidSect="00AE3021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41" w:rsidRDefault="00FE2F41" w:rsidP="00556146">
      <w:pPr>
        <w:spacing w:after="0" w:line="240" w:lineRule="auto"/>
      </w:pPr>
      <w:r>
        <w:separator/>
      </w:r>
    </w:p>
  </w:endnote>
  <w:endnote w:type="continuationSeparator" w:id="1">
    <w:p w:rsidR="00FE2F41" w:rsidRDefault="00FE2F41" w:rsidP="0055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41" w:rsidRDefault="00FE2F41" w:rsidP="00556146">
      <w:pPr>
        <w:spacing w:after="0" w:line="240" w:lineRule="auto"/>
      </w:pPr>
      <w:r>
        <w:separator/>
      </w:r>
    </w:p>
  </w:footnote>
  <w:footnote w:type="continuationSeparator" w:id="1">
    <w:p w:rsidR="00FE2F41" w:rsidRDefault="00FE2F41" w:rsidP="0055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1" w:rsidRDefault="00E864D6" w:rsidP="00AE30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7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021" w:rsidRDefault="007402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1" w:rsidRPr="006F5398" w:rsidRDefault="00E864D6" w:rsidP="00AE3021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6F539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F33751" w:rsidRPr="006F539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6F539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7402BC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6F539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AE3021" w:rsidRDefault="007402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751"/>
    <w:rsid w:val="003350A6"/>
    <w:rsid w:val="00425D81"/>
    <w:rsid w:val="00480BD2"/>
    <w:rsid w:val="00506EB1"/>
    <w:rsid w:val="00556146"/>
    <w:rsid w:val="006F5398"/>
    <w:rsid w:val="007402BC"/>
    <w:rsid w:val="00AA0B25"/>
    <w:rsid w:val="00D06277"/>
    <w:rsid w:val="00D64887"/>
    <w:rsid w:val="00E6173F"/>
    <w:rsid w:val="00E864D6"/>
    <w:rsid w:val="00E96BB0"/>
    <w:rsid w:val="00EE5021"/>
    <w:rsid w:val="00F33751"/>
    <w:rsid w:val="00F6762C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751"/>
  </w:style>
  <w:style w:type="character" w:styleId="a5">
    <w:name w:val="page number"/>
    <w:basedOn w:val="a0"/>
    <w:rsid w:val="00F33751"/>
  </w:style>
  <w:style w:type="paragraph" w:customStyle="1" w:styleId="ConsTitle">
    <w:name w:val="ConsTitle"/>
    <w:rsid w:val="00D062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F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398"/>
  </w:style>
  <w:style w:type="paragraph" w:styleId="a8">
    <w:name w:val="Balloon Text"/>
    <w:basedOn w:val="a"/>
    <w:link w:val="a9"/>
    <w:uiPriority w:val="99"/>
    <w:semiHidden/>
    <w:unhideWhenUsed/>
    <w:rsid w:val="005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11</cp:revision>
  <dcterms:created xsi:type="dcterms:W3CDTF">2018-04-13T12:18:00Z</dcterms:created>
  <dcterms:modified xsi:type="dcterms:W3CDTF">2018-04-19T06:49:00Z</dcterms:modified>
</cp:coreProperties>
</file>