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70" w:rsidRPr="003A5C4E" w:rsidRDefault="00674070" w:rsidP="003A5C4E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r w:rsidRPr="003A5C4E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674070" w:rsidRPr="003A5C4E" w:rsidRDefault="00674070" w:rsidP="003A5C4E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3A5C4E">
        <w:rPr>
          <w:rFonts w:ascii="Arial" w:hAnsi="Arial" w:cs="Arial"/>
          <w:color w:val="auto"/>
          <w:sz w:val="32"/>
          <w:szCs w:val="32"/>
        </w:rPr>
        <w:t>КУРСКОГО  РАЙОНА КУРСКОЙ ОБЛАСТИ</w:t>
      </w:r>
    </w:p>
    <w:p w:rsidR="003A5C4E" w:rsidRPr="003A5C4E" w:rsidRDefault="003A5C4E" w:rsidP="003A5C4E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</w:p>
    <w:p w:rsidR="00674070" w:rsidRPr="003A5C4E" w:rsidRDefault="00674070" w:rsidP="003A5C4E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3A5C4E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3A5C4E" w:rsidRPr="003A5C4E" w:rsidRDefault="003A5C4E" w:rsidP="003A5C4E">
      <w:pPr>
        <w:tabs>
          <w:tab w:val="left" w:pos="279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3A5C4E" w:rsidRPr="003A5C4E" w:rsidRDefault="00674070" w:rsidP="003A5C4E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3A5C4E">
        <w:rPr>
          <w:rFonts w:ascii="Arial" w:hAnsi="Arial" w:cs="Arial"/>
          <w:b/>
          <w:color w:val="auto"/>
          <w:sz w:val="32"/>
          <w:szCs w:val="32"/>
        </w:rPr>
        <w:t>от 19</w:t>
      </w:r>
      <w:r w:rsidR="003A5C4E" w:rsidRPr="003A5C4E">
        <w:rPr>
          <w:rFonts w:ascii="Arial" w:hAnsi="Arial" w:cs="Arial"/>
          <w:b/>
          <w:color w:val="auto"/>
          <w:sz w:val="32"/>
          <w:szCs w:val="32"/>
        </w:rPr>
        <w:t xml:space="preserve"> января </w:t>
      </w:r>
      <w:r w:rsidRPr="003A5C4E">
        <w:rPr>
          <w:rFonts w:ascii="Arial" w:hAnsi="Arial" w:cs="Arial"/>
          <w:b/>
          <w:color w:val="auto"/>
          <w:sz w:val="32"/>
          <w:szCs w:val="32"/>
        </w:rPr>
        <w:t>2018 г. № 93</w:t>
      </w:r>
    </w:p>
    <w:p w:rsidR="003A5C4E" w:rsidRPr="003A5C4E" w:rsidRDefault="003A5C4E" w:rsidP="003A5C4E">
      <w:pPr>
        <w:tabs>
          <w:tab w:val="left" w:pos="2790"/>
        </w:tabs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3A5C4E" w:rsidRPr="003A5C4E" w:rsidRDefault="003A5C4E" w:rsidP="003A5C4E">
      <w:pPr>
        <w:pStyle w:val="32"/>
        <w:shd w:val="clear" w:color="auto" w:fill="auto"/>
        <w:spacing w:after="0" w:line="240" w:lineRule="auto"/>
        <w:ind w:left="426" w:hanging="284"/>
        <w:jc w:val="center"/>
        <w:rPr>
          <w:rFonts w:ascii="Arial" w:hAnsi="Arial" w:cs="Arial"/>
          <w:sz w:val="32"/>
          <w:szCs w:val="32"/>
        </w:rPr>
      </w:pPr>
      <w:r w:rsidRPr="003A5C4E">
        <w:rPr>
          <w:rFonts w:ascii="Arial" w:hAnsi="Arial" w:cs="Arial"/>
          <w:sz w:val="32"/>
          <w:szCs w:val="32"/>
        </w:rPr>
        <w:t>Об утверждении Порядка 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оценки, порядок создания комиссии по оценке последствий такого решения и подготовки ею заключений</w:t>
      </w:r>
    </w:p>
    <w:p w:rsidR="003A5C4E" w:rsidRPr="003A5C4E" w:rsidRDefault="003A5C4E" w:rsidP="003A5C4E">
      <w:pPr>
        <w:tabs>
          <w:tab w:val="left" w:pos="2790"/>
        </w:tabs>
        <w:rPr>
          <w:rFonts w:ascii="Arial" w:hAnsi="Arial" w:cs="Arial"/>
        </w:rPr>
      </w:pPr>
    </w:p>
    <w:p w:rsidR="00674070" w:rsidRPr="003A5C4E" w:rsidRDefault="00674070" w:rsidP="003A5C4E">
      <w:pPr>
        <w:pStyle w:val="20"/>
        <w:shd w:val="clear" w:color="auto" w:fill="auto"/>
        <w:spacing w:before="0" w:line="240" w:lineRule="auto"/>
        <w:ind w:left="284" w:firstLine="284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частью 14 статьи 22 Федерального закона от 29 де</w:t>
      </w:r>
      <w:r w:rsidRPr="003A5C4E">
        <w:rPr>
          <w:rFonts w:ascii="Arial" w:hAnsi="Arial" w:cs="Arial"/>
          <w:sz w:val="24"/>
          <w:szCs w:val="24"/>
        </w:rPr>
        <w:softHyphen/>
        <w:t>кабря 2012 года № 273-ФЗ «Об образовании в Российской Федерации», ча</w:t>
      </w:r>
      <w:r w:rsidRPr="003A5C4E">
        <w:rPr>
          <w:rFonts w:ascii="Arial" w:hAnsi="Arial" w:cs="Arial"/>
          <w:sz w:val="24"/>
          <w:szCs w:val="24"/>
        </w:rPr>
        <w:softHyphen/>
        <w:t xml:space="preserve">стью 2 статьи 13 Федерального закона от 24 июля 1998 г. № 124-ФЗ «Об основных гарантиях прав ребенка в Российской Федерации», пунктом 3 статьи 3 Закона Курской области от 9 декабря 2013 года № 121-ЗКО «Об образовании в Курской области», Уставом муниципального района «Курский район» Курской области, Администрация Курского района Курской области </w:t>
      </w:r>
    </w:p>
    <w:p w:rsidR="00674070" w:rsidRPr="003A5C4E" w:rsidRDefault="00674070" w:rsidP="003A5C4E">
      <w:pPr>
        <w:pStyle w:val="20"/>
        <w:shd w:val="clear" w:color="auto" w:fill="auto"/>
        <w:spacing w:before="0" w:line="240" w:lineRule="auto"/>
        <w:ind w:left="284" w:right="-1568" w:firstLine="284"/>
        <w:rPr>
          <w:rFonts w:ascii="Arial" w:hAnsi="Arial" w:cs="Arial"/>
          <w:sz w:val="24"/>
          <w:szCs w:val="24"/>
        </w:rPr>
      </w:pPr>
    </w:p>
    <w:p w:rsidR="00674070" w:rsidRPr="003A5C4E" w:rsidRDefault="00674070" w:rsidP="003A5C4E">
      <w:pPr>
        <w:pStyle w:val="20"/>
        <w:shd w:val="clear" w:color="auto" w:fill="auto"/>
        <w:spacing w:before="0"/>
        <w:ind w:left="284" w:hanging="284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ПОСТАНОВЛЯЕТ:</w:t>
      </w:r>
    </w:p>
    <w:p w:rsidR="00674070" w:rsidRPr="003A5C4E" w:rsidRDefault="00674070" w:rsidP="003A5C4E">
      <w:pPr>
        <w:pStyle w:val="20"/>
        <w:shd w:val="clear" w:color="auto" w:fill="auto"/>
        <w:spacing w:before="0"/>
        <w:ind w:left="284" w:hanging="284"/>
        <w:rPr>
          <w:rFonts w:ascii="Arial" w:hAnsi="Arial" w:cs="Arial"/>
          <w:sz w:val="24"/>
          <w:szCs w:val="24"/>
        </w:rPr>
      </w:pPr>
    </w:p>
    <w:p w:rsidR="00674070" w:rsidRPr="003A5C4E" w:rsidRDefault="00674070" w:rsidP="003A5C4E">
      <w:pPr>
        <w:pStyle w:val="20"/>
        <w:shd w:val="clear" w:color="auto" w:fill="auto"/>
        <w:tabs>
          <w:tab w:val="left" w:pos="946"/>
        </w:tabs>
        <w:spacing w:before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        1. Утвердить прилагаемый Порядок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оценки, порядок создания комиссии по оценке последствий такого решения и подготовки ею заключений.</w:t>
      </w:r>
    </w:p>
    <w:p w:rsidR="00674070" w:rsidRPr="003A5C4E" w:rsidRDefault="00674070" w:rsidP="003A5C4E">
      <w:pPr>
        <w:ind w:left="284" w:hanging="284"/>
        <w:jc w:val="both"/>
        <w:rPr>
          <w:rFonts w:ascii="Arial" w:hAnsi="Arial" w:cs="Arial"/>
        </w:rPr>
      </w:pPr>
      <w:r w:rsidRPr="003A5C4E">
        <w:rPr>
          <w:rFonts w:ascii="Arial" w:hAnsi="Arial" w:cs="Arial"/>
        </w:rPr>
        <w:t xml:space="preserve">         2. Контроль за исполнением настоящего постановления возложить на заместителя Главы Администрации Курского района Курской области по социальным вопросам В.Д. Неведрова.</w:t>
      </w:r>
    </w:p>
    <w:p w:rsidR="00674070" w:rsidRPr="003A5C4E" w:rsidRDefault="00674070" w:rsidP="003A5C4E">
      <w:pPr>
        <w:ind w:left="284" w:hanging="284"/>
        <w:jc w:val="both"/>
        <w:rPr>
          <w:rFonts w:ascii="Arial" w:hAnsi="Arial" w:cs="Arial"/>
        </w:rPr>
      </w:pPr>
      <w:r w:rsidRPr="003A5C4E">
        <w:rPr>
          <w:rFonts w:ascii="Arial" w:hAnsi="Arial" w:cs="Arial"/>
        </w:rPr>
        <w:t xml:space="preserve">         3. Постановление вступает в силу со дня его подписания.</w:t>
      </w:r>
    </w:p>
    <w:p w:rsidR="00674070" w:rsidRPr="003A5C4E" w:rsidRDefault="00674070" w:rsidP="003A5C4E">
      <w:pPr>
        <w:ind w:left="284" w:hanging="284"/>
        <w:jc w:val="both"/>
        <w:rPr>
          <w:rFonts w:ascii="Arial" w:hAnsi="Arial" w:cs="Arial"/>
        </w:rPr>
      </w:pPr>
    </w:p>
    <w:p w:rsidR="00674070" w:rsidRPr="003A5C4E" w:rsidRDefault="00674070" w:rsidP="003A5C4E">
      <w:pPr>
        <w:ind w:left="284" w:right="-1568" w:hanging="284"/>
        <w:jc w:val="both"/>
        <w:rPr>
          <w:rFonts w:ascii="Arial" w:hAnsi="Arial" w:cs="Arial"/>
        </w:rPr>
      </w:pPr>
    </w:p>
    <w:p w:rsidR="00674070" w:rsidRPr="003A5C4E" w:rsidRDefault="00674070" w:rsidP="003A5C4E">
      <w:pPr>
        <w:ind w:left="284" w:right="-1568" w:hanging="284"/>
        <w:jc w:val="both"/>
        <w:rPr>
          <w:rFonts w:ascii="Arial" w:hAnsi="Arial" w:cs="Arial"/>
        </w:rPr>
      </w:pPr>
      <w:r w:rsidRPr="003A5C4E">
        <w:rPr>
          <w:rFonts w:ascii="Arial" w:hAnsi="Arial" w:cs="Arial"/>
        </w:rPr>
        <w:t xml:space="preserve">Глава Курского района </w:t>
      </w:r>
      <w:r w:rsidRPr="003A5C4E">
        <w:rPr>
          <w:rFonts w:ascii="Arial" w:hAnsi="Arial" w:cs="Arial"/>
        </w:rPr>
        <w:tab/>
      </w:r>
      <w:r w:rsidRPr="003A5C4E">
        <w:rPr>
          <w:rFonts w:ascii="Arial" w:hAnsi="Arial" w:cs="Arial"/>
        </w:rPr>
        <w:tab/>
      </w:r>
      <w:r w:rsidRPr="003A5C4E">
        <w:rPr>
          <w:rFonts w:ascii="Arial" w:hAnsi="Arial" w:cs="Arial"/>
        </w:rPr>
        <w:tab/>
        <w:t xml:space="preserve">                                     В.М. Рыжиков</w:t>
      </w:r>
    </w:p>
    <w:p w:rsidR="00674070" w:rsidRPr="003A5C4E" w:rsidRDefault="00674070" w:rsidP="004D5AD6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bookmarkEnd w:id="0"/>
    <w:p w:rsidR="00674070" w:rsidRPr="003A5C4E" w:rsidRDefault="00674070" w:rsidP="004D5AD6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3A5C4E" w:rsidRDefault="003A5C4E" w:rsidP="004D5AD6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3A5C4E" w:rsidRDefault="003A5C4E" w:rsidP="004D5AD6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3A5C4E" w:rsidRDefault="003A5C4E" w:rsidP="004D5AD6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3A5C4E" w:rsidRDefault="003A5C4E" w:rsidP="004D5AD6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3A5C4E" w:rsidRDefault="003A5C4E" w:rsidP="004D5AD6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3A5C4E" w:rsidRDefault="003A5C4E" w:rsidP="004D5AD6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3A5C4E" w:rsidRDefault="003A5C4E" w:rsidP="004D5AD6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3A5C4E" w:rsidRDefault="003A5C4E" w:rsidP="004D5AD6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0B0E32" w:rsidRPr="003A5C4E" w:rsidRDefault="000B0E32" w:rsidP="003A5C4E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3A5C4E">
        <w:rPr>
          <w:rFonts w:ascii="Arial" w:hAnsi="Arial" w:cs="Arial"/>
        </w:rPr>
        <w:lastRenderedPageBreak/>
        <w:t>Приложение</w:t>
      </w:r>
    </w:p>
    <w:p w:rsidR="004D5AD6" w:rsidRPr="003A5C4E" w:rsidRDefault="004D5AD6" w:rsidP="003A5C4E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3A5C4E">
        <w:rPr>
          <w:rFonts w:ascii="Arial" w:hAnsi="Arial" w:cs="Arial"/>
        </w:rPr>
        <w:t xml:space="preserve">                                                                                             к  постановлению Администрации</w:t>
      </w:r>
    </w:p>
    <w:p w:rsidR="000B0E32" w:rsidRPr="003A5C4E" w:rsidRDefault="004D5AD6" w:rsidP="003A5C4E">
      <w:pPr>
        <w:pStyle w:val="Bodytext3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3A5C4E">
        <w:rPr>
          <w:rFonts w:ascii="Arial" w:hAnsi="Arial" w:cs="Arial"/>
        </w:rPr>
        <w:t xml:space="preserve">  Курского района </w:t>
      </w:r>
      <w:r w:rsidR="000B0E32" w:rsidRPr="003A5C4E">
        <w:rPr>
          <w:rFonts w:ascii="Arial" w:hAnsi="Arial" w:cs="Arial"/>
        </w:rPr>
        <w:t xml:space="preserve"> Курской области</w:t>
      </w:r>
    </w:p>
    <w:p w:rsidR="004C3201" w:rsidRPr="003A5C4E" w:rsidRDefault="00FA1F5B" w:rsidP="003A5C4E">
      <w:pPr>
        <w:pStyle w:val="Bodytext30"/>
        <w:shd w:val="clear" w:color="auto" w:fill="auto"/>
        <w:tabs>
          <w:tab w:val="left" w:pos="6521"/>
        </w:tabs>
        <w:spacing w:after="0" w:line="240" w:lineRule="auto"/>
        <w:ind w:firstLine="709"/>
        <w:jc w:val="right"/>
        <w:rPr>
          <w:rFonts w:ascii="Arial" w:hAnsi="Arial" w:cs="Arial"/>
        </w:rPr>
      </w:pPr>
      <w:r w:rsidRPr="003A5C4E">
        <w:rPr>
          <w:rFonts w:ascii="Arial" w:hAnsi="Arial" w:cs="Arial"/>
        </w:rPr>
        <w:t>о</w:t>
      </w:r>
      <w:r w:rsidR="000B0E32" w:rsidRPr="003A5C4E">
        <w:rPr>
          <w:rFonts w:ascii="Arial" w:hAnsi="Arial" w:cs="Arial"/>
        </w:rPr>
        <w:t>т</w:t>
      </w:r>
      <w:r w:rsidRPr="003A5C4E">
        <w:rPr>
          <w:rFonts w:ascii="Arial" w:hAnsi="Arial" w:cs="Arial"/>
        </w:rPr>
        <w:t xml:space="preserve"> 19.01.</w:t>
      </w:r>
      <w:r w:rsidR="004D5AD6" w:rsidRPr="003A5C4E">
        <w:rPr>
          <w:rFonts w:ascii="Arial" w:hAnsi="Arial" w:cs="Arial"/>
        </w:rPr>
        <w:t>2018</w:t>
      </w:r>
      <w:r w:rsidR="00F46080" w:rsidRPr="003A5C4E">
        <w:rPr>
          <w:rFonts w:ascii="Arial" w:hAnsi="Arial" w:cs="Arial"/>
        </w:rPr>
        <w:t xml:space="preserve"> №</w:t>
      </w:r>
      <w:r w:rsidRPr="003A5C4E">
        <w:rPr>
          <w:rFonts w:ascii="Arial" w:hAnsi="Arial" w:cs="Arial"/>
        </w:rPr>
        <w:t xml:space="preserve"> 93</w:t>
      </w:r>
    </w:p>
    <w:p w:rsidR="000B0E32" w:rsidRPr="003A5C4E" w:rsidRDefault="000B0E32" w:rsidP="00B3266A">
      <w:pPr>
        <w:pStyle w:val="Bodytext30"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:rsidR="004C3201" w:rsidRPr="003A5C4E" w:rsidRDefault="00F46080" w:rsidP="00B3266A">
      <w:pPr>
        <w:pStyle w:val="Bodytext40"/>
        <w:shd w:val="clear" w:color="auto" w:fill="auto"/>
        <w:spacing w:before="0" w:line="240" w:lineRule="auto"/>
        <w:ind w:firstLine="709"/>
        <w:rPr>
          <w:rFonts w:ascii="Arial" w:hAnsi="Arial" w:cs="Arial"/>
          <w:sz w:val="32"/>
          <w:szCs w:val="32"/>
        </w:rPr>
      </w:pPr>
      <w:r w:rsidRPr="003A5C4E">
        <w:rPr>
          <w:rFonts w:ascii="Arial" w:hAnsi="Arial" w:cs="Arial"/>
          <w:sz w:val="32"/>
          <w:szCs w:val="32"/>
        </w:rPr>
        <w:t>Порядок</w:t>
      </w:r>
    </w:p>
    <w:p w:rsidR="004C3201" w:rsidRPr="003A5C4E" w:rsidRDefault="00F46080" w:rsidP="00B3266A">
      <w:pPr>
        <w:pStyle w:val="Bodytext40"/>
        <w:shd w:val="clear" w:color="auto" w:fill="auto"/>
        <w:spacing w:before="0" w:line="240" w:lineRule="auto"/>
        <w:ind w:firstLine="709"/>
        <w:rPr>
          <w:rFonts w:ascii="Arial" w:hAnsi="Arial" w:cs="Arial"/>
          <w:sz w:val="32"/>
          <w:szCs w:val="32"/>
        </w:rPr>
      </w:pPr>
      <w:r w:rsidRPr="003A5C4E">
        <w:rPr>
          <w:rFonts w:ascii="Arial" w:hAnsi="Arial" w:cs="Arial"/>
          <w:sz w:val="32"/>
          <w:szCs w:val="32"/>
        </w:rPr>
        <w:t>проведения оценки последствий принятия решения о реорганизации</w:t>
      </w:r>
      <w:r w:rsidR="003A5C4E">
        <w:rPr>
          <w:rFonts w:ascii="Arial" w:hAnsi="Arial" w:cs="Arial"/>
          <w:sz w:val="32"/>
          <w:szCs w:val="32"/>
        </w:rPr>
        <w:t xml:space="preserve"> </w:t>
      </w:r>
      <w:r w:rsidRPr="003A5C4E">
        <w:rPr>
          <w:rFonts w:ascii="Arial" w:hAnsi="Arial" w:cs="Arial"/>
          <w:sz w:val="32"/>
          <w:szCs w:val="32"/>
        </w:rPr>
        <w:t>или ликвидации муниципальной образовательной организаци</w:t>
      </w:r>
      <w:r w:rsidR="004D5AD6" w:rsidRPr="003A5C4E">
        <w:rPr>
          <w:rFonts w:ascii="Arial" w:hAnsi="Arial" w:cs="Arial"/>
          <w:sz w:val="32"/>
          <w:szCs w:val="32"/>
        </w:rPr>
        <w:t>и, включая</w:t>
      </w:r>
      <w:r w:rsidR="003A5C4E">
        <w:rPr>
          <w:rFonts w:ascii="Arial" w:hAnsi="Arial" w:cs="Arial"/>
          <w:sz w:val="32"/>
          <w:szCs w:val="32"/>
        </w:rPr>
        <w:t xml:space="preserve"> </w:t>
      </w:r>
      <w:r w:rsidR="004D5AD6" w:rsidRPr="003A5C4E">
        <w:rPr>
          <w:rFonts w:ascii="Arial" w:hAnsi="Arial" w:cs="Arial"/>
          <w:sz w:val="32"/>
          <w:szCs w:val="32"/>
        </w:rPr>
        <w:t xml:space="preserve">критерии этой оценки, </w:t>
      </w:r>
      <w:r w:rsidRPr="003A5C4E">
        <w:rPr>
          <w:rFonts w:ascii="Arial" w:hAnsi="Arial" w:cs="Arial"/>
          <w:sz w:val="32"/>
          <w:szCs w:val="32"/>
        </w:rPr>
        <w:t>порядок создания комиссии по оценке последствий такого решения</w:t>
      </w:r>
      <w:r w:rsidR="003A5C4E" w:rsidRPr="003A5C4E">
        <w:rPr>
          <w:rFonts w:ascii="Arial" w:hAnsi="Arial" w:cs="Arial"/>
          <w:sz w:val="32"/>
          <w:szCs w:val="32"/>
        </w:rPr>
        <w:t xml:space="preserve"> </w:t>
      </w:r>
      <w:r w:rsidRPr="003A5C4E">
        <w:rPr>
          <w:rFonts w:ascii="Arial" w:hAnsi="Arial" w:cs="Arial"/>
          <w:sz w:val="32"/>
          <w:szCs w:val="32"/>
        </w:rPr>
        <w:t>и подготовки ею заключений</w:t>
      </w:r>
    </w:p>
    <w:p w:rsidR="000B0E32" w:rsidRPr="003A5C4E" w:rsidRDefault="000B0E32" w:rsidP="00B3266A">
      <w:pPr>
        <w:pStyle w:val="Bodytext4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</w:p>
    <w:p w:rsidR="004C3201" w:rsidRPr="00583865" w:rsidRDefault="00F46080" w:rsidP="004D5AD6">
      <w:pPr>
        <w:pStyle w:val="Bodytext40"/>
        <w:numPr>
          <w:ilvl w:val="0"/>
          <w:numId w:val="8"/>
        </w:numPr>
        <w:shd w:val="clear" w:color="auto" w:fill="auto"/>
        <w:tabs>
          <w:tab w:val="left" w:pos="3437"/>
        </w:tabs>
        <w:spacing w:before="0" w:line="240" w:lineRule="auto"/>
        <w:rPr>
          <w:rFonts w:ascii="Arial" w:hAnsi="Arial" w:cs="Arial"/>
          <w:sz w:val="32"/>
          <w:szCs w:val="32"/>
        </w:rPr>
      </w:pPr>
      <w:r w:rsidRPr="00583865">
        <w:rPr>
          <w:rFonts w:ascii="Arial" w:hAnsi="Arial" w:cs="Arial"/>
          <w:sz w:val="32"/>
          <w:szCs w:val="32"/>
        </w:rPr>
        <w:t>ОБЩИЕ ПОЛОЖЕНИЯ</w:t>
      </w:r>
    </w:p>
    <w:p w:rsidR="000B0E32" w:rsidRPr="003A5C4E" w:rsidRDefault="000B0E32" w:rsidP="00B3266A">
      <w:pPr>
        <w:pStyle w:val="Bodytext40"/>
        <w:shd w:val="clear" w:color="auto" w:fill="auto"/>
        <w:tabs>
          <w:tab w:val="left" w:pos="3437"/>
        </w:tabs>
        <w:spacing w:before="0" w:line="240" w:lineRule="auto"/>
        <w:ind w:firstLine="709"/>
        <w:jc w:val="both"/>
        <w:rPr>
          <w:rFonts w:ascii="Arial" w:hAnsi="Arial" w:cs="Arial"/>
        </w:rPr>
      </w:pP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Настоящий Порядок определяет процедуру проведения оценки последствий принятия решения о реорганизации или ликвидации </w:t>
      </w:r>
      <w:r w:rsidR="000B0E32" w:rsidRPr="003A5C4E">
        <w:rPr>
          <w:rFonts w:ascii="Arial" w:hAnsi="Arial" w:cs="Arial"/>
          <w:sz w:val="24"/>
          <w:szCs w:val="24"/>
        </w:rPr>
        <w:t>муници</w:t>
      </w:r>
      <w:r w:rsidRPr="003A5C4E">
        <w:rPr>
          <w:rFonts w:ascii="Arial" w:hAnsi="Arial" w:cs="Arial"/>
          <w:sz w:val="24"/>
          <w:szCs w:val="24"/>
        </w:rPr>
        <w:t>пальной образовательной организации (д</w:t>
      </w:r>
      <w:r w:rsidR="000B0E32" w:rsidRPr="003A5C4E">
        <w:rPr>
          <w:rFonts w:ascii="Arial" w:hAnsi="Arial" w:cs="Arial"/>
          <w:sz w:val="24"/>
          <w:szCs w:val="24"/>
        </w:rPr>
        <w:t>алее - образовательная организа</w:t>
      </w:r>
      <w:r w:rsidRPr="003A5C4E">
        <w:rPr>
          <w:rFonts w:ascii="Arial" w:hAnsi="Arial" w:cs="Arial"/>
          <w:sz w:val="24"/>
          <w:szCs w:val="24"/>
        </w:rPr>
        <w:t>ция), включая кр</w:t>
      </w:r>
      <w:r w:rsidR="004D5AD6" w:rsidRPr="003A5C4E">
        <w:rPr>
          <w:rFonts w:ascii="Arial" w:hAnsi="Arial" w:cs="Arial"/>
          <w:sz w:val="24"/>
          <w:szCs w:val="24"/>
        </w:rPr>
        <w:t>итерии этой оценки</w:t>
      </w:r>
      <w:r w:rsidRPr="003A5C4E">
        <w:rPr>
          <w:rFonts w:ascii="Arial" w:hAnsi="Arial" w:cs="Arial"/>
          <w:sz w:val="24"/>
          <w:szCs w:val="24"/>
        </w:rPr>
        <w:t>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Проведение оценки последст</w:t>
      </w:r>
      <w:r w:rsidR="000B0E32" w:rsidRPr="003A5C4E">
        <w:rPr>
          <w:rFonts w:ascii="Arial" w:hAnsi="Arial" w:cs="Arial"/>
          <w:sz w:val="24"/>
          <w:szCs w:val="24"/>
        </w:rPr>
        <w:t>вий принятия решения о реоргани</w:t>
      </w:r>
      <w:r w:rsidRPr="003A5C4E">
        <w:rPr>
          <w:rFonts w:ascii="Arial" w:hAnsi="Arial" w:cs="Arial"/>
          <w:sz w:val="24"/>
          <w:szCs w:val="24"/>
        </w:rPr>
        <w:t xml:space="preserve">зации или ликвидации образовательной </w:t>
      </w:r>
      <w:r w:rsidR="000B0E32" w:rsidRPr="003A5C4E">
        <w:rPr>
          <w:rFonts w:ascii="Arial" w:hAnsi="Arial" w:cs="Arial"/>
          <w:sz w:val="24"/>
          <w:szCs w:val="24"/>
        </w:rPr>
        <w:t>организации осуществляется в це</w:t>
      </w:r>
      <w:r w:rsidRPr="003A5C4E">
        <w:rPr>
          <w:rFonts w:ascii="Arial" w:hAnsi="Arial" w:cs="Arial"/>
          <w:sz w:val="24"/>
          <w:szCs w:val="24"/>
        </w:rPr>
        <w:t>лях обеспечения государственных гарантий прав и свобод человека в сфере образования, создания и сохранения условий для реализации права граждан на образование, функций управления и бюджетного финансирования в сфере образования, обеспечения социал</w:t>
      </w:r>
      <w:r w:rsidR="000B0E32" w:rsidRPr="003A5C4E">
        <w:rPr>
          <w:rFonts w:ascii="Arial" w:hAnsi="Arial" w:cs="Arial"/>
          <w:sz w:val="24"/>
          <w:szCs w:val="24"/>
        </w:rPr>
        <w:t>ьных интересов граждан и общест</w:t>
      </w:r>
      <w:r w:rsidRPr="003A5C4E">
        <w:rPr>
          <w:rFonts w:ascii="Arial" w:hAnsi="Arial" w:cs="Arial"/>
          <w:sz w:val="24"/>
          <w:szCs w:val="24"/>
        </w:rPr>
        <w:t>ва.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Под оценкой последствий принятия решения о реорганизации или ликвидации образовательной организации понимается определение по</w:t>
      </w:r>
      <w:r w:rsidRPr="003A5C4E">
        <w:rPr>
          <w:rFonts w:ascii="Arial" w:hAnsi="Arial" w:cs="Arial"/>
          <w:sz w:val="24"/>
          <w:szCs w:val="24"/>
        </w:rPr>
        <w:softHyphen/>
        <w:t>следствий принятия данного решения дл</w:t>
      </w:r>
      <w:r w:rsidR="000B0E32" w:rsidRPr="003A5C4E">
        <w:rPr>
          <w:rFonts w:ascii="Arial" w:hAnsi="Arial" w:cs="Arial"/>
          <w:sz w:val="24"/>
          <w:szCs w:val="24"/>
        </w:rPr>
        <w:t>я обеспечения удовлетворения по</w:t>
      </w:r>
      <w:r w:rsidRPr="003A5C4E">
        <w:rPr>
          <w:rFonts w:ascii="Arial" w:hAnsi="Arial" w:cs="Arial"/>
          <w:sz w:val="24"/>
          <w:szCs w:val="24"/>
        </w:rPr>
        <w:t>требностей граждан в оказываемых об</w:t>
      </w:r>
      <w:r w:rsidR="000B0E32" w:rsidRPr="003A5C4E">
        <w:rPr>
          <w:rFonts w:ascii="Arial" w:hAnsi="Arial" w:cs="Arial"/>
          <w:sz w:val="24"/>
          <w:szCs w:val="24"/>
        </w:rPr>
        <w:t>разовательными организациями ус</w:t>
      </w:r>
      <w:r w:rsidRPr="003A5C4E">
        <w:rPr>
          <w:rFonts w:ascii="Arial" w:hAnsi="Arial" w:cs="Arial"/>
          <w:sz w:val="24"/>
          <w:szCs w:val="24"/>
        </w:rPr>
        <w:t>лугах.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Оценка последствий принятия решения о реорганизации или ликвидации образовательной организации предшествует принятию реше</w:t>
      </w:r>
      <w:r w:rsidRPr="003A5C4E">
        <w:rPr>
          <w:rFonts w:ascii="Arial" w:hAnsi="Arial" w:cs="Arial"/>
          <w:sz w:val="24"/>
          <w:szCs w:val="24"/>
        </w:rPr>
        <w:softHyphen/>
        <w:t>ния о реорганизации или ликвидации м</w:t>
      </w:r>
      <w:r w:rsidR="000B0E32" w:rsidRPr="003A5C4E">
        <w:rPr>
          <w:rFonts w:ascii="Arial" w:hAnsi="Arial" w:cs="Arial"/>
          <w:sz w:val="24"/>
          <w:szCs w:val="24"/>
        </w:rPr>
        <w:t>униципальной образовательной ор</w:t>
      </w:r>
      <w:r w:rsidRPr="003A5C4E">
        <w:rPr>
          <w:rFonts w:ascii="Arial" w:hAnsi="Arial" w:cs="Arial"/>
          <w:sz w:val="24"/>
          <w:szCs w:val="24"/>
        </w:rPr>
        <w:t>ганизации.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Оценка последствий принятия решения о реорганизации или лик</w:t>
      </w:r>
      <w:r w:rsidRPr="003A5C4E">
        <w:rPr>
          <w:rFonts w:ascii="Arial" w:hAnsi="Arial" w:cs="Arial"/>
          <w:sz w:val="24"/>
          <w:szCs w:val="24"/>
        </w:rPr>
        <w:softHyphen/>
        <w:t>видации образовательной организации осуществляется в соответствии с критериями оценки, установленными настоящим Порядком.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Настоящий Порядок подлежит</w:t>
      </w:r>
      <w:r w:rsidR="000B0E32" w:rsidRPr="003A5C4E">
        <w:rPr>
          <w:rFonts w:ascii="Arial" w:hAnsi="Arial" w:cs="Arial"/>
          <w:sz w:val="24"/>
          <w:szCs w:val="24"/>
        </w:rPr>
        <w:t xml:space="preserve"> обязательному применению в слу</w:t>
      </w:r>
      <w:r w:rsidRPr="003A5C4E">
        <w:rPr>
          <w:rFonts w:ascii="Arial" w:hAnsi="Arial" w:cs="Arial"/>
          <w:sz w:val="24"/>
          <w:szCs w:val="24"/>
        </w:rPr>
        <w:t>чае предполагаемого принятия решения о реорганизации или ликвидацииобразовательных организаций. В случае отсутствия оценки последствий принятия решения о реорганизации или ликвидации образовательны</w:t>
      </w:r>
      <w:r w:rsidR="000B0E32" w:rsidRPr="003A5C4E">
        <w:rPr>
          <w:rFonts w:ascii="Arial" w:hAnsi="Arial" w:cs="Arial"/>
          <w:sz w:val="24"/>
          <w:szCs w:val="24"/>
        </w:rPr>
        <w:t>х орга</w:t>
      </w:r>
      <w:r w:rsidRPr="003A5C4E">
        <w:rPr>
          <w:rFonts w:ascii="Arial" w:hAnsi="Arial" w:cs="Arial"/>
          <w:sz w:val="24"/>
          <w:szCs w:val="24"/>
        </w:rPr>
        <w:t>низаций данное решение признаётся не</w:t>
      </w:r>
      <w:r w:rsidR="000B0E32" w:rsidRPr="003A5C4E">
        <w:rPr>
          <w:rFonts w:ascii="Arial" w:hAnsi="Arial" w:cs="Arial"/>
          <w:sz w:val="24"/>
          <w:szCs w:val="24"/>
        </w:rPr>
        <w:t>действительным с момента его вы</w:t>
      </w:r>
      <w:r w:rsidRPr="003A5C4E">
        <w:rPr>
          <w:rFonts w:ascii="Arial" w:hAnsi="Arial" w:cs="Arial"/>
          <w:sz w:val="24"/>
          <w:szCs w:val="24"/>
        </w:rPr>
        <w:t>несения.</w:t>
      </w:r>
    </w:p>
    <w:p w:rsidR="0001693D" w:rsidRPr="003A5C4E" w:rsidRDefault="0001693D" w:rsidP="0001693D">
      <w:pPr>
        <w:pStyle w:val="Bodytext20"/>
        <w:shd w:val="clear" w:color="auto" w:fill="auto"/>
        <w:tabs>
          <w:tab w:val="left" w:pos="1184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4C3201" w:rsidRPr="00583865" w:rsidRDefault="000B0E32" w:rsidP="00B3266A">
      <w:pPr>
        <w:pStyle w:val="Bodytext40"/>
        <w:shd w:val="clear" w:color="auto" w:fill="auto"/>
        <w:tabs>
          <w:tab w:val="left" w:pos="4230"/>
        </w:tabs>
        <w:spacing w:before="0" w:line="240" w:lineRule="auto"/>
        <w:ind w:firstLine="709"/>
        <w:rPr>
          <w:rFonts w:ascii="Arial" w:hAnsi="Arial" w:cs="Arial"/>
          <w:sz w:val="32"/>
          <w:szCs w:val="32"/>
        </w:rPr>
      </w:pPr>
      <w:r w:rsidRPr="00583865">
        <w:rPr>
          <w:rFonts w:ascii="Arial" w:hAnsi="Arial" w:cs="Arial"/>
          <w:sz w:val="32"/>
          <w:szCs w:val="32"/>
          <w:lang w:val="en-US"/>
        </w:rPr>
        <w:t>II</w:t>
      </w:r>
      <w:r w:rsidRPr="00583865">
        <w:rPr>
          <w:rFonts w:ascii="Arial" w:hAnsi="Arial" w:cs="Arial"/>
          <w:sz w:val="32"/>
          <w:szCs w:val="32"/>
        </w:rPr>
        <w:t xml:space="preserve">. </w:t>
      </w:r>
      <w:r w:rsidR="00F46080" w:rsidRPr="00583865">
        <w:rPr>
          <w:rFonts w:ascii="Arial" w:hAnsi="Arial" w:cs="Arial"/>
          <w:sz w:val="32"/>
          <w:szCs w:val="32"/>
        </w:rPr>
        <w:t>КРИТЕРИИ ОЦЕНКИ</w:t>
      </w:r>
    </w:p>
    <w:p w:rsidR="000B0E32" w:rsidRPr="003A5C4E" w:rsidRDefault="000B0E32" w:rsidP="00B3266A">
      <w:pPr>
        <w:pStyle w:val="Bodytext40"/>
        <w:shd w:val="clear" w:color="auto" w:fill="auto"/>
        <w:tabs>
          <w:tab w:val="left" w:pos="4230"/>
        </w:tabs>
        <w:spacing w:before="0" w:line="240" w:lineRule="auto"/>
        <w:ind w:firstLine="709"/>
        <w:jc w:val="both"/>
        <w:rPr>
          <w:rFonts w:ascii="Arial" w:hAnsi="Arial" w:cs="Arial"/>
        </w:rPr>
      </w:pPr>
    </w:p>
    <w:p w:rsidR="004C3201" w:rsidRPr="003A5C4E" w:rsidRDefault="00F46080" w:rsidP="00B3266A">
      <w:pPr>
        <w:pStyle w:val="Bodytext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Оценка последствий принятия решения о реорганизации или ликвидации образовательной организации осуществляется в зависимости от типа образовательной организации по следующим критериям.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lastRenderedPageBreak/>
        <w:t>Обеспечение основных гарантий прав ребёнка, обеспечение надлежащих условий образования, воспитания и развития детей: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значимость образовательной организации и качество деятельности образовательной организации как объекта социальной инфраструктуры для детей, не достигших 18 лет;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обеспечение прав на продолжение образования в реорганизуемом или другом образовательном учреждении для обучающихся по образовательным программам начального общего, основного общего и среднего общего образования с территориальной доступностью и с сохранением преемственности качества образования, программ и методик обучения, в том числе с учётом особенностей обучающихся;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для других категорий обучающихся оказывается содействие в их переводе в иную образовательную организацию или продолжение обучения в реорганизуемой образовательной организации.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Обеспечение общедоступности и бесплатности дошкольного образования, начального общего, основного общего, среднего общего образования, среднего профессионального образования в соответствии с федеральными государственными образовательными стандартами.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Для организаций дополнительного образования: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населения, сохранение уровня охвата детей допол</w:t>
      </w:r>
      <w:r w:rsidRPr="003A5C4E">
        <w:rPr>
          <w:rFonts w:ascii="Arial" w:hAnsi="Arial" w:cs="Arial"/>
          <w:sz w:val="24"/>
          <w:szCs w:val="24"/>
        </w:rPr>
        <w:softHyphen/>
        <w:t>нительным образованием.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Обеспечение гарантированной возможности получения образовательных услуг в соответствии с современными требованиями к технологиям, методическому и кадр</w:t>
      </w:r>
      <w:r w:rsidR="000B0E32" w:rsidRPr="003A5C4E">
        <w:rPr>
          <w:rFonts w:ascii="Arial" w:hAnsi="Arial" w:cs="Arial"/>
          <w:sz w:val="24"/>
          <w:szCs w:val="24"/>
        </w:rPr>
        <w:t>овому обеспечению, материально-</w:t>
      </w:r>
      <w:r w:rsidRPr="003A5C4E">
        <w:rPr>
          <w:rFonts w:ascii="Arial" w:hAnsi="Arial" w:cs="Arial"/>
          <w:sz w:val="24"/>
          <w:szCs w:val="24"/>
        </w:rPr>
        <w:t>техническому оснащению образовательн</w:t>
      </w:r>
      <w:r w:rsidR="000B0E32" w:rsidRPr="003A5C4E">
        <w:rPr>
          <w:rFonts w:ascii="Arial" w:hAnsi="Arial" w:cs="Arial"/>
          <w:sz w:val="24"/>
          <w:szCs w:val="24"/>
        </w:rPr>
        <w:t>ого процесса и потребностями на</w:t>
      </w:r>
      <w:r w:rsidRPr="003A5C4E">
        <w:rPr>
          <w:rFonts w:ascii="Arial" w:hAnsi="Arial" w:cs="Arial"/>
          <w:sz w:val="24"/>
          <w:szCs w:val="24"/>
        </w:rPr>
        <w:t>селения.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Обеспечение наличия в дост</w:t>
      </w:r>
      <w:r w:rsidR="000B0E32" w:rsidRPr="003A5C4E">
        <w:rPr>
          <w:rFonts w:ascii="Arial" w:hAnsi="Arial" w:cs="Arial"/>
          <w:sz w:val="24"/>
          <w:szCs w:val="24"/>
        </w:rPr>
        <w:t>аточном количестве на соответст</w:t>
      </w:r>
      <w:r w:rsidRPr="003A5C4E">
        <w:rPr>
          <w:rFonts w:ascii="Arial" w:hAnsi="Arial" w:cs="Arial"/>
          <w:sz w:val="24"/>
          <w:szCs w:val="24"/>
        </w:rPr>
        <w:t>вующей те</w:t>
      </w:r>
      <w:r w:rsidR="004D5AD6" w:rsidRPr="003A5C4E">
        <w:rPr>
          <w:rFonts w:ascii="Arial" w:hAnsi="Arial" w:cs="Arial"/>
          <w:sz w:val="24"/>
          <w:szCs w:val="24"/>
        </w:rPr>
        <w:t xml:space="preserve">рритории муниципального района  </w:t>
      </w:r>
      <w:r w:rsidRPr="003A5C4E">
        <w:rPr>
          <w:rFonts w:ascii="Arial" w:hAnsi="Arial" w:cs="Arial"/>
          <w:sz w:val="24"/>
          <w:szCs w:val="24"/>
        </w:rPr>
        <w:t>спектра:</w:t>
      </w:r>
    </w:p>
    <w:p w:rsidR="004C3201" w:rsidRPr="003A5C4E" w:rsidRDefault="004D5AD6" w:rsidP="00B3266A">
      <w:pPr>
        <w:pStyle w:val="Bodytext2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-  </w:t>
      </w:r>
      <w:r w:rsidR="00F46080" w:rsidRPr="003A5C4E">
        <w:rPr>
          <w:rFonts w:ascii="Arial" w:hAnsi="Arial" w:cs="Arial"/>
          <w:sz w:val="24"/>
          <w:szCs w:val="24"/>
        </w:rPr>
        <w:t>организаций дошкольного образования;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организаций, реализующ</w:t>
      </w:r>
      <w:r w:rsidR="000B0E32" w:rsidRPr="003A5C4E">
        <w:rPr>
          <w:rFonts w:ascii="Arial" w:hAnsi="Arial" w:cs="Arial"/>
          <w:sz w:val="24"/>
          <w:szCs w:val="24"/>
        </w:rPr>
        <w:t>их образовательные программы на</w:t>
      </w:r>
      <w:r w:rsidRPr="003A5C4E">
        <w:rPr>
          <w:rFonts w:ascii="Arial" w:hAnsi="Arial" w:cs="Arial"/>
          <w:sz w:val="24"/>
          <w:szCs w:val="24"/>
        </w:rPr>
        <w:t>чального общего, основного общего и ср</w:t>
      </w:r>
      <w:r w:rsidR="000B0E32" w:rsidRPr="003A5C4E">
        <w:rPr>
          <w:rFonts w:ascii="Arial" w:hAnsi="Arial" w:cs="Arial"/>
          <w:sz w:val="24"/>
          <w:szCs w:val="24"/>
        </w:rPr>
        <w:t>еднего общего образования с диф</w:t>
      </w:r>
      <w:r w:rsidRPr="003A5C4E">
        <w:rPr>
          <w:rFonts w:ascii="Arial" w:hAnsi="Arial" w:cs="Arial"/>
          <w:sz w:val="24"/>
          <w:szCs w:val="24"/>
        </w:rPr>
        <w:t>ференциацией содержания (с учетом об</w:t>
      </w:r>
      <w:r w:rsidR="000B0E32" w:rsidRPr="003A5C4E">
        <w:rPr>
          <w:rFonts w:ascii="Arial" w:hAnsi="Arial" w:cs="Arial"/>
          <w:sz w:val="24"/>
          <w:szCs w:val="24"/>
        </w:rPr>
        <w:t>разовательных потребностей и ин</w:t>
      </w:r>
      <w:r w:rsidRPr="003A5C4E">
        <w:rPr>
          <w:rFonts w:ascii="Arial" w:hAnsi="Arial" w:cs="Arial"/>
          <w:sz w:val="24"/>
          <w:szCs w:val="24"/>
        </w:rPr>
        <w:t>тересов обучающихся), обеспечивающей углубленное изучение отдельных учебных предметов, предметных област</w:t>
      </w:r>
      <w:r w:rsidR="000B0E32" w:rsidRPr="003A5C4E">
        <w:rPr>
          <w:rFonts w:ascii="Arial" w:hAnsi="Arial" w:cs="Arial"/>
          <w:sz w:val="24"/>
          <w:szCs w:val="24"/>
        </w:rPr>
        <w:t>ей соответствующей образователь</w:t>
      </w:r>
      <w:r w:rsidRPr="003A5C4E">
        <w:rPr>
          <w:rFonts w:ascii="Arial" w:hAnsi="Arial" w:cs="Arial"/>
          <w:sz w:val="24"/>
          <w:szCs w:val="24"/>
        </w:rPr>
        <w:t>ной программы (профильное обучение);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организаций дошкольного и общего образования для детей с ограниченными возможностями здоровь</w:t>
      </w:r>
      <w:r w:rsidR="000B0E32" w:rsidRPr="003A5C4E">
        <w:rPr>
          <w:rFonts w:ascii="Arial" w:hAnsi="Arial" w:cs="Arial"/>
          <w:sz w:val="24"/>
          <w:szCs w:val="24"/>
        </w:rPr>
        <w:t>я, одаренных детей, иных катего</w:t>
      </w:r>
      <w:r w:rsidRPr="003A5C4E">
        <w:rPr>
          <w:rFonts w:ascii="Arial" w:hAnsi="Arial" w:cs="Arial"/>
          <w:sz w:val="24"/>
          <w:szCs w:val="24"/>
        </w:rPr>
        <w:t>рий обучающихся, требующих специал</w:t>
      </w:r>
      <w:r w:rsidR="000B0E32" w:rsidRPr="003A5C4E">
        <w:rPr>
          <w:rFonts w:ascii="Arial" w:hAnsi="Arial" w:cs="Arial"/>
          <w:sz w:val="24"/>
          <w:szCs w:val="24"/>
        </w:rPr>
        <w:t>ьных условий для получения обра</w:t>
      </w:r>
      <w:r w:rsidRPr="003A5C4E">
        <w:rPr>
          <w:rFonts w:ascii="Arial" w:hAnsi="Arial" w:cs="Arial"/>
          <w:sz w:val="24"/>
          <w:szCs w:val="24"/>
        </w:rPr>
        <w:t>зования;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образовательных организаций, реализующих образовательные программы дошкольного, общего, начального общего, основного общего и среднего общего образования, в которых созданы условия для проживания обучающихся в интернатах, детских домах</w:t>
      </w:r>
      <w:r w:rsidR="00BD7330" w:rsidRPr="003A5C4E">
        <w:rPr>
          <w:rFonts w:ascii="Arial" w:hAnsi="Arial" w:cs="Arial"/>
          <w:sz w:val="24"/>
          <w:szCs w:val="24"/>
        </w:rPr>
        <w:t>, а также для осуществления при</w:t>
      </w:r>
      <w:r w:rsidRPr="003A5C4E">
        <w:rPr>
          <w:rFonts w:ascii="Arial" w:hAnsi="Arial" w:cs="Arial"/>
          <w:sz w:val="24"/>
          <w:szCs w:val="24"/>
        </w:rPr>
        <w:t>смотра и ухода за детьми в группах продленного дня;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организаций среднего профессионального образования;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организаций, реализующих дополнительные образовательные программы.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Обеспечение территориальн</w:t>
      </w:r>
      <w:r w:rsidR="00BD7330" w:rsidRPr="003A5C4E">
        <w:rPr>
          <w:rFonts w:ascii="Arial" w:hAnsi="Arial" w:cs="Arial"/>
          <w:sz w:val="24"/>
          <w:szCs w:val="24"/>
        </w:rPr>
        <w:t>ой доступности получения образо</w:t>
      </w:r>
      <w:r w:rsidRPr="003A5C4E">
        <w:rPr>
          <w:rFonts w:ascii="Arial" w:hAnsi="Arial" w:cs="Arial"/>
          <w:sz w:val="24"/>
          <w:szCs w:val="24"/>
        </w:rPr>
        <w:t>вательных услуг, в том числе путем ор</w:t>
      </w:r>
      <w:r w:rsidR="00BD7330" w:rsidRPr="003A5C4E">
        <w:rPr>
          <w:rFonts w:ascii="Arial" w:hAnsi="Arial" w:cs="Arial"/>
          <w:sz w:val="24"/>
          <w:szCs w:val="24"/>
        </w:rPr>
        <w:t xml:space="preserve">ганизации транспортного </w:t>
      </w:r>
      <w:r w:rsidR="00BD7330" w:rsidRPr="003A5C4E">
        <w:rPr>
          <w:rFonts w:ascii="Arial" w:hAnsi="Arial" w:cs="Arial"/>
          <w:sz w:val="24"/>
          <w:szCs w:val="24"/>
        </w:rPr>
        <w:lastRenderedPageBreak/>
        <w:t>обслужи</w:t>
      </w:r>
      <w:r w:rsidRPr="003A5C4E">
        <w:rPr>
          <w:rFonts w:ascii="Arial" w:hAnsi="Arial" w:cs="Arial"/>
          <w:sz w:val="24"/>
          <w:szCs w:val="24"/>
        </w:rPr>
        <w:t>вания и (или) проживания обучающихся в организациях с круглосуточным пребыванием.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Сохранение образовательных организаций, реализующих обра</w:t>
      </w:r>
      <w:r w:rsidRPr="003A5C4E">
        <w:rPr>
          <w:rFonts w:ascii="Arial" w:hAnsi="Arial" w:cs="Arial"/>
          <w:sz w:val="24"/>
          <w:szCs w:val="24"/>
        </w:rPr>
        <w:softHyphen/>
        <w:t>зовательные, культурные, просветительские, физкультурно-спортивные, культурно-досуговые и иные социально значимые программы, сохранение инфраструктуры и кадров таких организ</w:t>
      </w:r>
      <w:r w:rsidR="00BD7330" w:rsidRPr="003A5C4E">
        <w:rPr>
          <w:rFonts w:ascii="Arial" w:hAnsi="Arial" w:cs="Arial"/>
          <w:sz w:val="24"/>
          <w:szCs w:val="24"/>
        </w:rPr>
        <w:t>аций, либо обеспечение их преем</w:t>
      </w:r>
      <w:r w:rsidRPr="003A5C4E">
        <w:rPr>
          <w:rFonts w:ascii="Arial" w:hAnsi="Arial" w:cs="Arial"/>
          <w:sz w:val="24"/>
          <w:szCs w:val="24"/>
        </w:rPr>
        <w:t>ственности.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Сохранение имущества образовательной организации, в том числе недвижимого и особо ценного </w:t>
      </w:r>
      <w:r w:rsidR="00BD7330" w:rsidRPr="003A5C4E">
        <w:rPr>
          <w:rFonts w:ascii="Arial" w:hAnsi="Arial" w:cs="Arial"/>
          <w:sz w:val="24"/>
          <w:szCs w:val="24"/>
        </w:rPr>
        <w:t>движимого имущества, и его даль</w:t>
      </w:r>
      <w:r w:rsidRPr="003A5C4E">
        <w:rPr>
          <w:rFonts w:ascii="Arial" w:hAnsi="Arial" w:cs="Arial"/>
          <w:sz w:val="24"/>
          <w:szCs w:val="24"/>
        </w:rPr>
        <w:t>нейшее эффективное использование в образовательной сфере (или в иной социально значимой сфере).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56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Сохранение организаций, имеющих уникальную материально-техническую базу, используемую в образовательно</w:t>
      </w:r>
      <w:r w:rsidR="00BD7330" w:rsidRPr="003A5C4E">
        <w:rPr>
          <w:rFonts w:ascii="Arial" w:hAnsi="Arial" w:cs="Arial"/>
          <w:sz w:val="24"/>
          <w:szCs w:val="24"/>
        </w:rPr>
        <w:t xml:space="preserve">м процессе или в иной социально </w:t>
      </w:r>
      <w:r w:rsidRPr="003A5C4E">
        <w:rPr>
          <w:rFonts w:ascii="Arial" w:hAnsi="Arial" w:cs="Arial"/>
          <w:sz w:val="24"/>
          <w:szCs w:val="24"/>
        </w:rPr>
        <w:t>значимой деятельности образовательной организации, либообеспечение сохранения таковой базы и</w:t>
      </w:r>
      <w:r w:rsidR="00BD7330" w:rsidRPr="003A5C4E">
        <w:rPr>
          <w:rFonts w:ascii="Arial" w:hAnsi="Arial" w:cs="Arial"/>
          <w:sz w:val="24"/>
          <w:szCs w:val="24"/>
        </w:rPr>
        <w:t xml:space="preserve"> её дальнейшего эффективного ис</w:t>
      </w:r>
      <w:r w:rsidRPr="003A5C4E">
        <w:rPr>
          <w:rFonts w:ascii="Arial" w:hAnsi="Arial" w:cs="Arial"/>
          <w:sz w:val="24"/>
          <w:szCs w:val="24"/>
        </w:rPr>
        <w:t>пользования в интересах обучающихся в случае реорганизации или л</w:t>
      </w:r>
      <w:r w:rsidR="00BD7330" w:rsidRPr="003A5C4E">
        <w:rPr>
          <w:rFonts w:ascii="Arial" w:hAnsi="Arial" w:cs="Arial"/>
          <w:sz w:val="24"/>
          <w:szCs w:val="24"/>
        </w:rPr>
        <w:t>икви</w:t>
      </w:r>
      <w:r w:rsidRPr="003A5C4E">
        <w:rPr>
          <w:rFonts w:ascii="Arial" w:hAnsi="Arial" w:cs="Arial"/>
          <w:sz w:val="24"/>
          <w:szCs w:val="24"/>
        </w:rPr>
        <w:t>дации организации.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Минимизация возможных с</w:t>
      </w:r>
      <w:r w:rsidR="00BD7330" w:rsidRPr="003A5C4E">
        <w:rPr>
          <w:rFonts w:ascii="Arial" w:hAnsi="Arial" w:cs="Arial"/>
          <w:sz w:val="24"/>
          <w:szCs w:val="24"/>
        </w:rPr>
        <w:t>оциальных рисков в отношении ра</w:t>
      </w:r>
      <w:r w:rsidRPr="003A5C4E">
        <w:rPr>
          <w:rFonts w:ascii="Arial" w:hAnsi="Arial" w:cs="Arial"/>
          <w:sz w:val="24"/>
          <w:szCs w:val="24"/>
        </w:rPr>
        <w:t>ботников реорганизуемой или ликвидируемой образовательной организа</w:t>
      </w:r>
      <w:r w:rsidRPr="003A5C4E">
        <w:rPr>
          <w:rFonts w:ascii="Arial" w:hAnsi="Arial" w:cs="Arial"/>
          <w:sz w:val="24"/>
          <w:szCs w:val="24"/>
        </w:rPr>
        <w:softHyphen/>
        <w:t>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Минимизация иных возмож</w:t>
      </w:r>
      <w:r w:rsidR="00BD7330" w:rsidRPr="003A5C4E">
        <w:rPr>
          <w:rFonts w:ascii="Arial" w:hAnsi="Arial" w:cs="Arial"/>
          <w:sz w:val="24"/>
          <w:szCs w:val="24"/>
        </w:rPr>
        <w:t>ных социальных рисков, при нали</w:t>
      </w:r>
      <w:r w:rsidRPr="003A5C4E">
        <w:rPr>
          <w:rFonts w:ascii="Arial" w:hAnsi="Arial" w:cs="Arial"/>
          <w:sz w:val="24"/>
          <w:szCs w:val="24"/>
        </w:rPr>
        <w:t>чии таковых (общественное мнение, рос</w:t>
      </w:r>
      <w:r w:rsidR="00BD7330" w:rsidRPr="003A5C4E">
        <w:rPr>
          <w:rFonts w:ascii="Arial" w:hAnsi="Arial" w:cs="Arial"/>
          <w:sz w:val="24"/>
          <w:szCs w:val="24"/>
        </w:rPr>
        <w:t>т безработицы, обеспечение заня</w:t>
      </w:r>
      <w:r w:rsidRPr="003A5C4E">
        <w:rPr>
          <w:rFonts w:ascii="Arial" w:hAnsi="Arial" w:cs="Arial"/>
          <w:sz w:val="24"/>
          <w:szCs w:val="24"/>
        </w:rPr>
        <w:t>тости детей в целях предупреждения негативного влияния улицы и т.п.).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Минимизация возможных н</w:t>
      </w:r>
      <w:r w:rsidR="00BD7330" w:rsidRPr="003A5C4E">
        <w:rPr>
          <w:rFonts w:ascii="Arial" w:hAnsi="Arial" w:cs="Arial"/>
          <w:sz w:val="24"/>
          <w:szCs w:val="24"/>
        </w:rPr>
        <w:t>егативных педагогических послед</w:t>
      </w:r>
      <w:r w:rsidRPr="003A5C4E">
        <w:rPr>
          <w:rFonts w:ascii="Arial" w:hAnsi="Arial" w:cs="Arial"/>
          <w:sz w:val="24"/>
          <w:szCs w:val="24"/>
        </w:rPr>
        <w:t>ствий реорганизации или ликвидации образовательной организации для обучающихся и их предупреждение (обе</w:t>
      </w:r>
      <w:r w:rsidR="00BD7330" w:rsidRPr="003A5C4E">
        <w:rPr>
          <w:rFonts w:ascii="Arial" w:hAnsi="Arial" w:cs="Arial"/>
          <w:sz w:val="24"/>
          <w:szCs w:val="24"/>
        </w:rPr>
        <w:t>спечение адаптации в новых усло</w:t>
      </w:r>
      <w:r w:rsidRPr="003A5C4E">
        <w:rPr>
          <w:rFonts w:ascii="Arial" w:hAnsi="Arial" w:cs="Arial"/>
          <w:sz w:val="24"/>
          <w:szCs w:val="24"/>
        </w:rPr>
        <w:t>виях, соблюдение преемственности в программах и методиках обучения, организация учебной и внеклассной работы с детьми, обеспечение качества образования и т.п.).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Оптимизация системы управления образовательными органи</w:t>
      </w:r>
      <w:r w:rsidRPr="003A5C4E">
        <w:rPr>
          <w:rFonts w:ascii="Arial" w:hAnsi="Arial" w:cs="Arial"/>
          <w:sz w:val="24"/>
          <w:szCs w:val="24"/>
        </w:rPr>
        <w:softHyphen/>
        <w:t>зациями, системы образования.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Обеспечение финансовых интересов и эффективности расходо</w:t>
      </w:r>
      <w:r w:rsidRPr="003A5C4E">
        <w:rPr>
          <w:rFonts w:ascii="Arial" w:hAnsi="Arial" w:cs="Arial"/>
          <w:sz w:val="24"/>
          <w:szCs w:val="24"/>
        </w:rPr>
        <w:softHyphen/>
        <w:t>вания бюджетных средств при принятии решения о реорганизации или ли</w:t>
      </w:r>
      <w:r w:rsidRPr="003A5C4E">
        <w:rPr>
          <w:rFonts w:ascii="Arial" w:hAnsi="Arial" w:cs="Arial"/>
          <w:sz w:val="24"/>
          <w:szCs w:val="24"/>
        </w:rPr>
        <w:softHyphen/>
        <w:t>квидации образовательной организации.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Соответствие заявленных целей принятия решения о реоргани</w:t>
      </w:r>
      <w:r w:rsidRPr="003A5C4E">
        <w:rPr>
          <w:rFonts w:ascii="Arial" w:hAnsi="Arial" w:cs="Arial"/>
          <w:sz w:val="24"/>
          <w:szCs w:val="24"/>
        </w:rPr>
        <w:softHyphen/>
        <w:t xml:space="preserve">зации или ликвидации образовательной </w:t>
      </w:r>
      <w:r w:rsidR="00BD7330" w:rsidRPr="003A5C4E">
        <w:rPr>
          <w:rFonts w:ascii="Arial" w:hAnsi="Arial" w:cs="Arial"/>
          <w:sz w:val="24"/>
          <w:szCs w:val="24"/>
        </w:rPr>
        <w:t>организации и последствий прове</w:t>
      </w:r>
      <w:r w:rsidRPr="003A5C4E">
        <w:rPr>
          <w:rFonts w:ascii="Arial" w:hAnsi="Arial" w:cs="Arial"/>
          <w:sz w:val="24"/>
          <w:szCs w:val="24"/>
        </w:rPr>
        <w:t>дения реорганизации или ликвидации образовательной организации.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Отсутствие нарушений зак</w:t>
      </w:r>
      <w:r w:rsidR="00BD7330" w:rsidRPr="003A5C4E">
        <w:rPr>
          <w:rFonts w:ascii="Arial" w:hAnsi="Arial" w:cs="Arial"/>
          <w:sz w:val="24"/>
          <w:szCs w:val="24"/>
        </w:rPr>
        <w:t>онодательства Российской Федера</w:t>
      </w:r>
      <w:r w:rsidRPr="003A5C4E">
        <w:rPr>
          <w:rFonts w:ascii="Arial" w:hAnsi="Arial" w:cs="Arial"/>
          <w:sz w:val="24"/>
          <w:szCs w:val="24"/>
        </w:rPr>
        <w:t>ции и Курской области в случае проведения реорганизации или ликвидации образовательной организации, а также от</w:t>
      </w:r>
      <w:r w:rsidR="00BD7330" w:rsidRPr="003A5C4E">
        <w:rPr>
          <w:rFonts w:ascii="Arial" w:hAnsi="Arial" w:cs="Arial"/>
          <w:sz w:val="24"/>
          <w:szCs w:val="24"/>
        </w:rPr>
        <w:t>сутствие таковых нарушений в за</w:t>
      </w:r>
      <w:r w:rsidRPr="003A5C4E">
        <w:rPr>
          <w:rFonts w:ascii="Arial" w:hAnsi="Arial" w:cs="Arial"/>
          <w:sz w:val="24"/>
          <w:szCs w:val="24"/>
        </w:rPr>
        <w:t>явленных целях проведения реорганиза</w:t>
      </w:r>
      <w:r w:rsidR="00BD7330" w:rsidRPr="003A5C4E">
        <w:rPr>
          <w:rFonts w:ascii="Arial" w:hAnsi="Arial" w:cs="Arial"/>
          <w:sz w:val="24"/>
          <w:szCs w:val="24"/>
        </w:rPr>
        <w:t>ции или ликвидации образователь</w:t>
      </w:r>
      <w:r w:rsidRPr="003A5C4E">
        <w:rPr>
          <w:rFonts w:ascii="Arial" w:hAnsi="Arial" w:cs="Arial"/>
          <w:sz w:val="24"/>
          <w:szCs w:val="24"/>
        </w:rPr>
        <w:t>ной организации.</w:t>
      </w:r>
    </w:p>
    <w:p w:rsidR="00BD7330" w:rsidRPr="003A5C4E" w:rsidRDefault="00BD7330" w:rsidP="00B3266A">
      <w:pPr>
        <w:pStyle w:val="Bodytext20"/>
        <w:shd w:val="clear" w:color="auto" w:fill="auto"/>
        <w:tabs>
          <w:tab w:val="left" w:pos="139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3201" w:rsidRPr="00583865" w:rsidRDefault="00BD7330" w:rsidP="00B3266A">
      <w:pPr>
        <w:pStyle w:val="Bodytext40"/>
        <w:shd w:val="clear" w:color="auto" w:fill="auto"/>
        <w:tabs>
          <w:tab w:val="left" w:pos="3091"/>
        </w:tabs>
        <w:spacing w:before="0" w:line="240" w:lineRule="auto"/>
        <w:ind w:firstLine="709"/>
        <w:rPr>
          <w:rFonts w:ascii="Arial" w:hAnsi="Arial" w:cs="Arial"/>
          <w:sz w:val="32"/>
          <w:szCs w:val="32"/>
          <w:lang w:val="en-US"/>
        </w:rPr>
      </w:pPr>
      <w:r w:rsidRPr="00583865">
        <w:rPr>
          <w:rFonts w:ascii="Arial" w:hAnsi="Arial" w:cs="Arial"/>
          <w:sz w:val="32"/>
          <w:szCs w:val="32"/>
          <w:lang w:val="en-US"/>
        </w:rPr>
        <w:t>III</w:t>
      </w:r>
      <w:r w:rsidRPr="00583865">
        <w:rPr>
          <w:rFonts w:ascii="Arial" w:hAnsi="Arial" w:cs="Arial"/>
          <w:sz w:val="32"/>
          <w:szCs w:val="32"/>
        </w:rPr>
        <w:t xml:space="preserve">. </w:t>
      </w:r>
      <w:r w:rsidR="00F46080" w:rsidRPr="00583865">
        <w:rPr>
          <w:rFonts w:ascii="Arial" w:hAnsi="Arial" w:cs="Arial"/>
          <w:sz w:val="32"/>
          <w:szCs w:val="32"/>
        </w:rPr>
        <w:t>ПОРЯДОК СОЗДАНИЯ КОМИССИИ</w:t>
      </w:r>
    </w:p>
    <w:p w:rsidR="00BD7330" w:rsidRPr="003A5C4E" w:rsidRDefault="00BD7330" w:rsidP="00B3266A">
      <w:pPr>
        <w:pStyle w:val="Bodytext40"/>
        <w:shd w:val="clear" w:color="auto" w:fill="auto"/>
        <w:tabs>
          <w:tab w:val="left" w:pos="3091"/>
        </w:tabs>
        <w:spacing w:before="0" w:line="240" w:lineRule="auto"/>
        <w:ind w:firstLine="709"/>
        <w:rPr>
          <w:rFonts w:ascii="Arial" w:hAnsi="Arial" w:cs="Arial"/>
          <w:lang w:val="en-US"/>
        </w:rPr>
      </w:pP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Проведение оценки последст</w:t>
      </w:r>
      <w:r w:rsidR="00BD7330" w:rsidRPr="003A5C4E">
        <w:rPr>
          <w:rFonts w:ascii="Arial" w:hAnsi="Arial" w:cs="Arial"/>
          <w:sz w:val="24"/>
          <w:szCs w:val="24"/>
        </w:rPr>
        <w:t>вий принятия решения о реоргани</w:t>
      </w:r>
      <w:r w:rsidRPr="003A5C4E">
        <w:rPr>
          <w:rFonts w:ascii="Arial" w:hAnsi="Arial" w:cs="Arial"/>
          <w:sz w:val="24"/>
          <w:szCs w:val="24"/>
        </w:rPr>
        <w:t>зации или ликвидации образовательной организации осуществляется: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комиссией, создаваемой </w:t>
      </w:r>
      <w:r w:rsidR="004D5AD6" w:rsidRPr="003A5C4E">
        <w:rPr>
          <w:rFonts w:ascii="Arial" w:hAnsi="Arial" w:cs="Arial"/>
          <w:sz w:val="24"/>
          <w:szCs w:val="24"/>
        </w:rPr>
        <w:t>Администрацией Курского района Курской области</w:t>
      </w:r>
      <w:r w:rsidRPr="003A5C4E">
        <w:rPr>
          <w:rFonts w:ascii="Arial" w:hAnsi="Arial" w:cs="Arial"/>
          <w:sz w:val="24"/>
          <w:szCs w:val="24"/>
        </w:rPr>
        <w:t xml:space="preserve"> (далее - муниципальная комиссия), - для принятия решения о </w:t>
      </w:r>
      <w:r w:rsidRPr="003A5C4E">
        <w:rPr>
          <w:rFonts w:ascii="Arial" w:hAnsi="Arial" w:cs="Arial"/>
          <w:sz w:val="24"/>
          <w:szCs w:val="24"/>
        </w:rPr>
        <w:lastRenderedPageBreak/>
        <w:t>реорганизации или ликвидации муниципальной образовательной организации.</w:t>
      </w:r>
    </w:p>
    <w:p w:rsidR="004C3201" w:rsidRPr="003A5C4E" w:rsidRDefault="004D5AD6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М</w:t>
      </w:r>
      <w:r w:rsidR="00F46080" w:rsidRPr="003A5C4E">
        <w:rPr>
          <w:rFonts w:ascii="Arial" w:hAnsi="Arial" w:cs="Arial"/>
          <w:sz w:val="24"/>
          <w:szCs w:val="24"/>
        </w:rPr>
        <w:t>униципальная ко</w:t>
      </w:r>
      <w:r w:rsidR="00BD7330" w:rsidRPr="003A5C4E">
        <w:rPr>
          <w:rFonts w:ascii="Arial" w:hAnsi="Arial" w:cs="Arial"/>
          <w:sz w:val="24"/>
          <w:szCs w:val="24"/>
        </w:rPr>
        <w:t>миссия является постоянно дейст</w:t>
      </w:r>
      <w:r w:rsidR="00F46080" w:rsidRPr="003A5C4E">
        <w:rPr>
          <w:rFonts w:ascii="Arial" w:hAnsi="Arial" w:cs="Arial"/>
          <w:sz w:val="24"/>
          <w:szCs w:val="24"/>
        </w:rPr>
        <w:t>вующим коллегиальным совещательным органом.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Персональный состав муниципальной комиссии утверждается правовым актом </w:t>
      </w:r>
      <w:r w:rsidR="004D5AD6" w:rsidRPr="003A5C4E">
        <w:rPr>
          <w:rFonts w:ascii="Arial" w:hAnsi="Arial" w:cs="Arial"/>
          <w:sz w:val="24"/>
          <w:szCs w:val="24"/>
        </w:rPr>
        <w:t>Администрации Курского района Курской области</w:t>
      </w:r>
      <w:r w:rsidRPr="003A5C4E">
        <w:rPr>
          <w:rFonts w:ascii="Arial" w:hAnsi="Arial" w:cs="Arial"/>
          <w:sz w:val="24"/>
          <w:szCs w:val="24"/>
        </w:rPr>
        <w:t>.</w:t>
      </w:r>
    </w:p>
    <w:p w:rsidR="004C3201" w:rsidRPr="003A5C4E" w:rsidRDefault="004D5AD6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Число членов </w:t>
      </w:r>
      <w:r w:rsidR="00F46080" w:rsidRPr="003A5C4E">
        <w:rPr>
          <w:rFonts w:ascii="Arial" w:hAnsi="Arial" w:cs="Arial"/>
          <w:sz w:val="24"/>
          <w:szCs w:val="24"/>
        </w:rPr>
        <w:t>муниципальной комиссии (далее - Комиссия) должно быть нечётным.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5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В состав Комиссии включаются: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39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представитель </w:t>
      </w:r>
      <w:r w:rsidR="004D5AD6" w:rsidRPr="003A5C4E">
        <w:rPr>
          <w:rFonts w:ascii="Arial" w:hAnsi="Arial" w:cs="Arial"/>
          <w:sz w:val="24"/>
          <w:szCs w:val="24"/>
        </w:rPr>
        <w:t>Администрации Курского района Курской области</w:t>
      </w:r>
      <w:r w:rsidRPr="003A5C4E">
        <w:rPr>
          <w:rFonts w:ascii="Arial" w:hAnsi="Arial" w:cs="Arial"/>
          <w:sz w:val="24"/>
          <w:szCs w:val="24"/>
        </w:rPr>
        <w:t>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71"/>
          <w:tab w:val="right" w:pos="72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представитель</w:t>
      </w:r>
      <w:r w:rsidRPr="003A5C4E">
        <w:rPr>
          <w:rFonts w:ascii="Arial" w:hAnsi="Arial" w:cs="Arial"/>
          <w:sz w:val="24"/>
          <w:szCs w:val="24"/>
        </w:rPr>
        <w:tab/>
        <w:t>органа управления имуществом;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71"/>
          <w:tab w:val="right" w:pos="92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представитель</w:t>
      </w:r>
      <w:r w:rsidRPr="003A5C4E">
        <w:rPr>
          <w:rFonts w:ascii="Arial" w:hAnsi="Arial" w:cs="Arial"/>
          <w:sz w:val="24"/>
          <w:szCs w:val="24"/>
        </w:rPr>
        <w:tab/>
        <w:t>органа исполнительной власти, ответственногоза формирование и исполнение бюджета;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71"/>
          <w:tab w:val="right" w:pos="92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представительликвидируемой образовательной организации</w:t>
      </w:r>
    </w:p>
    <w:p w:rsidR="004C3201" w:rsidRPr="003A5C4E" w:rsidRDefault="00F46080" w:rsidP="00B3266A">
      <w:pPr>
        <w:pStyle w:val="Bodytext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или реорганизуемой образовательной организации;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иные члены Комиссии (при необходимости) определяются в за</w:t>
      </w:r>
      <w:r w:rsidRPr="003A5C4E">
        <w:rPr>
          <w:rFonts w:ascii="Arial" w:hAnsi="Arial" w:cs="Arial"/>
          <w:sz w:val="24"/>
          <w:szCs w:val="24"/>
        </w:rPr>
        <w:softHyphen/>
        <w:t>висимости от типов ликвидируемых или реорганизуемых образовательных организаций.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В состав Комиссии могут вноситься изменения с соблюдением требований настоящего раздела к составу Комиссии.</w:t>
      </w:r>
    </w:p>
    <w:p w:rsidR="00BD7330" w:rsidRPr="003A5C4E" w:rsidRDefault="00BD7330" w:rsidP="00B3266A">
      <w:pPr>
        <w:pStyle w:val="Bodytext20"/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3201" w:rsidRPr="00583865" w:rsidRDefault="00BD7330" w:rsidP="00B3266A">
      <w:pPr>
        <w:pStyle w:val="Bodytext40"/>
        <w:shd w:val="clear" w:color="auto" w:fill="auto"/>
        <w:tabs>
          <w:tab w:val="left" w:pos="741"/>
        </w:tabs>
        <w:spacing w:before="0" w:line="240" w:lineRule="auto"/>
        <w:ind w:firstLine="709"/>
        <w:rPr>
          <w:rFonts w:ascii="Arial" w:hAnsi="Arial" w:cs="Arial"/>
          <w:sz w:val="32"/>
          <w:szCs w:val="32"/>
        </w:rPr>
      </w:pPr>
      <w:r w:rsidRPr="00583865">
        <w:rPr>
          <w:rFonts w:ascii="Arial" w:hAnsi="Arial" w:cs="Arial"/>
          <w:sz w:val="32"/>
          <w:szCs w:val="32"/>
          <w:lang w:val="en-US"/>
        </w:rPr>
        <w:t>IV</w:t>
      </w:r>
      <w:r w:rsidRPr="00583865">
        <w:rPr>
          <w:rFonts w:ascii="Arial" w:hAnsi="Arial" w:cs="Arial"/>
          <w:sz w:val="32"/>
          <w:szCs w:val="32"/>
        </w:rPr>
        <w:t xml:space="preserve">. </w:t>
      </w:r>
      <w:r w:rsidR="00F46080" w:rsidRPr="00583865">
        <w:rPr>
          <w:rFonts w:ascii="Arial" w:hAnsi="Arial" w:cs="Arial"/>
          <w:sz w:val="32"/>
          <w:szCs w:val="32"/>
        </w:rPr>
        <w:t>ПОРЯДОК ПРОВЕДЕНИЯ О</w:t>
      </w:r>
      <w:r w:rsidRPr="00583865">
        <w:rPr>
          <w:rFonts w:ascii="Arial" w:hAnsi="Arial" w:cs="Arial"/>
          <w:sz w:val="32"/>
          <w:szCs w:val="32"/>
        </w:rPr>
        <w:t>ЦЕНКИ ПОСЛЕДСТВИЙ ПРИНЯТИЯ РЕШЕ</w:t>
      </w:r>
      <w:r w:rsidR="00F46080" w:rsidRPr="00583865">
        <w:rPr>
          <w:rFonts w:ascii="Arial" w:hAnsi="Arial" w:cs="Arial"/>
          <w:sz w:val="32"/>
          <w:szCs w:val="32"/>
        </w:rPr>
        <w:t xml:space="preserve">НИЯ О РЕОРГАНИЗАЦИИ ИЛИ </w:t>
      </w:r>
      <w:r w:rsidRPr="00583865">
        <w:rPr>
          <w:rFonts w:ascii="Arial" w:hAnsi="Arial" w:cs="Arial"/>
          <w:sz w:val="32"/>
          <w:szCs w:val="32"/>
        </w:rPr>
        <w:t>ЛИКВИДАЦИИ ОБРАЗОВАТЕЛЬНОЙ ОРГА</w:t>
      </w:r>
      <w:r w:rsidR="00F46080" w:rsidRPr="00583865">
        <w:rPr>
          <w:rFonts w:ascii="Arial" w:hAnsi="Arial" w:cs="Arial"/>
          <w:sz w:val="32"/>
          <w:szCs w:val="32"/>
        </w:rPr>
        <w:t>НИЗАЦИИ</w:t>
      </w:r>
    </w:p>
    <w:p w:rsidR="00BD7330" w:rsidRPr="003A5C4E" w:rsidRDefault="00BD7330" w:rsidP="00B3266A">
      <w:pPr>
        <w:pStyle w:val="Bodytext40"/>
        <w:shd w:val="clear" w:color="auto" w:fill="auto"/>
        <w:tabs>
          <w:tab w:val="left" w:pos="741"/>
        </w:tabs>
        <w:spacing w:before="0" w:line="240" w:lineRule="auto"/>
        <w:ind w:firstLine="709"/>
        <w:rPr>
          <w:rFonts w:ascii="Arial" w:hAnsi="Arial" w:cs="Arial"/>
        </w:rPr>
      </w:pP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Оценка последствий принятия решения о реорганизации или ликвидации муниципальной общеобразовательной организации, располо</w:t>
      </w:r>
      <w:r w:rsidRPr="003A5C4E">
        <w:rPr>
          <w:rFonts w:ascii="Arial" w:hAnsi="Arial" w:cs="Arial"/>
          <w:sz w:val="24"/>
          <w:szCs w:val="24"/>
        </w:rPr>
        <w:softHyphen/>
        <w:t>женной в сельском поселении, осуществляется с учетом мнения жителей данного сельского поселения.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Оценка последствий принятия решения о реорганизации или ликвидации образовательной организации проводится на основании: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заявления </w:t>
      </w:r>
      <w:r w:rsidR="001B6C1F" w:rsidRPr="003A5C4E">
        <w:rPr>
          <w:rFonts w:ascii="Arial" w:hAnsi="Arial" w:cs="Arial"/>
          <w:sz w:val="24"/>
          <w:szCs w:val="24"/>
        </w:rPr>
        <w:t>Администрации Курского района Курской области</w:t>
      </w:r>
      <w:r w:rsidRPr="003A5C4E">
        <w:rPr>
          <w:rFonts w:ascii="Arial" w:hAnsi="Arial" w:cs="Arial"/>
          <w:sz w:val="24"/>
          <w:szCs w:val="24"/>
        </w:rPr>
        <w:t>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71"/>
          <w:tab w:val="right" w:pos="92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документов и сведений, содержащих обоснование</w:t>
      </w:r>
      <w:r w:rsidRPr="003A5C4E">
        <w:rPr>
          <w:rFonts w:ascii="Arial" w:hAnsi="Arial" w:cs="Arial"/>
          <w:sz w:val="24"/>
          <w:szCs w:val="24"/>
        </w:rPr>
        <w:tab/>
        <w:t>целесообразности реорганизации или ликвидации об</w:t>
      </w:r>
      <w:r w:rsidR="00BD7330" w:rsidRPr="003A5C4E">
        <w:rPr>
          <w:rFonts w:ascii="Arial" w:hAnsi="Arial" w:cs="Arial"/>
          <w:sz w:val="24"/>
          <w:szCs w:val="24"/>
        </w:rPr>
        <w:t>разовательной организации с уче</w:t>
      </w:r>
      <w:r w:rsidRPr="003A5C4E">
        <w:rPr>
          <w:rFonts w:ascii="Arial" w:hAnsi="Arial" w:cs="Arial"/>
          <w:sz w:val="24"/>
          <w:szCs w:val="24"/>
        </w:rPr>
        <w:t>том анализа критериев, установленных в разделе II настоящего Порядка.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Заявление о целесообразности реорганизации или ликвидации образовательной организации, прилагаемые к нему документы и сведения представляются в Комиссию </w:t>
      </w:r>
      <w:r w:rsidR="001B6C1F" w:rsidRPr="003A5C4E">
        <w:rPr>
          <w:rFonts w:ascii="Arial" w:hAnsi="Arial" w:cs="Arial"/>
          <w:sz w:val="24"/>
          <w:szCs w:val="24"/>
        </w:rPr>
        <w:t>Администрацией Курского района Курской области</w:t>
      </w:r>
      <w:r w:rsidRPr="003A5C4E">
        <w:rPr>
          <w:rFonts w:ascii="Arial" w:hAnsi="Arial" w:cs="Arial"/>
          <w:sz w:val="24"/>
          <w:szCs w:val="24"/>
        </w:rPr>
        <w:t>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Заявление включает в себя следующие сведения:</w:t>
      </w:r>
    </w:p>
    <w:p w:rsidR="004C3201" w:rsidRPr="003A5C4E" w:rsidRDefault="00F46080" w:rsidP="00B3266A">
      <w:pPr>
        <w:pStyle w:val="Bodytext2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полное и сокращенное (при</w:t>
      </w:r>
      <w:r w:rsidR="00BD7330" w:rsidRPr="003A5C4E">
        <w:rPr>
          <w:rFonts w:ascii="Arial" w:hAnsi="Arial" w:cs="Arial"/>
          <w:sz w:val="24"/>
          <w:szCs w:val="24"/>
        </w:rPr>
        <w:t xml:space="preserve"> наличии) наименование образова</w:t>
      </w:r>
      <w:r w:rsidRPr="003A5C4E">
        <w:rPr>
          <w:rFonts w:ascii="Arial" w:hAnsi="Arial" w:cs="Arial"/>
          <w:sz w:val="24"/>
          <w:szCs w:val="24"/>
        </w:rPr>
        <w:t>тельной организации;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место нахождения;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места осуществления образовательной деятельности;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номер контактного телефона;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основной государственный регистрационный номер записи в Едином государственном реестре юридических лиц;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полное и сокращенное (при наличии) наименование филиала (филиалов), место нахождения;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идентификационный номер налогоплательщика, код причины постановки на учет в налоговом органе;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реквизиты лицензии на ос</w:t>
      </w:r>
      <w:r w:rsidR="00BD7330" w:rsidRPr="003A5C4E">
        <w:rPr>
          <w:rFonts w:ascii="Arial" w:hAnsi="Arial" w:cs="Arial"/>
          <w:sz w:val="24"/>
          <w:szCs w:val="24"/>
        </w:rPr>
        <w:t xml:space="preserve">уществление образовательной </w:t>
      </w:r>
      <w:r w:rsidR="00BD7330" w:rsidRPr="003A5C4E">
        <w:rPr>
          <w:rFonts w:ascii="Arial" w:hAnsi="Arial" w:cs="Arial"/>
          <w:sz w:val="24"/>
          <w:szCs w:val="24"/>
        </w:rPr>
        <w:lastRenderedPageBreak/>
        <w:t>дея</w:t>
      </w:r>
      <w:r w:rsidRPr="003A5C4E">
        <w:rPr>
          <w:rFonts w:ascii="Arial" w:hAnsi="Arial" w:cs="Arial"/>
          <w:sz w:val="24"/>
          <w:szCs w:val="24"/>
        </w:rPr>
        <w:t>тельности;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реквизиты действующего свидетельства о государственной ак</w:t>
      </w:r>
      <w:r w:rsidRPr="003A5C4E">
        <w:rPr>
          <w:rFonts w:ascii="Arial" w:hAnsi="Arial" w:cs="Arial"/>
          <w:sz w:val="24"/>
          <w:szCs w:val="24"/>
        </w:rPr>
        <w:softHyphen/>
        <w:t>кредитации;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перечень образовательных программ с указанием уровней обра</w:t>
      </w:r>
      <w:r w:rsidRPr="003A5C4E">
        <w:rPr>
          <w:rFonts w:ascii="Arial" w:hAnsi="Arial" w:cs="Arial"/>
          <w:sz w:val="24"/>
          <w:szCs w:val="24"/>
        </w:rPr>
        <w:softHyphen/>
        <w:t>зования, укрупненных групп профессий, специальностей и направлений подготовки;</w:t>
      </w:r>
    </w:p>
    <w:p w:rsidR="004C3201" w:rsidRPr="003A5C4E" w:rsidRDefault="00F46080" w:rsidP="00B3266A">
      <w:pPr>
        <w:pStyle w:val="Bodytext2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указание причин, необходимости и целесообразности реоргани</w:t>
      </w:r>
      <w:r w:rsidRPr="003A5C4E">
        <w:rPr>
          <w:rFonts w:ascii="Arial" w:hAnsi="Arial" w:cs="Arial"/>
          <w:sz w:val="24"/>
          <w:szCs w:val="24"/>
        </w:rPr>
        <w:softHyphen/>
        <w:t>зации или ликвидации образовательной организации.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 заявлению прикладывается следующий перечень документов и сведений: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копии учредительных документов образовательной организа</w:t>
      </w:r>
      <w:r w:rsidRPr="003A5C4E">
        <w:rPr>
          <w:rFonts w:ascii="Arial" w:hAnsi="Arial" w:cs="Arial"/>
          <w:sz w:val="24"/>
          <w:szCs w:val="24"/>
        </w:rPr>
        <w:softHyphen/>
        <w:t>ции, подлежащей реорганизации или ликвидации;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копия лицензии (с приложением);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копия свидетельства об аккредитации (с приложением);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копии документов, подтверждающих наличие у образовательной организации на праве собственности или ином законном основании зданий, строений, сооружений, помеще</w:t>
      </w:r>
      <w:r w:rsidR="00BD7330" w:rsidRPr="003A5C4E">
        <w:rPr>
          <w:rFonts w:ascii="Arial" w:hAnsi="Arial" w:cs="Arial"/>
          <w:sz w:val="24"/>
          <w:szCs w:val="24"/>
        </w:rPr>
        <w:t>ний и территорий (включая обору</w:t>
      </w:r>
      <w:r w:rsidRPr="003A5C4E">
        <w:rPr>
          <w:rFonts w:ascii="Arial" w:hAnsi="Arial" w:cs="Arial"/>
          <w:sz w:val="24"/>
          <w:szCs w:val="24"/>
        </w:rPr>
        <w:t>дованные учебные кабинеты, объекты д</w:t>
      </w:r>
      <w:r w:rsidR="00BD7330" w:rsidRPr="003A5C4E">
        <w:rPr>
          <w:rFonts w:ascii="Arial" w:hAnsi="Arial" w:cs="Arial"/>
          <w:sz w:val="24"/>
          <w:szCs w:val="24"/>
        </w:rPr>
        <w:t>ля проведения практических заня</w:t>
      </w:r>
      <w:r w:rsidRPr="003A5C4E">
        <w:rPr>
          <w:rFonts w:ascii="Arial" w:hAnsi="Arial" w:cs="Arial"/>
          <w:sz w:val="24"/>
          <w:szCs w:val="24"/>
        </w:rPr>
        <w:t>тий, объекты физической культуры и сп</w:t>
      </w:r>
      <w:r w:rsidR="00BD7330" w:rsidRPr="003A5C4E">
        <w:rPr>
          <w:rFonts w:ascii="Arial" w:hAnsi="Arial" w:cs="Arial"/>
          <w:sz w:val="24"/>
          <w:szCs w:val="24"/>
        </w:rPr>
        <w:t>орта) в каждом из мест осуществ</w:t>
      </w:r>
      <w:r w:rsidRPr="003A5C4E">
        <w:rPr>
          <w:rFonts w:ascii="Arial" w:hAnsi="Arial" w:cs="Arial"/>
          <w:sz w:val="24"/>
          <w:szCs w:val="24"/>
        </w:rPr>
        <w:t xml:space="preserve">ления образовательной деятельности, </w:t>
      </w:r>
      <w:r w:rsidR="00BD7330" w:rsidRPr="003A5C4E">
        <w:rPr>
          <w:rFonts w:ascii="Arial" w:hAnsi="Arial" w:cs="Arial"/>
          <w:sz w:val="24"/>
          <w:szCs w:val="24"/>
        </w:rPr>
        <w:t>а также копии правоустанавливаю</w:t>
      </w:r>
      <w:r w:rsidRPr="003A5C4E">
        <w:rPr>
          <w:rFonts w:ascii="Arial" w:hAnsi="Arial" w:cs="Arial"/>
          <w:sz w:val="24"/>
          <w:szCs w:val="24"/>
        </w:rPr>
        <w:t>щих документов в случае, если права на</w:t>
      </w:r>
      <w:r w:rsidR="00BD7330" w:rsidRPr="003A5C4E">
        <w:rPr>
          <w:rFonts w:ascii="Arial" w:hAnsi="Arial" w:cs="Arial"/>
          <w:sz w:val="24"/>
          <w:szCs w:val="24"/>
        </w:rPr>
        <w:t xml:space="preserve"> указанные здания, строения, со</w:t>
      </w:r>
      <w:r w:rsidRPr="003A5C4E">
        <w:rPr>
          <w:rFonts w:ascii="Arial" w:hAnsi="Arial" w:cs="Arial"/>
          <w:sz w:val="24"/>
          <w:szCs w:val="24"/>
        </w:rPr>
        <w:t xml:space="preserve">оружения, помещения и территории и </w:t>
      </w:r>
      <w:r w:rsidR="00BD7330" w:rsidRPr="003A5C4E">
        <w:rPr>
          <w:rFonts w:ascii="Arial" w:hAnsi="Arial" w:cs="Arial"/>
          <w:sz w:val="24"/>
          <w:szCs w:val="24"/>
        </w:rPr>
        <w:t>сделки с ними не подлежат обяза</w:t>
      </w:r>
      <w:r w:rsidRPr="003A5C4E">
        <w:rPr>
          <w:rFonts w:ascii="Arial" w:hAnsi="Arial" w:cs="Arial"/>
          <w:sz w:val="24"/>
          <w:szCs w:val="24"/>
        </w:rPr>
        <w:t>тельной государственной регистрации в соответствии с законодательством Российской Федерации (при наличии);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анализ материально-технического обеспечения образователь</w:t>
      </w:r>
      <w:r w:rsidRPr="003A5C4E">
        <w:rPr>
          <w:rFonts w:ascii="Arial" w:hAnsi="Arial" w:cs="Arial"/>
          <w:sz w:val="24"/>
          <w:szCs w:val="24"/>
        </w:rPr>
        <w:softHyphen/>
        <w:t>ной деятельности по образовательным программам;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копии документов, подтверждающих наличие условий для пи</w:t>
      </w:r>
      <w:r w:rsidRPr="003A5C4E">
        <w:rPr>
          <w:rFonts w:ascii="Arial" w:hAnsi="Arial" w:cs="Arial"/>
          <w:sz w:val="24"/>
          <w:szCs w:val="24"/>
        </w:rPr>
        <w:softHyphen/>
        <w:t>тания и охраны здоровья обучающихся, сведения о наличии помещения с соответствующими условиями для работы медицинских работников (при наличии);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копия выданного в установленном порядке санитарно- эпидемиологического заключения о соответствии санитарным правилам зданий, строений, сооружений, помеще</w:t>
      </w:r>
      <w:r w:rsidR="00BD7330" w:rsidRPr="003A5C4E">
        <w:rPr>
          <w:rFonts w:ascii="Arial" w:hAnsi="Arial" w:cs="Arial"/>
          <w:sz w:val="24"/>
          <w:szCs w:val="24"/>
        </w:rPr>
        <w:t>ний, оборудования и иного имуще</w:t>
      </w:r>
      <w:r w:rsidRPr="003A5C4E">
        <w:rPr>
          <w:rFonts w:ascii="Arial" w:hAnsi="Arial" w:cs="Arial"/>
          <w:sz w:val="24"/>
          <w:szCs w:val="24"/>
        </w:rPr>
        <w:t>ства, необходимых для осуществления образовательной деятельности (при наличии);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копия заключения о соотве</w:t>
      </w:r>
      <w:r w:rsidR="00BD7330" w:rsidRPr="003A5C4E">
        <w:rPr>
          <w:rFonts w:ascii="Arial" w:hAnsi="Arial" w:cs="Arial"/>
          <w:sz w:val="24"/>
          <w:szCs w:val="24"/>
        </w:rPr>
        <w:t>тствии объекта защиты обязатель</w:t>
      </w:r>
      <w:r w:rsidRPr="003A5C4E">
        <w:rPr>
          <w:rFonts w:ascii="Arial" w:hAnsi="Arial" w:cs="Arial"/>
          <w:sz w:val="24"/>
          <w:szCs w:val="24"/>
        </w:rPr>
        <w:t xml:space="preserve">ным требованиям пожарной безопасности </w:t>
      </w:r>
      <w:r w:rsidR="00BD7330" w:rsidRPr="003A5C4E">
        <w:rPr>
          <w:rFonts w:ascii="Arial" w:hAnsi="Arial" w:cs="Arial"/>
          <w:sz w:val="24"/>
          <w:szCs w:val="24"/>
        </w:rPr>
        <w:t>при осуществлении образова</w:t>
      </w:r>
      <w:r w:rsidRPr="003A5C4E">
        <w:rPr>
          <w:rFonts w:ascii="Arial" w:hAnsi="Arial" w:cs="Arial"/>
          <w:sz w:val="24"/>
          <w:szCs w:val="24"/>
        </w:rPr>
        <w:t>тельной деятельности (при наличии);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информационно-аналитическая справка о сети организаций со</w:t>
      </w:r>
      <w:r w:rsidRPr="003A5C4E">
        <w:rPr>
          <w:rFonts w:ascii="Arial" w:hAnsi="Arial" w:cs="Arial"/>
          <w:sz w:val="24"/>
          <w:szCs w:val="24"/>
        </w:rPr>
        <w:softHyphen/>
        <w:t>ответствующего типа и значимости в ней рассматриваемой организации; прогнозируемых последствиях реорга</w:t>
      </w:r>
      <w:r w:rsidR="00BD7330" w:rsidRPr="003A5C4E">
        <w:rPr>
          <w:rFonts w:ascii="Arial" w:hAnsi="Arial" w:cs="Arial"/>
          <w:sz w:val="24"/>
          <w:szCs w:val="24"/>
        </w:rPr>
        <w:t>низации или ликвидации образова</w:t>
      </w:r>
      <w:r w:rsidRPr="003A5C4E">
        <w:rPr>
          <w:rFonts w:ascii="Arial" w:hAnsi="Arial" w:cs="Arial"/>
          <w:sz w:val="24"/>
          <w:szCs w:val="24"/>
        </w:rPr>
        <w:t>тельной организации; мерах, которые пр</w:t>
      </w:r>
      <w:r w:rsidR="00BD7330" w:rsidRPr="003A5C4E">
        <w:rPr>
          <w:rFonts w:ascii="Arial" w:hAnsi="Arial" w:cs="Arial"/>
          <w:sz w:val="24"/>
          <w:szCs w:val="24"/>
        </w:rPr>
        <w:t>едполагается предпринять для со</w:t>
      </w:r>
      <w:r w:rsidRPr="003A5C4E">
        <w:rPr>
          <w:rFonts w:ascii="Arial" w:hAnsi="Arial" w:cs="Arial"/>
          <w:sz w:val="24"/>
          <w:szCs w:val="24"/>
        </w:rPr>
        <w:t>блюдения установленных законодательством Российской Федерации прав несовершеннолетних на обеспечение образования в случае принятия реше</w:t>
      </w:r>
      <w:r w:rsidRPr="003A5C4E">
        <w:rPr>
          <w:rFonts w:ascii="Arial" w:hAnsi="Arial" w:cs="Arial"/>
          <w:sz w:val="24"/>
          <w:szCs w:val="24"/>
        </w:rPr>
        <w:softHyphen/>
        <w:t>ния о реорганизации или ликвидации соответствующей образовательной организации;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информация о возможности т</w:t>
      </w:r>
      <w:r w:rsidR="00BD7330" w:rsidRPr="003A5C4E">
        <w:rPr>
          <w:rFonts w:ascii="Arial" w:hAnsi="Arial" w:cs="Arial"/>
          <w:sz w:val="24"/>
          <w:szCs w:val="24"/>
        </w:rPr>
        <w:t>рудоустройства работников в слу</w:t>
      </w:r>
      <w:r w:rsidRPr="003A5C4E">
        <w:rPr>
          <w:rFonts w:ascii="Arial" w:hAnsi="Arial" w:cs="Arial"/>
          <w:sz w:val="24"/>
          <w:szCs w:val="24"/>
        </w:rPr>
        <w:t>чае принятия решения о реорганизации или ликвидации соответствующей образовательной организации;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опись документов и материалов.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Представленные учредителем образовательной </w:t>
      </w:r>
      <w:r w:rsidRPr="003A5C4E">
        <w:rPr>
          <w:rFonts w:ascii="Arial" w:hAnsi="Arial" w:cs="Arial"/>
          <w:sz w:val="24"/>
          <w:szCs w:val="24"/>
        </w:rPr>
        <w:lastRenderedPageBreak/>
        <w:t>организациидокументы не должны иметь подчисток, приписок, зачеркнутых слов и иных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B3266A" w:rsidRPr="003A5C4E" w:rsidRDefault="00B3266A" w:rsidP="00B3266A">
      <w:pPr>
        <w:pStyle w:val="Bodytext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266A" w:rsidRPr="003A5C4E" w:rsidRDefault="00B3266A" w:rsidP="00B3266A">
      <w:pPr>
        <w:pStyle w:val="Bodytext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3201" w:rsidRPr="00583865" w:rsidRDefault="001B6C1F" w:rsidP="00B3266A">
      <w:pPr>
        <w:pStyle w:val="Bodytext40"/>
        <w:shd w:val="clear" w:color="auto" w:fill="auto"/>
        <w:spacing w:before="0" w:line="240" w:lineRule="auto"/>
        <w:ind w:firstLine="709"/>
        <w:rPr>
          <w:rFonts w:ascii="Arial" w:hAnsi="Arial" w:cs="Arial"/>
          <w:sz w:val="32"/>
          <w:szCs w:val="32"/>
        </w:rPr>
      </w:pPr>
      <w:r w:rsidRPr="00583865">
        <w:rPr>
          <w:rFonts w:ascii="Arial" w:hAnsi="Arial" w:cs="Arial"/>
          <w:sz w:val="32"/>
          <w:szCs w:val="32"/>
          <w:lang w:val="en-US"/>
        </w:rPr>
        <w:t>V</w:t>
      </w:r>
      <w:r w:rsidRPr="00583865">
        <w:rPr>
          <w:rFonts w:ascii="Arial" w:hAnsi="Arial" w:cs="Arial"/>
          <w:sz w:val="32"/>
          <w:szCs w:val="32"/>
        </w:rPr>
        <w:t xml:space="preserve">. </w:t>
      </w:r>
      <w:r w:rsidR="00F46080" w:rsidRPr="00583865">
        <w:rPr>
          <w:rFonts w:ascii="Arial" w:hAnsi="Arial" w:cs="Arial"/>
          <w:sz w:val="32"/>
          <w:szCs w:val="32"/>
        </w:rPr>
        <w:t>Порядок работы Комиссии по оценке последствий принятия ре</w:t>
      </w:r>
      <w:r w:rsidR="00F46080" w:rsidRPr="00583865">
        <w:rPr>
          <w:rFonts w:ascii="Arial" w:hAnsi="Arial" w:cs="Arial"/>
          <w:sz w:val="32"/>
          <w:szCs w:val="32"/>
        </w:rPr>
        <w:softHyphen/>
        <w:t>шения о реорганизации или ликвидации образовательной организации</w:t>
      </w:r>
      <w:r w:rsidR="00583865">
        <w:rPr>
          <w:rFonts w:ascii="Arial" w:hAnsi="Arial" w:cs="Arial"/>
          <w:sz w:val="32"/>
          <w:szCs w:val="32"/>
        </w:rPr>
        <w:t xml:space="preserve"> </w:t>
      </w:r>
      <w:r w:rsidR="00F46080" w:rsidRPr="00583865">
        <w:rPr>
          <w:rFonts w:ascii="Arial" w:hAnsi="Arial" w:cs="Arial"/>
          <w:sz w:val="32"/>
          <w:szCs w:val="32"/>
        </w:rPr>
        <w:t>и порядок подготовки заключения</w:t>
      </w:r>
    </w:p>
    <w:p w:rsidR="00BD7330" w:rsidRPr="003A5C4E" w:rsidRDefault="00BD7330" w:rsidP="00B3266A">
      <w:pPr>
        <w:pStyle w:val="Bodytext4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В своей деятельности мун</w:t>
      </w:r>
      <w:r w:rsidR="001B6C1F" w:rsidRPr="003A5C4E">
        <w:rPr>
          <w:rFonts w:ascii="Arial" w:hAnsi="Arial" w:cs="Arial"/>
          <w:sz w:val="24"/>
          <w:szCs w:val="24"/>
        </w:rPr>
        <w:t>иципальная комиссия руководствуе</w:t>
      </w:r>
      <w:r w:rsidRPr="003A5C4E">
        <w:rPr>
          <w:rFonts w:ascii="Arial" w:hAnsi="Arial" w:cs="Arial"/>
          <w:sz w:val="24"/>
          <w:szCs w:val="24"/>
        </w:rPr>
        <w:t>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Организационное и текущее руководство работой Комиссии осуществляет председатель, в его отсутствие - заместитель председателя, в случае отсутствия обоих - иной член комиссии, выбранный в качестве председательствующего на соответствующем заседании комиссии ее чле</w:t>
      </w:r>
      <w:r w:rsidRPr="003A5C4E">
        <w:rPr>
          <w:rFonts w:ascii="Arial" w:hAnsi="Arial" w:cs="Arial"/>
          <w:sz w:val="24"/>
          <w:szCs w:val="24"/>
        </w:rPr>
        <w:softHyphen/>
        <w:t>нами.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Председатель Комиссии: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назначает дату заседания комиссии в течение 5 рабочих дней со дня получения документов и сведений, указанных в разделе IV настоящего Порядка;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распределяет между членами Комиссии вопросы для изучения;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созывает и проводит заседания Комиссии для коллективного обсуждения вопросов;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координирует обсуждение отдельных вопросов членами Ко</w:t>
      </w:r>
      <w:r w:rsidRPr="003A5C4E">
        <w:rPr>
          <w:rFonts w:ascii="Arial" w:hAnsi="Arial" w:cs="Arial"/>
          <w:sz w:val="24"/>
          <w:szCs w:val="24"/>
        </w:rPr>
        <w:softHyphen/>
        <w:t>миссии вне заседаний;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6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при необходимости направляет запросы, запрашивает мнение, приглашает на заседания Комиссии представителей органов, организаций, а также профильных специалистов, экспер</w:t>
      </w:r>
      <w:r w:rsidR="00BD7330" w:rsidRPr="003A5C4E">
        <w:rPr>
          <w:rFonts w:ascii="Arial" w:hAnsi="Arial" w:cs="Arial"/>
          <w:sz w:val="24"/>
          <w:szCs w:val="24"/>
        </w:rPr>
        <w:t>тов, не входящих в состав Комис</w:t>
      </w:r>
      <w:r w:rsidRPr="003A5C4E">
        <w:rPr>
          <w:rFonts w:ascii="Arial" w:hAnsi="Arial" w:cs="Arial"/>
          <w:sz w:val="24"/>
          <w:szCs w:val="24"/>
        </w:rPr>
        <w:t>сии;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обеспечивает подготовку заключения Комиссии в установлен</w:t>
      </w:r>
      <w:r w:rsidRPr="003A5C4E">
        <w:rPr>
          <w:rFonts w:ascii="Arial" w:hAnsi="Arial" w:cs="Arial"/>
          <w:sz w:val="24"/>
          <w:szCs w:val="24"/>
        </w:rPr>
        <w:softHyphen/>
        <w:t>ный срок и в соответствии с требованиями настоящего Порядка.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Секретарь комиссии: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осуществляет организационную и техническую работу по под</w:t>
      </w:r>
      <w:r w:rsidRPr="003A5C4E">
        <w:rPr>
          <w:rFonts w:ascii="Arial" w:hAnsi="Arial" w:cs="Arial"/>
          <w:sz w:val="24"/>
          <w:szCs w:val="24"/>
        </w:rPr>
        <w:softHyphen/>
        <w:t>готовке и проведению заседаний Комиссии;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регистрирует заявление и предложения о реорганизации или ликвидации образовательной организации, прилагаемы</w:t>
      </w:r>
      <w:r w:rsidR="00BD7330" w:rsidRPr="003A5C4E">
        <w:rPr>
          <w:rFonts w:ascii="Arial" w:hAnsi="Arial" w:cs="Arial"/>
          <w:sz w:val="24"/>
          <w:szCs w:val="24"/>
        </w:rPr>
        <w:t>е документы и све</w:t>
      </w:r>
      <w:r w:rsidRPr="003A5C4E">
        <w:rPr>
          <w:rFonts w:ascii="Arial" w:hAnsi="Arial" w:cs="Arial"/>
          <w:sz w:val="24"/>
          <w:szCs w:val="24"/>
        </w:rPr>
        <w:t>дения в день их поступления;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осуществляет проверку пр</w:t>
      </w:r>
      <w:r w:rsidR="00BD7330" w:rsidRPr="003A5C4E">
        <w:rPr>
          <w:rFonts w:ascii="Arial" w:hAnsi="Arial" w:cs="Arial"/>
          <w:sz w:val="24"/>
          <w:szCs w:val="24"/>
        </w:rPr>
        <w:t>едставляемых на рассмотрение ко</w:t>
      </w:r>
      <w:r w:rsidRPr="003A5C4E">
        <w:rPr>
          <w:rFonts w:ascii="Arial" w:hAnsi="Arial" w:cs="Arial"/>
          <w:sz w:val="24"/>
          <w:szCs w:val="24"/>
        </w:rPr>
        <w:t>миссии документов и сведений.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Заседания комиссии проводя</w:t>
      </w:r>
      <w:r w:rsidR="00BD7330" w:rsidRPr="003A5C4E">
        <w:rPr>
          <w:rFonts w:ascii="Arial" w:hAnsi="Arial" w:cs="Arial"/>
          <w:sz w:val="24"/>
          <w:szCs w:val="24"/>
        </w:rPr>
        <w:t>тся по мере поступления материа</w:t>
      </w:r>
      <w:r w:rsidRPr="003A5C4E">
        <w:rPr>
          <w:rFonts w:ascii="Arial" w:hAnsi="Arial" w:cs="Arial"/>
          <w:sz w:val="24"/>
          <w:szCs w:val="24"/>
        </w:rPr>
        <w:t>лов о реорганизации или ликвидации образовательных организаций.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Комиссия: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проводит анализ представле</w:t>
      </w:r>
      <w:r w:rsidR="00BD7330" w:rsidRPr="003A5C4E">
        <w:rPr>
          <w:rFonts w:ascii="Arial" w:hAnsi="Arial" w:cs="Arial"/>
          <w:sz w:val="24"/>
          <w:szCs w:val="24"/>
        </w:rPr>
        <w:t>нных материалов на предмет соот</w:t>
      </w:r>
      <w:r w:rsidRPr="003A5C4E">
        <w:rPr>
          <w:rFonts w:ascii="Arial" w:hAnsi="Arial" w:cs="Arial"/>
          <w:sz w:val="24"/>
          <w:szCs w:val="24"/>
        </w:rPr>
        <w:t>ветствия критериям оценки последствий принятия решения, указанным в разделе II настоящего Порядка;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делает вывод о последствиях принятия решения о реорганиза</w:t>
      </w:r>
      <w:r w:rsidRPr="003A5C4E">
        <w:rPr>
          <w:rFonts w:ascii="Arial" w:hAnsi="Arial" w:cs="Arial"/>
          <w:sz w:val="24"/>
          <w:szCs w:val="24"/>
        </w:rPr>
        <w:softHyphen/>
        <w:t>ции или ликвидации образовательной организации;</w:t>
      </w:r>
    </w:p>
    <w:p w:rsidR="004C3201" w:rsidRPr="003A5C4E" w:rsidRDefault="00F46080" w:rsidP="00B3266A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представляет предложения председателю Комиссии о </w:t>
      </w:r>
      <w:r w:rsidRPr="003A5C4E">
        <w:rPr>
          <w:rFonts w:ascii="Arial" w:hAnsi="Arial" w:cs="Arial"/>
          <w:sz w:val="24"/>
          <w:szCs w:val="24"/>
        </w:rPr>
        <w:lastRenderedPageBreak/>
        <w:t>целесообразности/нецелесообразности проведения реорганизации или ликвида</w:t>
      </w:r>
      <w:r w:rsidRPr="003A5C4E">
        <w:rPr>
          <w:rFonts w:ascii="Arial" w:hAnsi="Arial" w:cs="Arial"/>
          <w:sz w:val="24"/>
          <w:szCs w:val="24"/>
        </w:rPr>
        <w:softHyphen/>
        <w:t>ции образовательных организаций.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При принятии решения в соответствии со своей компетенцией Комиссия принимает во внимание мнение заинтересованных представите</w:t>
      </w:r>
      <w:r w:rsidRPr="003A5C4E">
        <w:rPr>
          <w:rFonts w:ascii="Arial" w:hAnsi="Arial" w:cs="Arial"/>
          <w:sz w:val="24"/>
          <w:szCs w:val="24"/>
        </w:rPr>
        <w:softHyphen/>
        <w:t>лей (обучающихся и их родителей, рабо</w:t>
      </w:r>
      <w:r w:rsidR="00BD7330" w:rsidRPr="003A5C4E">
        <w:rPr>
          <w:rFonts w:ascii="Arial" w:hAnsi="Arial" w:cs="Arial"/>
          <w:sz w:val="24"/>
          <w:szCs w:val="24"/>
        </w:rPr>
        <w:t>тников образовательных организа</w:t>
      </w:r>
      <w:r w:rsidRPr="003A5C4E">
        <w:rPr>
          <w:rFonts w:ascii="Arial" w:hAnsi="Arial" w:cs="Arial"/>
          <w:sz w:val="24"/>
          <w:szCs w:val="24"/>
        </w:rPr>
        <w:t>ций), органов местного самоуправления, жителей сельского поселения и т.д.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Решение Комиссии приним</w:t>
      </w:r>
      <w:r w:rsidR="00BD7330" w:rsidRPr="003A5C4E">
        <w:rPr>
          <w:rFonts w:ascii="Arial" w:hAnsi="Arial" w:cs="Arial"/>
          <w:sz w:val="24"/>
          <w:szCs w:val="24"/>
        </w:rPr>
        <w:t>ается простым большинством голо</w:t>
      </w:r>
      <w:r w:rsidRPr="003A5C4E">
        <w:rPr>
          <w:rFonts w:ascii="Arial" w:hAnsi="Arial" w:cs="Arial"/>
          <w:sz w:val="24"/>
          <w:szCs w:val="24"/>
        </w:rPr>
        <w:t>сов присутствующих на заседании чл</w:t>
      </w:r>
      <w:r w:rsidR="00BD7330" w:rsidRPr="003A5C4E">
        <w:rPr>
          <w:rFonts w:ascii="Arial" w:hAnsi="Arial" w:cs="Arial"/>
          <w:sz w:val="24"/>
          <w:szCs w:val="24"/>
        </w:rPr>
        <w:t>енов Комиссии открытым голосова</w:t>
      </w:r>
      <w:r w:rsidRPr="003A5C4E">
        <w:rPr>
          <w:rFonts w:ascii="Arial" w:hAnsi="Arial" w:cs="Arial"/>
          <w:sz w:val="24"/>
          <w:szCs w:val="24"/>
        </w:rPr>
        <w:t>нием. Комиссия правомочна принимать</w:t>
      </w:r>
      <w:r w:rsidR="00BD7330" w:rsidRPr="003A5C4E">
        <w:rPr>
          <w:rFonts w:ascii="Arial" w:hAnsi="Arial" w:cs="Arial"/>
          <w:sz w:val="24"/>
          <w:szCs w:val="24"/>
        </w:rPr>
        <w:t xml:space="preserve"> решения, если на заседании при</w:t>
      </w:r>
      <w:r w:rsidRPr="003A5C4E">
        <w:rPr>
          <w:rFonts w:ascii="Arial" w:hAnsi="Arial" w:cs="Arial"/>
          <w:sz w:val="24"/>
          <w:szCs w:val="24"/>
        </w:rPr>
        <w:t>сутствует не менее 50% от утвержденного численного состава Комиссии.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Члены Комиссии, не согласные с решением Комиссии, вправе изложить в письменном виде свое особое мнение.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По итогам заседания Комиссии секретарь в течение 5 дней с момента проведения заседания готовит</w:t>
      </w:r>
      <w:r w:rsidR="00BD7330" w:rsidRPr="003A5C4E">
        <w:rPr>
          <w:rFonts w:ascii="Arial" w:hAnsi="Arial" w:cs="Arial"/>
          <w:sz w:val="24"/>
          <w:szCs w:val="24"/>
        </w:rPr>
        <w:t xml:space="preserve"> на основании материалов, посту</w:t>
      </w:r>
      <w:r w:rsidRPr="003A5C4E">
        <w:rPr>
          <w:rFonts w:ascii="Arial" w:hAnsi="Arial" w:cs="Arial"/>
          <w:sz w:val="24"/>
          <w:szCs w:val="24"/>
        </w:rPr>
        <w:t>пивших на рассмотрение Комиссии, прое</w:t>
      </w:r>
      <w:r w:rsidR="00BD7330" w:rsidRPr="003A5C4E">
        <w:rPr>
          <w:rFonts w:ascii="Arial" w:hAnsi="Arial" w:cs="Arial"/>
          <w:sz w:val="24"/>
          <w:szCs w:val="24"/>
        </w:rPr>
        <w:t>кт заключения по результатам ра</w:t>
      </w:r>
      <w:r w:rsidRPr="003A5C4E">
        <w:rPr>
          <w:rFonts w:ascii="Arial" w:hAnsi="Arial" w:cs="Arial"/>
          <w:sz w:val="24"/>
          <w:szCs w:val="24"/>
        </w:rPr>
        <w:t>боты Комиссии.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Положительное заключение </w:t>
      </w:r>
      <w:r w:rsidR="00BD7330" w:rsidRPr="003A5C4E">
        <w:rPr>
          <w:rFonts w:ascii="Arial" w:hAnsi="Arial" w:cs="Arial"/>
          <w:sz w:val="24"/>
          <w:szCs w:val="24"/>
        </w:rPr>
        <w:t>составляется при соблюдении сле</w:t>
      </w:r>
      <w:r w:rsidRPr="003A5C4E">
        <w:rPr>
          <w:rFonts w:ascii="Arial" w:hAnsi="Arial" w:cs="Arial"/>
          <w:sz w:val="24"/>
          <w:szCs w:val="24"/>
        </w:rPr>
        <w:t>дующих условий:</w:t>
      </w:r>
    </w:p>
    <w:p w:rsidR="004C3201" w:rsidRPr="003A5C4E" w:rsidRDefault="00F46080" w:rsidP="001B6C1F">
      <w:pPr>
        <w:pStyle w:val="Bodytext20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соблюдение критериев оценки последствий принятия решения о реорганизации или ликвидации образовательной организации в зависи</w:t>
      </w:r>
      <w:r w:rsidRPr="003A5C4E">
        <w:rPr>
          <w:rFonts w:ascii="Arial" w:hAnsi="Arial" w:cs="Arial"/>
          <w:sz w:val="24"/>
          <w:szCs w:val="24"/>
        </w:rPr>
        <w:softHyphen/>
        <w:t>мости от типа образовательной организации, установленных разделом II</w:t>
      </w:r>
      <w:r w:rsidR="00583865">
        <w:rPr>
          <w:rFonts w:ascii="Arial" w:hAnsi="Arial" w:cs="Arial"/>
          <w:sz w:val="24"/>
          <w:szCs w:val="24"/>
        </w:rPr>
        <w:t xml:space="preserve"> </w:t>
      </w:r>
      <w:r w:rsidRPr="003A5C4E">
        <w:rPr>
          <w:rFonts w:ascii="Arial" w:hAnsi="Arial" w:cs="Arial"/>
          <w:sz w:val="24"/>
          <w:szCs w:val="24"/>
        </w:rPr>
        <w:t>настоящего Порядка;</w:t>
      </w:r>
    </w:p>
    <w:p w:rsidR="004C3201" w:rsidRPr="003A5C4E" w:rsidRDefault="00F46080" w:rsidP="001B6C1F">
      <w:pPr>
        <w:pStyle w:val="Bodytext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-установление возможности надлежащего обеспечения деятель</w:t>
      </w:r>
      <w:r w:rsidRPr="003A5C4E">
        <w:rPr>
          <w:rFonts w:ascii="Arial" w:hAnsi="Arial" w:cs="Arial"/>
          <w:sz w:val="24"/>
          <w:szCs w:val="24"/>
        </w:rPr>
        <w:softHyphen/>
        <w:t>ности в сфере образования в случае принятия решения о реорганизации или ликвидации соответствующей образовательной организации.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Основанием для подготовки отрицательн</w:t>
      </w:r>
      <w:r w:rsidR="00BD7330" w:rsidRPr="003A5C4E">
        <w:rPr>
          <w:rFonts w:ascii="Arial" w:hAnsi="Arial" w:cs="Arial"/>
          <w:sz w:val="24"/>
          <w:szCs w:val="24"/>
        </w:rPr>
        <w:t>ого заключения Ко</w:t>
      </w:r>
      <w:r w:rsidRPr="003A5C4E">
        <w:rPr>
          <w:rFonts w:ascii="Arial" w:hAnsi="Arial" w:cs="Arial"/>
          <w:sz w:val="24"/>
          <w:szCs w:val="24"/>
        </w:rPr>
        <w:t>миссии являются негативные последств</w:t>
      </w:r>
      <w:r w:rsidR="00BD7330" w:rsidRPr="003A5C4E">
        <w:rPr>
          <w:rFonts w:ascii="Arial" w:hAnsi="Arial" w:cs="Arial"/>
          <w:sz w:val="24"/>
          <w:szCs w:val="24"/>
        </w:rPr>
        <w:t>ия, которые вызовет принятие ре</w:t>
      </w:r>
      <w:r w:rsidRPr="003A5C4E">
        <w:rPr>
          <w:rFonts w:ascii="Arial" w:hAnsi="Arial" w:cs="Arial"/>
          <w:sz w:val="24"/>
          <w:szCs w:val="24"/>
        </w:rPr>
        <w:t xml:space="preserve">шения о реорганизации или ликвидации </w:t>
      </w:r>
      <w:r w:rsidR="00BD7330" w:rsidRPr="003A5C4E">
        <w:rPr>
          <w:rFonts w:ascii="Arial" w:hAnsi="Arial" w:cs="Arial"/>
          <w:sz w:val="24"/>
          <w:szCs w:val="24"/>
        </w:rPr>
        <w:t>образовательной организации, вы</w:t>
      </w:r>
      <w:r w:rsidRPr="003A5C4E">
        <w:rPr>
          <w:rFonts w:ascii="Arial" w:hAnsi="Arial" w:cs="Arial"/>
          <w:sz w:val="24"/>
          <w:szCs w:val="24"/>
        </w:rPr>
        <w:t>явленные Комиссией в ходе проведения</w:t>
      </w:r>
      <w:r w:rsidR="00BD7330" w:rsidRPr="003A5C4E">
        <w:rPr>
          <w:rFonts w:ascii="Arial" w:hAnsi="Arial" w:cs="Arial"/>
          <w:sz w:val="24"/>
          <w:szCs w:val="24"/>
        </w:rPr>
        <w:t xml:space="preserve"> оценки последствий принятия ре</w:t>
      </w:r>
      <w:r w:rsidRPr="003A5C4E">
        <w:rPr>
          <w:rFonts w:ascii="Arial" w:hAnsi="Arial" w:cs="Arial"/>
          <w:sz w:val="24"/>
          <w:szCs w:val="24"/>
        </w:rPr>
        <w:t>шения о реорганизации или ликвидации образовательной организации в соответствии с критериями, установле</w:t>
      </w:r>
      <w:r w:rsidR="00BD7330" w:rsidRPr="003A5C4E">
        <w:rPr>
          <w:rFonts w:ascii="Arial" w:hAnsi="Arial" w:cs="Arial"/>
          <w:sz w:val="24"/>
          <w:szCs w:val="24"/>
        </w:rPr>
        <w:t>нными разделом II настоящего По</w:t>
      </w:r>
      <w:r w:rsidRPr="003A5C4E">
        <w:rPr>
          <w:rFonts w:ascii="Arial" w:hAnsi="Arial" w:cs="Arial"/>
          <w:sz w:val="24"/>
          <w:szCs w:val="24"/>
        </w:rPr>
        <w:t>рядка.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Нормативный срок подготовки Комиссией Заключения - 30 дней со дня регистрации заявления, пр</w:t>
      </w:r>
      <w:r w:rsidR="00BD7330" w:rsidRPr="003A5C4E">
        <w:rPr>
          <w:rFonts w:ascii="Arial" w:hAnsi="Arial" w:cs="Arial"/>
          <w:sz w:val="24"/>
          <w:szCs w:val="24"/>
        </w:rPr>
        <w:t>едставления с прилагаемыми доку</w:t>
      </w:r>
      <w:r w:rsidRPr="003A5C4E">
        <w:rPr>
          <w:rFonts w:ascii="Arial" w:hAnsi="Arial" w:cs="Arial"/>
          <w:sz w:val="24"/>
          <w:szCs w:val="24"/>
        </w:rPr>
        <w:t>ментами и сведениями.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Председатель Комиссии под</w:t>
      </w:r>
      <w:r w:rsidR="00BD7330" w:rsidRPr="003A5C4E">
        <w:rPr>
          <w:rFonts w:ascii="Arial" w:hAnsi="Arial" w:cs="Arial"/>
          <w:sz w:val="24"/>
          <w:szCs w:val="24"/>
        </w:rPr>
        <w:t>писывает заключение по результа</w:t>
      </w:r>
      <w:r w:rsidRPr="003A5C4E">
        <w:rPr>
          <w:rFonts w:ascii="Arial" w:hAnsi="Arial" w:cs="Arial"/>
          <w:sz w:val="24"/>
          <w:szCs w:val="24"/>
        </w:rPr>
        <w:t xml:space="preserve">там заседания в течение 3 дней с момента </w:t>
      </w:r>
      <w:r w:rsidR="00BD7330" w:rsidRPr="003A5C4E">
        <w:rPr>
          <w:rFonts w:ascii="Arial" w:hAnsi="Arial" w:cs="Arial"/>
          <w:sz w:val="24"/>
          <w:szCs w:val="24"/>
        </w:rPr>
        <w:t>его поступления. В случае отсут</w:t>
      </w:r>
      <w:r w:rsidRPr="003A5C4E">
        <w:rPr>
          <w:rFonts w:ascii="Arial" w:hAnsi="Arial" w:cs="Arial"/>
          <w:sz w:val="24"/>
          <w:szCs w:val="24"/>
        </w:rPr>
        <w:t>ствия председателя Заключение подписывает заместитель председателя Комиссии.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Каждый член Комиссии обязан подписать Заключение </w:t>
      </w:r>
      <w:r w:rsidR="00BD7330" w:rsidRPr="003A5C4E">
        <w:rPr>
          <w:rFonts w:ascii="Arial" w:hAnsi="Arial" w:cs="Arial"/>
          <w:sz w:val="24"/>
          <w:szCs w:val="24"/>
        </w:rPr>
        <w:t>Комис</w:t>
      </w:r>
      <w:r w:rsidRPr="003A5C4E">
        <w:rPr>
          <w:rFonts w:ascii="Arial" w:hAnsi="Arial" w:cs="Arial"/>
          <w:sz w:val="24"/>
          <w:szCs w:val="24"/>
        </w:rPr>
        <w:t>сии, либо, в случае несогласия, составить своё особое письменное мнение и изложить в нём существо и мотивы своего несогласия.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Заключение Комиссии в двух экземплярах подписывается председателем и всеми членами Комисс</w:t>
      </w:r>
      <w:r w:rsidR="00BD7330" w:rsidRPr="003A5C4E">
        <w:rPr>
          <w:rFonts w:ascii="Arial" w:hAnsi="Arial" w:cs="Arial"/>
          <w:sz w:val="24"/>
          <w:szCs w:val="24"/>
        </w:rPr>
        <w:t>ии, принимавшими участие в засе</w:t>
      </w:r>
      <w:r w:rsidRPr="003A5C4E">
        <w:rPr>
          <w:rFonts w:ascii="Arial" w:hAnsi="Arial" w:cs="Arial"/>
          <w:sz w:val="24"/>
          <w:szCs w:val="24"/>
        </w:rPr>
        <w:t>дании Комиссии, и в течение 5 календарных дней со дня его подписания в одном экземпляре направляется в соо</w:t>
      </w:r>
      <w:r w:rsidR="00BD7330" w:rsidRPr="003A5C4E">
        <w:rPr>
          <w:rFonts w:ascii="Arial" w:hAnsi="Arial" w:cs="Arial"/>
          <w:sz w:val="24"/>
          <w:szCs w:val="24"/>
        </w:rPr>
        <w:t>тветствующий орган, осуществляю</w:t>
      </w:r>
      <w:r w:rsidRPr="003A5C4E">
        <w:rPr>
          <w:rFonts w:ascii="Arial" w:hAnsi="Arial" w:cs="Arial"/>
          <w:sz w:val="24"/>
          <w:szCs w:val="24"/>
        </w:rPr>
        <w:t>щий функции и полномочия учредителя образовательной организации.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Заключение размещается на официальном сайте органа исполнительной власти Курской области или органов местного самоуправления муниципальных районов и городских округов, осуществляющих функции и полномочия учредителя, в сети «Интернет».</w:t>
      </w:r>
    </w:p>
    <w:p w:rsidR="004C3201" w:rsidRPr="003A5C4E" w:rsidRDefault="00F46080" w:rsidP="00B3266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Решение о реорганизации или ликвидации образовательной организации, принятое в отсутствие оценки последствий принятия решения о </w:t>
      </w:r>
      <w:r w:rsidRPr="003A5C4E">
        <w:rPr>
          <w:rFonts w:ascii="Arial" w:hAnsi="Arial" w:cs="Arial"/>
          <w:sz w:val="24"/>
          <w:szCs w:val="24"/>
        </w:rPr>
        <w:lastRenderedPageBreak/>
        <w:t>реорганизации или ликвидации образо</w:t>
      </w:r>
      <w:r w:rsidR="00BD7330" w:rsidRPr="003A5C4E">
        <w:rPr>
          <w:rFonts w:ascii="Arial" w:hAnsi="Arial" w:cs="Arial"/>
          <w:sz w:val="24"/>
          <w:szCs w:val="24"/>
        </w:rPr>
        <w:t>вательной организации, выполнен</w:t>
      </w:r>
      <w:r w:rsidRPr="003A5C4E">
        <w:rPr>
          <w:rFonts w:ascii="Arial" w:hAnsi="Arial" w:cs="Arial"/>
          <w:sz w:val="24"/>
          <w:szCs w:val="24"/>
        </w:rPr>
        <w:t>ной в соответствии с настоящим Порядк</w:t>
      </w:r>
      <w:r w:rsidR="00BD7330" w:rsidRPr="003A5C4E">
        <w:rPr>
          <w:rFonts w:ascii="Arial" w:hAnsi="Arial" w:cs="Arial"/>
          <w:sz w:val="24"/>
          <w:szCs w:val="24"/>
        </w:rPr>
        <w:t>ом, считается принятым с наруше</w:t>
      </w:r>
      <w:r w:rsidRPr="003A5C4E">
        <w:rPr>
          <w:rFonts w:ascii="Arial" w:hAnsi="Arial" w:cs="Arial"/>
          <w:sz w:val="24"/>
          <w:szCs w:val="24"/>
        </w:rPr>
        <w:t>нием закона.</w:t>
      </w:r>
    </w:p>
    <w:p w:rsidR="004C3201" w:rsidRPr="003A5C4E" w:rsidRDefault="004C3201" w:rsidP="0001693D">
      <w:pPr>
        <w:rPr>
          <w:rFonts w:ascii="Arial" w:hAnsi="Arial" w:cs="Arial"/>
        </w:rPr>
      </w:pPr>
    </w:p>
    <w:p w:rsidR="0001693D" w:rsidRPr="003A5C4E" w:rsidRDefault="0001693D" w:rsidP="0001693D">
      <w:pPr>
        <w:rPr>
          <w:rFonts w:ascii="Arial" w:hAnsi="Arial" w:cs="Arial"/>
        </w:rPr>
        <w:sectPr w:rsidR="0001693D" w:rsidRPr="003A5C4E" w:rsidSect="003A5C4E">
          <w:type w:val="continuous"/>
          <w:pgSz w:w="11907" w:h="16839" w:code="9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3A5C4E">
        <w:rPr>
          <w:rFonts w:ascii="Arial" w:hAnsi="Arial" w:cs="Arial"/>
        </w:rPr>
        <w:br w:type="page"/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lastRenderedPageBreak/>
        <w:t>Приложение к Порядку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Примерная форма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ЗАКЛЮЧЕНИЕ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по результатам проведения оценки последствий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принятия решения о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_____________________________________________________</w:t>
      </w:r>
      <w:r w:rsidR="00583865">
        <w:rPr>
          <w:rFonts w:ascii="Arial" w:hAnsi="Arial" w:cs="Arial"/>
          <w:sz w:val="24"/>
          <w:szCs w:val="24"/>
        </w:rPr>
        <w:t>_______________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(указывается реорганизация или ликвидация)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________________________________________</w:t>
      </w:r>
      <w:r w:rsidR="00583865">
        <w:rPr>
          <w:rFonts w:ascii="Arial" w:hAnsi="Arial" w:cs="Arial"/>
          <w:sz w:val="24"/>
          <w:szCs w:val="24"/>
        </w:rPr>
        <w:t>____________________________</w:t>
      </w:r>
    </w:p>
    <w:p w:rsidR="001B6C1F" w:rsidRPr="003A5C4E" w:rsidRDefault="00B3266A" w:rsidP="001B6C1F">
      <w:pPr>
        <w:pStyle w:val="Bodytext5"/>
        <w:shd w:val="clear" w:color="auto" w:fill="auto"/>
        <w:spacing w:after="156" w:line="240" w:lineRule="auto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(полное наименование образовательной организации)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                                                                             «____» ______20___ года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район</w:t>
      </w:r>
    </w:p>
    <w:p w:rsidR="00B3266A" w:rsidRPr="003A5C4E" w:rsidRDefault="00B3266A" w:rsidP="001B6C1F">
      <w:pPr>
        <w:pStyle w:val="Bodytext5"/>
        <w:shd w:val="clear" w:color="auto" w:fill="auto"/>
        <w:tabs>
          <w:tab w:val="left" w:pos="1049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Комиссией по оценке последствий принятия решения о реорганизации или ликвидации образовательной организации, находящейся в ведении Курской области, муниципальной образовательной организации проведена оценка последствий принятия решения о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_______________________________________</w:t>
      </w:r>
      <w:r w:rsidR="001B6C1F" w:rsidRPr="003A5C4E">
        <w:rPr>
          <w:rFonts w:ascii="Arial" w:hAnsi="Arial" w:cs="Arial"/>
          <w:sz w:val="24"/>
          <w:szCs w:val="24"/>
        </w:rPr>
        <w:t>_________________________</w:t>
      </w:r>
      <w:r w:rsidRPr="003A5C4E">
        <w:rPr>
          <w:rFonts w:ascii="Arial" w:hAnsi="Arial" w:cs="Arial"/>
          <w:sz w:val="24"/>
          <w:szCs w:val="24"/>
        </w:rPr>
        <w:t>,</w:t>
      </w:r>
    </w:p>
    <w:p w:rsidR="00B3266A" w:rsidRPr="003A5C4E" w:rsidRDefault="00B3266A" w:rsidP="001B6C1F">
      <w:pPr>
        <w:pStyle w:val="Bodytext5"/>
        <w:shd w:val="clear" w:color="auto" w:fill="auto"/>
        <w:spacing w:after="157" w:line="240" w:lineRule="auto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(реорганизация, с указанием формы/ликвидация - нужное указать)</w:t>
      </w:r>
    </w:p>
    <w:p w:rsidR="00B3266A" w:rsidRPr="003A5C4E" w:rsidRDefault="00B3266A" w:rsidP="001B6C1F">
      <w:pPr>
        <w:pStyle w:val="Bodytext5"/>
        <w:shd w:val="clear" w:color="auto" w:fill="auto"/>
        <w:spacing w:after="157" w:line="240" w:lineRule="auto"/>
        <w:ind w:firstLine="426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right="600" w:firstLine="2280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(полное наименование образовательной организации)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right="600" w:firstLine="2280"/>
        <w:jc w:val="left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right="600" w:firstLine="426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 расположенного(ой) по адресу:</w:t>
      </w:r>
    </w:p>
    <w:p w:rsidR="00B3266A" w:rsidRPr="003A5C4E" w:rsidRDefault="00B3266A" w:rsidP="001B6C1F">
      <w:pPr>
        <w:ind w:firstLine="709"/>
        <w:rPr>
          <w:rFonts w:ascii="Arial" w:hAnsi="Arial" w:cs="Arial"/>
        </w:rPr>
      </w:pPr>
      <w:r w:rsidRPr="003A5C4E">
        <w:rPr>
          <w:rFonts w:ascii="Arial" w:hAnsi="Arial" w:cs="Arial"/>
        </w:rPr>
        <w:t>________________________________________________________</w:t>
      </w:r>
    </w:p>
    <w:p w:rsidR="00B3266A" w:rsidRPr="003A5C4E" w:rsidRDefault="00B3266A" w:rsidP="001B6C1F">
      <w:pPr>
        <w:pStyle w:val="Bodytext5"/>
        <w:shd w:val="clear" w:color="auto" w:fill="auto"/>
        <w:spacing w:after="13" w:line="240" w:lineRule="auto"/>
        <w:jc w:val="left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after="13" w:line="240" w:lineRule="auto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Состав Комиссии с указанием на основания её полномочий:</w:t>
      </w:r>
    </w:p>
    <w:p w:rsidR="00B3266A" w:rsidRPr="003A5C4E" w:rsidRDefault="00B3266A" w:rsidP="001B6C1F">
      <w:pPr>
        <w:pStyle w:val="Bodytext6"/>
        <w:shd w:val="clear" w:color="auto" w:fill="auto"/>
        <w:tabs>
          <w:tab w:val="left" w:leader="underscore" w:pos="1518"/>
          <w:tab w:val="left" w:leader="underscore" w:pos="2468"/>
        </w:tabs>
        <w:spacing w:before="0" w:after="0" w:line="240" w:lineRule="auto"/>
        <w:ind w:left="740"/>
        <w:rPr>
          <w:sz w:val="24"/>
          <w:szCs w:val="24"/>
        </w:rPr>
      </w:pPr>
      <w:r w:rsidRPr="003A5C4E">
        <w:rPr>
          <w:rStyle w:val="Bodytext611ptNotBoldExact"/>
          <w:sz w:val="24"/>
          <w:szCs w:val="24"/>
        </w:rPr>
        <w:t>1</w:t>
      </w:r>
      <w:r w:rsidRPr="003A5C4E">
        <w:rPr>
          <w:sz w:val="24"/>
          <w:szCs w:val="24"/>
        </w:rPr>
        <w:t>.    ___________________________________</w:t>
      </w:r>
      <w:r w:rsidR="00B4416C">
        <w:rPr>
          <w:sz w:val="24"/>
          <w:szCs w:val="24"/>
        </w:rPr>
        <w:t>___________________________</w:t>
      </w:r>
    </w:p>
    <w:p w:rsidR="00B3266A" w:rsidRPr="003A5C4E" w:rsidRDefault="00B3266A" w:rsidP="001B6C1F">
      <w:pPr>
        <w:pStyle w:val="Bodytext5"/>
        <w:shd w:val="clear" w:color="auto" w:fill="auto"/>
        <w:spacing w:after="2" w:line="240" w:lineRule="auto"/>
        <w:ind w:left="3240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ФИО, должность, место работы</w:t>
      </w:r>
    </w:p>
    <w:p w:rsidR="00B3266A" w:rsidRPr="003A5C4E" w:rsidRDefault="00B3266A" w:rsidP="001B6C1F">
      <w:pPr>
        <w:pStyle w:val="Bodytext7"/>
        <w:shd w:val="clear" w:color="auto" w:fill="auto"/>
        <w:spacing w:before="0" w:line="240" w:lineRule="auto"/>
        <w:ind w:left="740"/>
        <w:rPr>
          <w:rFonts w:ascii="Arial" w:hAnsi="Arial" w:cs="Arial"/>
          <w:sz w:val="24"/>
          <w:szCs w:val="24"/>
        </w:rPr>
      </w:pPr>
      <w:r w:rsidRPr="003A5C4E">
        <w:rPr>
          <w:rStyle w:val="Bodytext7TimesNewRoman12ptNotBoldExact"/>
          <w:rFonts w:ascii="Arial" w:eastAsia="Cambria" w:hAnsi="Arial" w:cs="Arial"/>
        </w:rPr>
        <w:t>2</w:t>
      </w:r>
      <w:r w:rsidRPr="003A5C4E">
        <w:rPr>
          <w:rFonts w:ascii="Arial" w:hAnsi="Arial" w:cs="Arial"/>
          <w:sz w:val="24"/>
          <w:szCs w:val="24"/>
        </w:rPr>
        <w:t>.      ___________________________________</w:t>
      </w:r>
      <w:r w:rsidR="00B4416C">
        <w:rPr>
          <w:rFonts w:ascii="Arial" w:hAnsi="Arial" w:cs="Arial"/>
          <w:sz w:val="24"/>
          <w:szCs w:val="24"/>
        </w:rPr>
        <w:t>___________________________</w:t>
      </w:r>
    </w:p>
    <w:p w:rsidR="00B3266A" w:rsidRPr="003A5C4E" w:rsidRDefault="00B3266A" w:rsidP="001B6C1F">
      <w:pPr>
        <w:pStyle w:val="Bodytext7"/>
        <w:shd w:val="clear" w:color="auto" w:fill="auto"/>
        <w:spacing w:before="0" w:line="240" w:lineRule="auto"/>
        <w:ind w:left="740"/>
        <w:jc w:val="center"/>
        <w:rPr>
          <w:rFonts w:ascii="Arial" w:hAnsi="Arial" w:cs="Arial"/>
          <w:b w:val="0"/>
          <w:sz w:val="24"/>
          <w:szCs w:val="24"/>
        </w:rPr>
      </w:pPr>
      <w:r w:rsidRPr="003A5C4E">
        <w:rPr>
          <w:rFonts w:ascii="Arial" w:hAnsi="Arial" w:cs="Arial"/>
          <w:b w:val="0"/>
          <w:sz w:val="24"/>
          <w:szCs w:val="24"/>
        </w:rPr>
        <w:t>ФИО, должность, место работы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Рассмотрены и проанализированы следующие представленные документы:</w:t>
      </w:r>
    </w:p>
    <w:p w:rsidR="00B3266A" w:rsidRPr="003A5C4E" w:rsidRDefault="00B3266A" w:rsidP="001B6C1F">
      <w:pPr>
        <w:ind w:firstLine="709"/>
        <w:rPr>
          <w:rFonts w:ascii="Arial" w:hAnsi="Arial" w:cs="Arial"/>
        </w:rPr>
      </w:pPr>
      <w:r w:rsidRPr="003A5C4E">
        <w:rPr>
          <w:rFonts w:ascii="Arial" w:hAnsi="Arial" w:cs="Arial"/>
        </w:rPr>
        <w:t>___________________________________________________________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right="20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(перечислить все представленные документы)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firstLine="560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По результатам рассмотрения и анализа представленных документов, в соответствии с критериями оценки последствий установлено:</w:t>
      </w:r>
    </w:p>
    <w:tbl>
      <w:tblPr>
        <w:tblpPr w:leftFromText="180" w:rightFromText="180" w:vertAnchor="text" w:horzAnchor="margin" w:tblpY="1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2362"/>
        <w:gridCol w:w="2844"/>
        <w:gridCol w:w="3467"/>
      </w:tblGrid>
      <w:tr w:rsidR="00B3266A" w:rsidRPr="003A5C4E" w:rsidTr="001D247E">
        <w:trPr>
          <w:trHeight w:hRule="exact" w:val="9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66A" w:rsidRPr="003A5C4E" w:rsidRDefault="00B3266A" w:rsidP="001B6C1F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5C4E">
              <w:rPr>
                <w:rStyle w:val="Bodytext210pt"/>
                <w:rFonts w:ascii="Arial" w:hAnsi="Arial" w:cs="Arial"/>
                <w:sz w:val="24"/>
                <w:szCs w:val="24"/>
              </w:rPr>
              <w:t>№</w:t>
            </w:r>
          </w:p>
          <w:p w:rsidR="00B3266A" w:rsidRPr="003A5C4E" w:rsidRDefault="00B3266A" w:rsidP="001B6C1F">
            <w:pPr>
              <w:pStyle w:val="Bodytext20"/>
              <w:shd w:val="clear" w:color="auto" w:fill="auto"/>
              <w:spacing w:before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5C4E">
              <w:rPr>
                <w:rStyle w:val="Bodytext210pt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66A" w:rsidRPr="003A5C4E" w:rsidRDefault="00B3266A" w:rsidP="001B6C1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5C4E">
              <w:rPr>
                <w:rStyle w:val="Bodytext210pt"/>
                <w:rFonts w:ascii="Arial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66A" w:rsidRPr="003A5C4E" w:rsidRDefault="00B3266A" w:rsidP="001B6C1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C4E">
              <w:rPr>
                <w:rStyle w:val="Bodytext210pt"/>
                <w:rFonts w:ascii="Arial" w:hAnsi="Arial" w:cs="Arial"/>
                <w:sz w:val="24"/>
                <w:szCs w:val="24"/>
              </w:rPr>
              <w:t>Информация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66A" w:rsidRPr="003A5C4E" w:rsidRDefault="00B3266A" w:rsidP="001B6C1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C4E">
              <w:rPr>
                <w:rStyle w:val="Bodytext210pt"/>
                <w:rFonts w:ascii="Arial" w:hAnsi="Arial" w:cs="Arial"/>
                <w:sz w:val="24"/>
                <w:szCs w:val="24"/>
              </w:rPr>
              <w:t>Выявленные негативные последствия принятия решения о реорганизации или ликвидации образовательной организации и их оценка</w:t>
            </w:r>
          </w:p>
        </w:tc>
      </w:tr>
      <w:tr w:rsidR="00B3266A" w:rsidRPr="003A5C4E" w:rsidTr="001B6C1F">
        <w:trPr>
          <w:trHeight w:hRule="exact" w:val="7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66A" w:rsidRPr="003A5C4E" w:rsidRDefault="00B3266A" w:rsidP="001B6C1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Cambria7ptBold"/>
                <w:rFonts w:ascii="Arial" w:hAnsi="Arial" w:cs="Arial"/>
                <w:sz w:val="24"/>
                <w:szCs w:val="24"/>
              </w:rPr>
            </w:pPr>
            <w:r w:rsidRPr="003A5C4E">
              <w:rPr>
                <w:rStyle w:val="Bodytext2Arial9pt"/>
                <w:sz w:val="24"/>
                <w:szCs w:val="24"/>
              </w:rPr>
              <w:t>1</w:t>
            </w:r>
            <w:r w:rsidRPr="003A5C4E">
              <w:rPr>
                <w:rStyle w:val="Bodytext2Cambria7ptBold"/>
                <w:rFonts w:ascii="Arial" w:hAnsi="Arial" w:cs="Arial"/>
                <w:sz w:val="24"/>
                <w:szCs w:val="24"/>
              </w:rPr>
              <w:t>.</w:t>
            </w:r>
          </w:p>
          <w:p w:rsidR="001B6C1F" w:rsidRPr="003A5C4E" w:rsidRDefault="001B6C1F" w:rsidP="001B6C1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Cambria7ptBold"/>
                <w:rFonts w:ascii="Arial" w:hAnsi="Arial" w:cs="Arial"/>
                <w:sz w:val="24"/>
                <w:szCs w:val="24"/>
              </w:rPr>
            </w:pPr>
          </w:p>
          <w:p w:rsidR="001B6C1F" w:rsidRPr="003A5C4E" w:rsidRDefault="001B6C1F" w:rsidP="001B6C1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66A" w:rsidRPr="003A5C4E" w:rsidRDefault="00B3266A" w:rsidP="001B6C1F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66A" w:rsidRPr="003A5C4E" w:rsidRDefault="00B3266A" w:rsidP="001B6C1F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6A" w:rsidRPr="003A5C4E" w:rsidRDefault="00B3266A" w:rsidP="001B6C1F">
            <w:pPr>
              <w:rPr>
                <w:rFonts w:ascii="Arial" w:hAnsi="Arial" w:cs="Arial"/>
              </w:rPr>
            </w:pPr>
          </w:p>
        </w:tc>
      </w:tr>
    </w:tbl>
    <w:p w:rsidR="00B3266A" w:rsidRPr="003A5C4E" w:rsidRDefault="00B3266A" w:rsidP="001B6C1F">
      <w:pPr>
        <w:ind w:firstLine="709"/>
        <w:rPr>
          <w:rFonts w:ascii="Arial" w:hAnsi="Arial" w:cs="Arial"/>
        </w:rPr>
      </w:pPr>
    </w:p>
    <w:p w:rsidR="00B3266A" w:rsidRPr="003A5C4E" w:rsidRDefault="00B3266A" w:rsidP="001B6C1F">
      <w:pPr>
        <w:ind w:firstLine="709"/>
        <w:rPr>
          <w:rFonts w:ascii="Arial" w:hAnsi="Arial" w:cs="Arial"/>
        </w:rPr>
      </w:pPr>
    </w:p>
    <w:p w:rsidR="0001693D" w:rsidRPr="003A5C4E" w:rsidRDefault="0001693D" w:rsidP="001B6C1F">
      <w:pPr>
        <w:rPr>
          <w:rFonts w:ascii="Arial" w:hAnsi="Arial" w:cs="Arial"/>
        </w:rPr>
      </w:pPr>
    </w:p>
    <w:p w:rsidR="0001693D" w:rsidRPr="003A5C4E" w:rsidRDefault="0001693D" w:rsidP="001B6C1F">
      <w:pPr>
        <w:rPr>
          <w:rFonts w:ascii="Arial" w:hAnsi="Arial" w:cs="Arial"/>
        </w:rPr>
      </w:pPr>
    </w:p>
    <w:p w:rsidR="0001693D" w:rsidRPr="003A5C4E" w:rsidRDefault="0001693D" w:rsidP="001B6C1F">
      <w:pPr>
        <w:rPr>
          <w:rFonts w:ascii="Arial" w:hAnsi="Arial" w:cs="Arial"/>
        </w:rPr>
      </w:pPr>
    </w:p>
    <w:p w:rsidR="0001693D" w:rsidRPr="003A5C4E" w:rsidRDefault="0001693D" w:rsidP="001B6C1F">
      <w:pPr>
        <w:rPr>
          <w:rFonts w:ascii="Arial" w:hAnsi="Arial" w:cs="Arial"/>
        </w:rPr>
      </w:pPr>
    </w:p>
    <w:p w:rsidR="0001693D" w:rsidRPr="003A5C4E" w:rsidRDefault="0001693D" w:rsidP="001B6C1F">
      <w:pPr>
        <w:rPr>
          <w:rFonts w:ascii="Arial" w:hAnsi="Arial" w:cs="Arial"/>
        </w:rPr>
      </w:pPr>
    </w:p>
    <w:p w:rsidR="0001693D" w:rsidRPr="003A5C4E" w:rsidRDefault="0001693D" w:rsidP="001B6C1F">
      <w:pPr>
        <w:rPr>
          <w:rFonts w:ascii="Arial" w:hAnsi="Arial" w:cs="Arial"/>
        </w:rPr>
      </w:pPr>
    </w:p>
    <w:p w:rsidR="00B3266A" w:rsidRPr="003A5C4E" w:rsidRDefault="00B3266A" w:rsidP="001B6C1F">
      <w:pPr>
        <w:rPr>
          <w:rFonts w:ascii="Arial" w:hAnsi="Arial" w:cs="Arial"/>
        </w:rPr>
      </w:pPr>
      <w:r w:rsidRPr="003A5C4E">
        <w:rPr>
          <w:rFonts w:ascii="Arial" w:hAnsi="Arial" w:cs="Arial"/>
        </w:rPr>
        <w:t xml:space="preserve">Вывод: </w:t>
      </w:r>
    </w:p>
    <w:p w:rsidR="00B3266A" w:rsidRPr="003A5C4E" w:rsidRDefault="00B3266A" w:rsidP="001B6C1F">
      <w:pPr>
        <w:rPr>
          <w:rFonts w:ascii="Arial" w:hAnsi="Arial" w:cs="Arial"/>
        </w:rPr>
      </w:pPr>
      <w:r w:rsidRPr="003A5C4E">
        <w:rPr>
          <w:rFonts w:ascii="Arial" w:hAnsi="Arial" w:cs="Arial"/>
        </w:rPr>
        <w:t>На основании вышеизложенного комиссия решила, что принятие решения о</w:t>
      </w:r>
    </w:p>
    <w:p w:rsidR="00B3266A" w:rsidRPr="003A5C4E" w:rsidRDefault="00B3266A" w:rsidP="001B6C1F">
      <w:pPr>
        <w:rPr>
          <w:rFonts w:ascii="Arial" w:hAnsi="Arial" w:cs="Arial"/>
        </w:rPr>
      </w:pPr>
      <w:r w:rsidRPr="003A5C4E">
        <w:rPr>
          <w:rFonts w:ascii="Arial" w:hAnsi="Arial" w:cs="Arial"/>
        </w:rPr>
        <w:t>____________________________________________________________________</w:t>
      </w:r>
    </w:p>
    <w:p w:rsidR="00B3266A" w:rsidRPr="003A5C4E" w:rsidRDefault="00B3266A" w:rsidP="001B6C1F">
      <w:pPr>
        <w:rPr>
          <w:rFonts w:ascii="Arial" w:hAnsi="Arial" w:cs="Arial"/>
        </w:rPr>
      </w:pPr>
      <w:r w:rsidRPr="003A5C4E">
        <w:rPr>
          <w:rFonts w:ascii="Arial" w:hAnsi="Arial" w:cs="Arial"/>
        </w:rPr>
        <w:t xml:space="preserve">      (реорганизация, с указанием формы/ликвидация - нужное указать)</w:t>
      </w:r>
    </w:p>
    <w:p w:rsidR="00B3266A" w:rsidRPr="003A5C4E" w:rsidRDefault="00B3266A" w:rsidP="001B6C1F">
      <w:pPr>
        <w:rPr>
          <w:rFonts w:ascii="Arial" w:hAnsi="Arial" w:cs="Arial"/>
        </w:rPr>
      </w:pPr>
      <w:r w:rsidRPr="003A5C4E">
        <w:rPr>
          <w:rFonts w:ascii="Arial" w:hAnsi="Arial" w:cs="Arial"/>
        </w:rPr>
        <w:t>_____________________________________________________________</w:t>
      </w:r>
      <w:r w:rsidR="001B6C1F" w:rsidRPr="003A5C4E">
        <w:rPr>
          <w:rFonts w:ascii="Arial" w:hAnsi="Arial" w:cs="Arial"/>
        </w:rPr>
        <w:t>_____</w:t>
      </w:r>
      <w:r w:rsidRPr="003A5C4E">
        <w:rPr>
          <w:rFonts w:ascii="Arial" w:hAnsi="Arial" w:cs="Arial"/>
        </w:rPr>
        <w:t>__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                                 (наименование образовательной реорганизации)</w:t>
      </w:r>
    </w:p>
    <w:p w:rsidR="00B3266A" w:rsidRPr="003A5C4E" w:rsidRDefault="00B3266A" w:rsidP="001B6C1F">
      <w:pPr>
        <w:rPr>
          <w:rFonts w:ascii="Arial" w:hAnsi="Arial" w:cs="Arial"/>
        </w:rPr>
      </w:pPr>
      <w:r w:rsidRPr="003A5C4E">
        <w:rPr>
          <w:rFonts w:ascii="Arial" w:hAnsi="Arial" w:cs="Arial"/>
        </w:rPr>
        <w:t>___________________________________________________________</w:t>
      </w:r>
      <w:r w:rsidR="001B6C1F" w:rsidRPr="003A5C4E">
        <w:rPr>
          <w:rFonts w:ascii="Arial" w:hAnsi="Arial" w:cs="Arial"/>
        </w:rPr>
        <w:t>_____</w:t>
      </w:r>
      <w:r w:rsidRPr="003A5C4E">
        <w:rPr>
          <w:rFonts w:ascii="Arial" w:hAnsi="Arial" w:cs="Arial"/>
        </w:rPr>
        <w:t>____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right="20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(вызовет/не вызовет - нужное указать)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негативные последствия для обеспечения удовлетворения потребностей граждан в оказываемых образовательных услугах.</w:t>
      </w:r>
    </w:p>
    <w:p w:rsidR="00B3266A" w:rsidRPr="003A5C4E" w:rsidRDefault="00B3266A" w:rsidP="001B6C1F">
      <w:pPr>
        <w:pStyle w:val="Bodytext5"/>
        <w:shd w:val="clear" w:color="auto" w:fill="auto"/>
        <w:spacing w:after="204" w:line="240" w:lineRule="auto"/>
        <w:ind w:left="560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Рекомендации:</w:t>
      </w:r>
    </w:p>
    <w:p w:rsidR="00B3266A" w:rsidRPr="003A5C4E" w:rsidRDefault="00B3266A" w:rsidP="001B6C1F">
      <w:pPr>
        <w:pStyle w:val="Bodytext5"/>
        <w:shd w:val="clear" w:color="auto" w:fill="auto"/>
        <w:spacing w:after="204" w:line="240" w:lineRule="auto"/>
        <w:ind w:left="560"/>
        <w:jc w:val="left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left="142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Председатель комиссии:___</w:t>
      </w:r>
      <w:r w:rsidR="001B6C1F" w:rsidRPr="003A5C4E">
        <w:rPr>
          <w:rFonts w:ascii="Arial" w:hAnsi="Arial" w:cs="Arial"/>
          <w:sz w:val="24"/>
          <w:szCs w:val="24"/>
        </w:rPr>
        <w:t>_________________________________</w:t>
      </w:r>
      <w:r w:rsidRPr="003A5C4E">
        <w:rPr>
          <w:rFonts w:ascii="Arial" w:hAnsi="Arial" w:cs="Arial"/>
          <w:sz w:val="24"/>
          <w:szCs w:val="24"/>
        </w:rPr>
        <w:t>_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left="2060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(Ф.И.О.)                                                                  (подпись)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left="2060"/>
        <w:jc w:val="left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   Заместитель председателя комиссии: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left="142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left="142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 (Ф.И.О.)                                                                  (подпись)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left="2060"/>
        <w:jc w:val="left"/>
        <w:rPr>
          <w:rFonts w:ascii="Arial" w:hAnsi="Arial" w:cs="Arial"/>
          <w:sz w:val="24"/>
          <w:szCs w:val="24"/>
        </w:rPr>
      </w:pP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left="142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 xml:space="preserve">Члены комиссии: </w:t>
      </w:r>
    </w:p>
    <w:p w:rsidR="00B3266A" w:rsidRPr="003A5C4E" w:rsidRDefault="00B3266A" w:rsidP="001B6C1F">
      <w:pPr>
        <w:pStyle w:val="Bodytext5"/>
        <w:shd w:val="clear" w:color="auto" w:fill="auto"/>
        <w:spacing w:line="240" w:lineRule="auto"/>
        <w:ind w:left="142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4C3201" w:rsidRPr="003A5C4E" w:rsidRDefault="00B3266A" w:rsidP="001B6C1F">
      <w:pPr>
        <w:pStyle w:val="Bodytext5"/>
        <w:shd w:val="clear" w:color="auto" w:fill="auto"/>
        <w:spacing w:line="240" w:lineRule="auto"/>
        <w:ind w:left="142"/>
        <w:jc w:val="left"/>
        <w:rPr>
          <w:rFonts w:ascii="Arial" w:hAnsi="Arial" w:cs="Arial"/>
          <w:sz w:val="24"/>
          <w:szCs w:val="24"/>
        </w:rPr>
      </w:pPr>
      <w:r w:rsidRPr="003A5C4E">
        <w:rPr>
          <w:rFonts w:ascii="Arial" w:hAnsi="Arial" w:cs="Arial"/>
          <w:sz w:val="24"/>
          <w:szCs w:val="24"/>
        </w:rPr>
        <w:t>(Ф.И.О.)                                                                  (подпись)</w:t>
      </w:r>
      <w:r w:rsidR="00C257DC" w:rsidRPr="003A5C4E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05pt;margin-top:99.75pt;width:467.3pt;height:21.15pt;z-index:251657735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4C3201" w:rsidRDefault="004C320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sectPr w:rsidR="004C3201" w:rsidRPr="003A5C4E" w:rsidSect="003A5C4E">
      <w:type w:val="continuous"/>
      <w:pgSz w:w="11907" w:h="16839" w:code="9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93" w:rsidRDefault="00D52C93" w:rsidP="004C3201">
      <w:r>
        <w:separator/>
      </w:r>
    </w:p>
  </w:endnote>
  <w:endnote w:type="continuationSeparator" w:id="1">
    <w:p w:rsidR="00D52C93" w:rsidRDefault="00D52C93" w:rsidP="004C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93" w:rsidRDefault="00D52C93"/>
  </w:footnote>
  <w:footnote w:type="continuationSeparator" w:id="1">
    <w:p w:rsidR="00D52C93" w:rsidRDefault="00D52C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28F"/>
    <w:multiLevelType w:val="multilevel"/>
    <w:tmpl w:val="207EE48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201D80"/>
    <w:multiLevelType w:val="multilevel"/>
    <w:tmpl w:val="207EE48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4DE4ACB"/>
    <w:multiLevelType w:val="hybridMultilevel"/>
    <w:tmpl w:val="2BEC6E96"/>
    <w:lvl w:ilvl="0" w:tplc="27B6BB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50EFF"/>
    <w:multiLevelType w:val="multilevel"/>
    <w:tmpl w:val="24DEA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26203"/>
    <w:multiLevelType w:val="hybridMultilevel"/>
    <w:tmpl w:val="A31C1592"/>
    <w:lvl w:ilvl="0" w:tplc="04190013">
      <w:start w:val="1"/>
      <w:numFmt w:val="upperRoman"/>
      <w:lvlText w:val="%1."/>
      <w:lvlJc w:val="right"/>
      <w:pPr>
        <w:ind w:left="4479" w:hanging="360"/>
      </w:pPr>
    </w:lvl>
    <w:lvl w:ilvl="1" w:tplc="04190019" w:tentative="1">
      <w:start w:val="1"/>
      <w:numFmt w:val="lowerLetter"/>
      <w:lvlText w:val="%2."/>
      <w:lvlJc w:val="left"/>
      <w:pPr>
        <w:ind w:left="5199" w:hanging="360"/>
      </w:pPr>
    </w:lvl>
    <w:lvl w:ilvl="2" w:tplc="0419001B" w:tentative="1">
      <w:start w:val="1"/>
      <w:numFmt w:val="lowerRoman"/>
      <w:lvlText w:val="%3."/>
      <w:lvlJc w:val="right"/>
      <w:pPr>
        <w:ind w:left="5919" w:hanging="180"/>
      </w:pPr>
    </w:lvl>
    <w:lvl w:ilvl="3" w:tplc="0419000F" w:tentative="1">
      <w:start w:val="1"/>
      <w:numFmt w:val="decimal"/>
      <w:lvlText w:val="%4."/>
      <w:lvlJc w:val="left"/>
      <w:pPr>
        <w:ind w:left="6639" w:hanging="360"/>
      </w:pPr>
    </w:lvl>
    <w:lvl w:ilvl="4" w:tplc="04190019" w:tentative="1">
      <w:start w:val="1"/>
      <w:numFmt w:val="lowerLetter"/>
      <w:lvlText w:val="%5."/>
      <w:lvlJc w:val="left"/>
      <w:pPr>
        <w:ind w:left="7359" w:hanging="360"/>
      </w:pPr>
    </w:lvl>
    <w:lvl w:ilvl="5" w:tplc="0419001B" w:tentative="1">
      <w:start w:val="1"/>
      <w:numFmt w:val="lowerRoman"/>
      <w:lvlText w:val="%6."/>
      <w:lvlJc w:val="right"/>
      <w:pPr>
        <w:ind w:left="8079" w:hanging="180"/>
      </w:pPr>
    </w:lvl>
    <w:lvl w:ilvl="6" w:tplc="0419000F" w:tentative="1">
      <w:start w:val="1"/>
      <w:numFmt w:val="decimal"/>
      <w:lvlText w:val="%7."/>
      <w:lvlJc w:val="left"/>
      <w:pPr>
        <w:ind w:left="8799" w:hanging="360"/>
      </w:pPr>
    </w:lvl>
    <w:lvl w:ilvl="7" w:tplc="04190019" w:tentative="1">
      <w:start w:val="1"/>
      <w:numFmt w:val="lowerLetter"/>
      <w:lvlText w:val="%8."/>
      <w:lvlJc w:val="left"/>
      <w:pPr>
        <w:ind w:left="9519" w:hanging="360"/>
      </w:pPr>
    </w:lvl>
    <w:lvl w:ilvl="8" w:tplc="0419001B" w:tentative="1">
      <w:start w:val="1"/>
      <w:numFmt w:val="lowerRoman"/>
      <w:lvlText w:val="%9."/>
      <w:lvlJc w:val="right"/>
      <w:pPr>
        <w:ind w:left="10239" w:hanging="180"/>
      </w:pPr>
    </w:lvl>
  </w:abstractNum>
  <w:abstractNum w:abstractNumId="5">
    <w:nsid w:val="681F4BB9"/>
    <w:multiLevelType w:val="multilevel"/>
    <w:tmpl w:val="94EA7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251239"/>
    <w:multiLevelType w:val="multilevel"/>
    <w:tmpl w:val="207EE48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432CF9"/>
    <w:multiLevelType w:val="multilevel"/>
    <w:tmpl w:val="207EE48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C3201"/>
    <w:rsid w:val="0001693D"/>
    <w:rsid w:val="000169E5"/>
    <w:rsid w:val="000B0E32"/>
    <w:rsid w:val="001B6C1F"/>
    <w:rsid w:val="00393391"/>
    <w:rsid w:val="003A5C4E"/>
    <w:rsid w:val="003B3F9E"/>
    <w:rsid w:val="004C3201"/>
    <w:rsid w:val="004D5AD6"/>
    <w:rsid w:val="00523171"/>
    <w:rsid w:val="00583865"/>
    <w:rsid w:val="00674070"/>
    <w:rsid w:val="006C5F30"/>
    <w:rsid w:val="006D6394"/>
    <w:rsid w:val="006E2F4C"/>
    <w:rsid w:val="007F3D3B"/>
    <w:rsid w:val="007F76A2"/>
    <w:rsid w:val="00847437"/>
    <w:rsid w:val="00873961"/>
    <w:rsid w:val="00900DDA"/>
    <w:rsid w:val="00982348"/>
    <w:rsid w:val="009F040A"/>
    <w:rsid w:val="00A65CF0"/>
    <w:rsid w:val="00B3266A"/>
    <w:rsid w:val="00B4371F"/>
    <w:rsid w:val="00B4416C"/>
    <w:rsid w:val="00B8410C"/>
    <w:rsid w:val="00BD7330"/>
    <w:rsid w:val="00C257DC"/>
    <w:rsid w:val="00C81C37"/>
    <w:rsid w:val="00CA2F08"/>
    <w:rsid w:val="00D52C93"/>
    <w:rsid w:val="00F46080"/>
    <w:rsid w:val="00FA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201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070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201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4C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sid w:val="004C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1ptBold">
    <w:name w:val="Header or footer + 11 pt;Bold"/>
    <w:basedOn w:val="Headerorfooter"/>
    <w:rsid w:val="004C3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C3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4C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4C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4C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">
    <w:name w:val="Body text (6) Exact"/>
    <w:basedOn w:val="a0"/>
    <w:link w:val="Bodytext6"/>
    <w:rsid w:val="004C320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1ptNotBoldExact">
    <w:name w:val="Body text (6) + 11 pt;Not Bold Exact"/>
    <w:basedOn w:val="Bodytext6Exact"/>
    <w:rsid w:val="004C32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4C3201"/>
    <w:rPr>
      <w:rFonts w:ascii="Cambria" w:eastAsia="Cambria" w:hAnsi="Cambria" w:cs="Cambr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TimesNewRoman12ptNotBoldExact">
    <w:name w:val="Body text (7) + Times New Roman;12 pt;Not Bold Exact"/>
    <w:basedOn w:val="Bodytext7Exact"/>
    <w:rsid w:val="004C3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sid w:val="004C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basedOn w:val="Bodytext2"/>
    <w:rsid w:val="004C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9pt">
    <w:name w:val="Body text (2) + Arial;9 pt"/>
    <w:basedOn w:val="Bodytext2"/>
    <w:rsid w:val="004C32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Cambria7ptBold">
    <w:name w:val="Body text (2) + Cambria;7 pt;Bold"/>
    <w:basedOn w:val="Bodytext2"/>
    <w:rsid w:val="004C320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C3201"/>
    <w:pPr>
      <w:shd w:val="clear" w:color="auto" w:fill="FFFFFF"/>
      <w:spacing w:after="660" w:line="274" w:lineRule="exac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4C32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rsid w:val="004C3201"/>
    <w:pPr>
      <w:shd w:val="clear" w:color="auto" w:fill="FFFFFF"/>
      <w:spacing w:before="66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C3201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">
    <w:name w:val="Body text (5)"/>
    <w:basedOn w:val="a"/>
    <w:link w:val="Bodytext5Exact"/>
    <w:rsid w:val="004C3201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">
    <w:name w:val="Body text (6)"/>
    <w:basedOn w:val="a"/>
    <w:link w:val="Bodytext6Exact"/>
    <w:rsid w:val="004C320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">
    <w:name w:val="Body text (7)"/>
    <w:basedOn w:val="a"/>
    <w:link w:val="Bodytext7Exact"/>
    <w:rsid w:val="004C3201"/>
    <w:pPr>
      <w:shd w:val="clear" w:color="auto" w:fill="FFFFFF"/>
      <w:spacing w:before="60" w:line="230" w:lineRule="exact"/>
      <w:jc w:val="both"/>
    </w:pPr>
    <w:rPr>
      <w:rFonts w:ascii="Cambria" w:eastAsia="Cambria" w:hAnsi="Cambria" w:cs="Cambria"/>
      <w:b/>
      <w:bCs/>
      <w:sz w:val="14"/>
      <w:szCs w:val="14"/>
    </w:rPr>
  </w:style>
  <w:style w:type="paragraph" w:customStyle="1" w:styleId="Tablecaption">
    <w:name w:val="Table caption"/>
    <w:basedOn w:val="a"/>
    <w:link w:val="TablecaptionExact"/>
    <w:rsid w:val="004C320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B0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0E3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0B0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0E3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169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9E5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74070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31">
    <w:name w:val="Основной текст (3)_"/>
    <w:basedOn w:val="a0"/>
    <w:link w:val="32"/>
    <w:rsid w:val="0067407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407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character" w:customStyle="1" w:styleId="2">
    <w:name w:val="Основной текст (2)_"/>
    <w:basedOn w:val="a0"/>
    <w:link w:val="20"/>
    <w:rsid w:val="006740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070"/>
    <w:pPr>
      <w:shd w:val="clear" w:color="auto" w:fill="FFFFFF"/>
      <w:spacing w:before="180" w:line="216" w:lineRule="exact"/>
      <w:ind w:hanging="50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Last User</cp:lastModifiedBy>
  <cp:revision>14</cp:revision>
  <cp:lastPrinted>2018-01-18T10:04:00Z</cp:lastPrinted>
  <dcterms:created xsi:type="dcterms:W3CDTF">2018-01-16T16:03:00Z</dcterms:created>
  <dcterms:modified xsi:type="dcterms:W3CDTF">2018-02-05T14:03:00Z</dcterms:modified>
</cp:coreProperties>
</file>