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F" w:rsidRPr="00A00875" w:rsidRDefault="0082312F" w:rsidP="0082312F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A00875">
        <w:rPr>
          <w:sz w:val="32"/>
          <w:szCs w:val="32"/>
        </w:rPr>
        <w:t>АДМИНИСТРАЦИЯ</w:t>
      </w:r>
    </w:p>
    <w:p w:rsidR="0082312F" w:rsidRPr="00A00875" w:rsidRDefault="0082312F" w:rsidP="0082312F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A00875">
        <w:rPr>
          <w:sz w:val="32"/>
          <w:szCs w:val="32"/>
        </w:rPr>
        <w:t>КУРСКОГО  РАЙОНА КУРСКОЙ ОБЛАСТИ</w:t>
      </w:r>
    </w:p>
    <w:p w:rsidR="00A00875" w:rsidRPr="00A00875" w:rsidRDefault="00A00875" w:rsidP="0082312F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</w:p>
    <w:p w:rsidR="0082312F" w:rsidRPr="00A00875" w:rsidRDefault="0082312F" w:rsidP="0082312F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A00875">
        <w:rPr>
          <w:sz w:val="32"/>
          <w:szCs w:val="32"/>
        </w:rPr>
        <w:t>ПОСТАНОВЛЕНИЕ</w:t>
      </w:r>
    </w:p>
    <w:p w:rsidR="00A00875" w:rsidRPr="00A00875" w:rsidRDefault="00A00875" w:rsidP="0082312F">
      <w:pPr>
        <w:pStyle w:val="3"/>
        <w:keepNext w:val="0"/>
        <w:tabs>
          <w:tab w:val="left" w:pos="708"/>
        </w:tabs>
        <w:spacing w:before="0"/>
        <w:jc w:val="center"/>
        <w:rPr>
          <w:sz w:val="32"/>
          <w:szCs w:val="32"/>
        </w:rPr>
      </w:pPr>
    </w:p>
    <w:p w:rsidR="00616529" w:rsidRPr="00A00875" w:rsidRDefault="0082312F" w:rsidP="00A00875">
      <w:pPr>
        <w:pStyle w:val="3"/>
        <w:keepNext w:val="0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A00875">
        <w:rPr>
          <w:sz w:val="32"/>
          <w:szCs w:val="32"/>
        </w:rPr>
        <w:t>от 30</w:t>
      </w:r>
      <w:r w:rsidR="00A00875" w:rsidRPr="00A00875">
        <w:rPr>
          <w:sz w:val="32"/>
          <w:szCs w:val="32"/>
        </w:rPr>
        <w:t xml:space="preserve"> января 2018 г. № 18</w:t>
      </w:r>
    </w:p>
    <w:p w:rsidR="00DC0B9D" w:rsidRPr="00A00875" w:rsidRDefault="00DC0B9D" w:rsidP="0058456E">
      <w:pPr>
        <w:pStyle w:val="ConsPlusTitle"/>
        <w:widowControl/>
        <w:tabs>
          <w:tab w:val="left" w:pos="720"/>
        </w:tabs>
        <w:rPr>
          <w:sz w:val="32"/>
          <w:szCs w:val="32"/>
        </w:rPr>
      </w:pPr>
    </w:p>
    <w:p w:rsidR="00527D44" w:rsidRPr="00A00875" w:rsidRDefault="00527D44" w:rsidP="00396A0C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A00875">
        <w:rPr>
          <w:sz w:val="32"/>
          <w:szCs w:val="32"/>
        </w:rPr>
        <w:t>О перечне приоритетных расходов бюджета Курского района Курской области, подлежащих финансированию</w:t>
      </w:r>
      <w:r w:rsidR="00396A0C">
        <w:rPr>
          <w:sz w:val="32"/>
          <w:szCs w:val="32"/>
        </w:rPr>
        <w:t xml:space="preserve"> </w:t>
      </w:r>
      <w:r w:rsidRPr="00A00875">
        <w:rPr>
          <w:sz w:val="32"/>
          <w:szCs w:val="32"/>
        </w:rPr>
        <w:t>в первоочередном порядке</w:t>
      </w:r>
      <w:r w:rsidR="00960C2F" w:rsidRPr="00A00875">
        <w:rPr>
          <w:sz w:val="32"/>
          <w:szCs w:val="32"/>
        </w:rPr>
        <w:t xml:space="preserve"> в 2018 году</w:t>
      </w:r>
    </w:p>
    <w:p w:rsidR="00527D44" w:rsidRPr="00A00875" w:rsidRDefault="00527D44" w:rsidP="0003369F">
      <w:pPr>
        <w:pStyle w:val="ConsPlusTitle"/>
        <w:widowControl/>
        <w:tabs>
          <w:tab w:val="left" w:pos="720"/>
        </w:tabs>
        <w:rPr>
          <w:b w:val="0"/>
          <w:sz w:val="24"/>
          <w:szCs w:val="24"/>
        </w:rPr>
      </w:pPr>
    </w:p>
    <w:p w:rsidR="006F592A" w:rsidRPr="00A00875" w:rsidRDefault="006F592A" w:rsidP="0058456E">
      <w:pPr>
        <w:pStyle w:val="ConsPlusTitle"/>
        <w:widowControl/>
        <w:tabs>
          <w:tab w:val="left" w:pos="720"/>
        </w:tabs>
        <w:rPr>
          <w:sz w:val="24"/>
          <w:szCs w:val="24"/>
        </w:rPr>
      </w:pPr>
    </w:p>
    <w:p w:rsidR="007D2646" w:rsidRPr="00A00875" w:rsidRDefault="0058456E" w:rsidP="006F59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В соответствии</w:t>
      </w:r>
      <w:r w:rsidR="00396A0C">
        <w:rPr>
          <w:rFonts w:ascii="Arial" w:hAnsi="Arial" w:cs="Arial"/>
          <w:sz w:val="24"/>
          <w:szCs w:val="24"/>
        </w:rPr>
        <w:t xml:space="preserve"> </w:t>
      </w:r>
      <w:r w:rsidR="00527D44" w:rsidRPr="00A00875">
        <w:rPr>
          <w:rFonts w:ascii="Arial" w:hAnsi="Arial" w:cs="Arial"/>
          <w:sz w:val="24"/>
          <w:szCs w:val="24"/>
        </w:rPr>
        <w:t xml:space="preserve">с частью </w:t>
      </w:r>
      <w:r w:rsidR="00960C2F" w:rsidRPr="00A00875">
        <w:rPr>
          <w:rFonts w:ascii="Arial" w:hAnsi="Arial" w:cs="Arial"/>
          <w:sz w:val="24"/>
          <w:szCs w:val="24"/>
        </w:rPr>
        <w:t>6</w:t>
      </w:r>
      <w:r w:rsidR="00527D44" w:rsidRPr="00A00875">
        <w:rPr>
          <w:rFonts w:ascii="Arial" w:hAnsi="Arial" w:cs="Arial"/>
          <w:sz w:val="24"/>
          <w:szCs w:val="24"/>
        </w:rPr>
        <w:t xml:space="preserve"> статьи </w:t>
      </w:r>
      <w:r w:rsidR="00960C2F" w:rsidRPr="00A00875">
        <w:rPr>
          <w:rFonts w:ascii="Arial" w:hAnsi="Arial" w:cs="Arial"/>
          <w:sz w:val="24"/>
          <w:szCs w:val="24"/>
        </w:rPr>
        <w:t>6</w:t>
      </w:r>
      <w:r w:rsidR="00527D44" w:rsidRPr="00A00875">
        <w:rPr>
          <w:rFonts w:ascii="Arial" w:hAnsi="Arial" w:cs="Arial"/>
          <w:sz w:val="24"/>
          <w:szCs w:val="24"/>
        </w:rPr>
        <w:t xml:space="preserve"> Решения Представительного Собрания Курского района Курской области от 2</w:t>
      </w:r>
      <w:r w:rsidR="00960C2F" w:rsidRPr="00A00875">
        <w:rPr>
          <w:rFonts w:ascii="Arial" w:hAnsi="Arial" w:cs="Arial"/>
          <w:sz w:val="24"/>
          <w:szCs w:val="24"/>
        </w:rPr>
        <w:t>2</w:t>
      </w:r>
      <w:r w:rsidR="00527D44" w:rsidRPr="00A00875">
        <w:rPr>
          <w:rFonts w:ascii="Arial" w:hAnsi="Arial" w:cs="Arial"/>
          <w:sz w:val="24"/>
          <w:szCs w:val="24"/>
        </w:rPr>
        <w:t xml:space="preserve"> декабря 201</w:t>
      </w:r>
      <w:r w:rsidR="00960C2F" w:rsidRPr="00A00875">
        <w:rPr>
          <w:rFonts w:ascii="Arial" w:hAnsi="Arial" w:cs="Arial"/>
          <w:sz w:val="24"/>
          <w:szCs w:val="24"/>
        </w:rPr>
        <w:t>7</w:t>
      </w:r>
      <w:r w:rsidR="00527D44" w:rsidRPr="00A00875">
        <w:rPr>
          <w:rFonts w:ascii="Arial" w:hAnsi="Arial" w:cs="Arial"/>
          <w:sz w:val="24"/>
          <w:szCs w:val="24"/>
        </w:rPr>
        <w:t>г. №</w:t>
      </w:r>
      <w:r w:rsidR="00960C2F" w:rsidRPr="00A00875">
        <w:rPr>
          <w:rFonts w:ascii="Arial" w:hAnsi="Arial" w:cs="Arial"/>
          <w:sz w:val="24"/>
          <w:szCs w:val="24"/>
        </w:rPr>
        <w:t xml:space="preserve"> 30-3-215</w:t>
      </w:r>
      <w:r w:rsidR="00527D44" w:rsidRPr="00A00875">
        <w:rPr>
          <w:rFonts w:ascii="Arial" w:hAnsi="Arial" w:cs="Arial"/>
          <w:sz w:val="24"/>
          <w:szCs w:val="24"/>
        </w:rPr>
        <w:t xml:space="preserve"> «О бюджете Курского района Курской области на 201</w:t>
      </w:r>
      <w:r w:rsidR="00960C2F" w:rsidRPr="00A00875">
        <w:rPr>
          <w:rFonts w:ascii="Arial" w:hAnsi="Arial" w:cs="Arial"/>
          <w:sz w:val="24"/>
          <w:szCs w:val="24"/>
        </w:rPr>
        <w:t>8</w:t>
      </w:r>
      <w:r w:rsidR="00527D44" w:rsidRPr="00A00875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960C2F" w:rsidRPr="00A00875">
        <w:rPr>
          <w:rFonts w:ascii="Arial" w:hAnsi="Arial" w:cs="Arial"/>
          <w:sz w:val="24"/>
          <w:szCs w:val="24"/>
        </w:rPr>
        <w:t>9</w:t>
      </w:r>
      <w:r w:rsidR="00527D44" w:rsidRPr="00A00875">
        <w:rPr>
          <w:rFonts w:ascii="Arial" w:hAnsi="Arial" w:cs="Arial"/>
          <w:sz w:val="24"/>
          <w:szCs w:val="24"/>
        </w:rPr>
        <w:t xml:space="preserve"> и 20</w:t>
      </w:r>
      <w:r w:rsidR="00960C2F" w:rsidRPr="00A00875">
        <w:rPr>
          <w:rFonts w:ascii="Arial" w:hAnsi="Arial" w:cs="Arial"/>
          <w:sz w:val="24"/>
          <w:szCs w:val="24"/>
        </w:rPr>
        <w:t>20</w:t>
      </w:r>
      <w:r w:rsidR="00527D44" w:rsidRPr="00A00875">
        <w:rPr>
          <w:rFonts w:ascii="Arial" w:hAnsi="Arial" w:cs="Arial"/>
          <w:sz w:val="24"/>
          <w:szCs w:val="24"/>
        </w:rPr>
        <w:t xml:space="preserve"> годов»,</w:t>
      </w:r>
      <w:r w:rsidRPr="00A00875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A00875">
        <w:rPr>
          <w:rFonts w:ascii="Arial" w:hAnsi="Arial" w:cs="Arial"/>
          <w:sz w:val="24"/>
          <w:szCs w:val="24"/>
        </w:rPr>
        <w:t>ПОСТАНОВЛЯ</w:t>
      </w:r>
      <w:r w:rsidR="00F73A92" w:rsidRPr="00A00875">
        <w:rPr>
          <w:rFonts w:ascii="Arial" w:hAnsi="Arial" w:cs="Arial"/>
          <w:sz w:val="24"/>
          <w:szCs w:val="24"/>
        </w:rPr>
        <w:t>ЕТ</w:t>
      </w:r>
      <w:r w:rsidR="007D2646" w:rsidRPr="00A00875">
        <w:rPr>
          <w:rFonts w:ascii="Arial" w:hAnsi="Arial" w:cs="Arial"/>
          <w:sz w:val="24"/>
          <w:szCs w:val="24"/>
        </w:rPr>
        <w:t>:</w:t>
      </w:r>
    </w:p>
    <w:p w:rsidR="0003369F" w:rsidRPr="00A00875" w:rsidRDefault="00527D44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Утвердить прилагаемый перечень приоритетных расходов бюджета Курского района Курской области, подлежащих финансированию в первоочередном порядке в 201</w:t>
      </w:r>
      <w:r w:rsidR="00960C2F" w:rsidRPr="00A00875">
        <w:rPr>
          <w:rFonts w:ascii="Arial" w:hAnsi="Arial" w:cs="Arial"/>
          <w:sz w:val="24"/>
          <w:szCs w:val="24"/>
        </w:rPr>
        <w:t>8</w:t>
      </w:r>
      <w:r w:rsidRPr="00A00875">
        <w:rPr>
          <w:rFonts w:ascii="Arial" w:hAnsi="Arial" w:cs="Arial"/>
          <w:sz w:val="24"/>
          <w:szCs w:val="24"/>
        </w:rPr>
        <w:t xml:space="preserve"> году.</w:t>
      </w:r>
    </w:p>
    <w:p w:rsidR="0003369F" w:rsidRPr="00A00875" w:rsidRDefault="00527D44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Управлению по бюджету и налогам Администрации Курского района Курской области (Чумило Е.В.) в случае непоступления в 201</w:t>
      </w:r>
      <w:r w:rsidR="00960C2F" w:rsidRPr="00A00875">
        <w:rPr>
          <w:rFonts w:ascii="Arial" w:hAnsi="Arial" w:cs="Arial"/>
          <w:sz w:val="24"/>
          <w:szCs w:val="24"/>
        </w:rPr>
        <w:t>8</w:t>
      </w:r>
      <w:r w:rsidRPr="00A00875">
        <w:rPr>
          <w:rFonts w:ascii="Arial" w:hAnsi="Arial" w:cs="Arial"/>
          <w:sz w:val="24"/>
          <w:szCs w:val="24"/>
        </w:rPr>
        <w:t xml:space="preserve"> году прогнозируемых доходов бюджета Курского района Курской области, недостаточности средств на едином счете бюджета Курского района Курской области для исполнения денежных обязательств получателей средств бюджета Курского района Курской области в полном объеме в установленный срок в первоочередном порядке осуществ</w:t>
      </w:r>
      <w:r w:rsidR="00960C2F" w:rsidRPr="00A00875">
        <w:rPr>
          <w:rFonts w:ascii="Arial" w:hAnsi="Arial" w:cs="Arial"/>
          <w:sz w:val="24"/>
          <w:szCs w:val="24"/>
        </w:rPr>
        <w:t>лять</w:t>
      </w:r>
      <w:r w:rsidRPr="00A00875">
        <w:rPr>
          <w:rFonts w:ascii="Arial" w:hAnsi="Arial" w:cs="Arial"/>
          <w:sz w:val="24"/>
          <w:szCs w:val="24"/>
        </w:rPr>
        <w:t xml:space="preserve"> финансирование согласно перечню приоритетных расходов бюджета Курского района Курской области, указанному в пункте 1 настоящего постановления.</w:t>
      </w:r>
    </w:p>
    <w:p w:rsidR="006F592A" w:rsidRPr="00A00875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03369F" w:rsidRPr="00A00875">
        <w:rPr>
          <w:rFonts w:ascii="Arial" w:hAnsi="Arial" w:cs="Arial"/>
          <w:sz w:val="24"/>
          <w:szCs w:val="24"/>
        </w:rPr>
        <w:t>Васютину Л.В.</w:t>
      </w:r>
    </w:p>
    <w:p w:rsidR="006F592A" w:rsidRPr="00A00875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A00875" w:rsidRDefault="006F592A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9BF" w:rsidRPr="00A00875" w:rsidRDefault="008919BF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A00875" w:rsidRDefault="00527D44" w:rsidP="006F5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 xml:space="preserve">Глава Курского района </w:t>
      </w:r>
      <w:r w:rsidRPr="00A00875">
        <w:rPr>
          <w:rFonts w:ascii="Arial" w:hAnsi="Arial" w:cs="Arial"/>
          <w:sz w:val="24"/>
          <w:szCs w:val="24"/>
        </w:rPr>
        <w:tab/>
      </w:r>
      <w:r w:rsidR="006F592A" w:rsidRPr="00A00875">
        <w:rPr>
          <w:rFonts w:ascii="Arial" w:hAnsi="Arial" w:cs="Arial"/>
          <w:sz w:val="24"/>
          <w:szCs w:val="24"/>
        </w:rPr>
        <w:tab/>
      </w:r>
      <w:r w:rsidR="006F592A" w:rsidRPr="00A00875">
        <w:rPr>
          <w:rFonts w:ascii="Arial" w:hAnsi="Arial" w:cs="Arial"/>
          <w:sz w:val="24"/>
          <w:szCs w:val="24"/>
        </w:rPr>
        <w:tab/>
      </w:r>
      <w:r w:rsidR="006F592A" w:rsidRPr="00A00875">
        <w:rPr>
          <w:rFonts w:ascii="Arial" w:hAnsi="Arial" w:cs="Arial"/>
          <w:sz w:val="24"/>
          <w:szCs w:val="24"/>
        </w:rPr>
        <w:tab/>
      </w:r>
      <w:r w:rsidR="006F592A" w:rsidRPr="00A00875">
        <w:rPr>
          <w:rFonts w:ascii="Arial" w:hAnsi="Arial" w:cs="Arial"/>
          <w:sz w:val="24"/>
          <w:szCs w:val="24"/>
        </w:rPr>
        <w:tab/>
      </w:r>
      <w:r w:rsidR="006F592A" w:rsidRPr="00A00875">
        <w:rPr>
          <w:rFonts w:ascii="Arial" w:hAnsi="Arial" w:cs="Arial"/>
          <w:sz w:val="24"/>
          <w:szCs w:val="24"/>
        </w:rPr>
        <w:tab/>
      </w:r>
      <w:r w:rsidR="006F592A" w:rsidRPr="00A00875">
        <w:rPr>
          <w:rFonts w:ascii="Arial" w:hAnsi="Arial" w:cs="Arial"/>
          <w:sz w:val="24"/>
          <w:szCs w:val="24"/>
        </w:rPr>
        <w:tab/>
      </w:r>
      <w:r w:rsidRPr="00A00875">
        <w:rPr>
          <w:rFonts w:ascii="Arial" w:hAnsi="Arial" w:cs="Arial"/>
          <w:sz w:val="24"/>
          <w:szCs w:val="24"/>
        </w:rPr>
        <w:t>В.М.Рыжиков</w:t>
      </w:r>
    </w:p>
    <w:p w:rsidR="00527D44" w:rsidRPr="00A00875" w:rsidRDefault="00527D44" w:rsidP="006F592A">
      <w:pPr>
        <w:spacing w:after="0"/>
        <w:jc w:val="both"/>
        <w:rPr>
          <w:rFonts w:ascii="Arial" w:hAnsi="Arial" w:cs="Arial"/>
          <w:sz w:val="24"/>
          <w:szCs w:val="24"/>
        </w:rPr>
        <w:sectPr w:rsidR="00527D44" w:rsidRPr="00A00875" w:rsidSect="00396A0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27D44" w:rsidRPr="00A00875" w:rsidRDefault="00513BD7" w:rsidP="00513BD7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13BD7" w:rsidRPr="00A00875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13BD7" w:rsidRPr="00A00875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513BD7" w:rsidRPr="00A00875" w:rsidRDefault="00A00875" w:rsidP="00513B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января 2018 г. №182</w:t>
      </w:r>
    </w:p>
    <w:p w:rsidR="00513BD7" w:rsidRPr="00A00875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BD7" w:rsidRPr="00A00875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BD7" w:rsidRPr="00A00875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BD7" w:rsidRPr="00A00875" w:rsidRDefault="00513BD7" w:rsidP="00513B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0875">
        <w:rPr>
          <w:rFonts w:ascii="Arial" w:hAnsi="Arial" w:cs="Arial"/>
          <w:b/>
          <w:sz w:val="32"/>
          <w:szCs w:val="32"/>
        </w:rPr>
        <w:t>ПЕРЕ</w:t>
      </w:r>
      <w:bookmarkStart w:id="0" w:name="_GoBack"/>
      <w:bookmarkEnd w:id="0"/>
      <w:r w:rsidRPr="00A00875">
        <w:rPr>
          <w:rFonts w:ascii="Arial" w:hAnsi="Arial" w:cs="Arial"/>
          <w:b/>
          <w:sz w:val="32"/>
          <w:szCs w:val="32"/>
        </w:rPr>
        <w:t>ЧЕНЬ</w:t>
      </w:r>
    </w:p>
    <w:p w:rsidR="00513BD7" w:rsidRPr="00A00875" w:rsidRDefault="00960C2F" w:rsidP="00513B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0875">
        <w:rPr>
          <w:rFonts w:ascii="Arial" w:hAnsi="Arial" w:cs="Arial"/>
          <w:b/>
          <w:sz w:val="32"/>
          <w:szCs w:val="32"/>
        </w:rPr>
        <w:t>п</w:t>
      </w:r>
      <w:r w:rsidR="00513BD7" w:rsidRPr="00A00875">
        <w:rPr>
          <w:rFonts w:ascii="Arial" w:hAnsi="Arial" w:cs="Arial"/>
          <w:b/>
          <w:sz w:val="32"/>
          <w:szCs w:val="32"/>
        </w:rPr>
        <w:t>риоритетных расходов бюджета Курского района Курской области, подлежащих финансированию в первоочередном порядке в 201</w:t>
      </w:r>
      <w:r w:rsidRPr="00A00875">
        <w:rPr>
          <w:rFonts w:ascii="Arial" w:hAnsi="Arial" w:cs="Arial"/>
          <w:b/>
          <w:sz w:val="32"/>
          <w:szCs w:val="32"/>
        </w:rPr>
        <w:t>8</w:t>
      </w:r>
      <w:r w:rsidR="00513BD7" w:rsidRPr="00A00875">
        <w:rPr>
          <w:rFonts w:ascii="Arial" w:hAnsi="Arial" w:cs="Arial"/>
          <w:b/>
          <w:sz w:val="32"/>
          <w:szCs w:val="32"/>
        </w:rPr>
        <w:t xml:space="preserve"> году</w:t>
      </w:r>
    </w:p>
    <w:p w:rsidR="00513BD7" w:rsidRPr="00A00875" w:rsidRDefault="00513BD7" w:rsidP="00513BD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Оплата труда и начисления на выплаты по оплате труда;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социальное обеспечение;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материальные запасы, в части продуктов питания, горюче-смазочных материалов;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оплата коммунальных услуг;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оплата услуг связи;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перечисление другим бюджетам бюджетной системы Российской Федерации;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обслуживание муниципального долга;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прочие работы, услуги в части услуг по программным продуктам по формированию, исполнению и сбору отчетности бюджетов, услуги по страхованию, услуги по организации питания;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прочие расходы, в части уплаты налогов и сборов в бюджеты бюджетной системы Российской Федерации, выплаты премий, компенсаций, надбавок, иных выплат;</w:t>
      </w:r>
    </w:p>
    <w:p w:rsidR="00513BD7" w:rsidRPr="00A00875" w:rsidRDefault="00513BD7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безвозмездные перечисления муниципальным организациям, в части оплаты труда и начислений на выплаты по оплате труда, оплаты коммунальных услуг, услуг связи, материальных запасов, в части медикаментов</w:t>
      </w:r>
      <w:r w:rsidR="00C60750" w:rsidRPr="00A00875">
        <w:rPr>
          <w:rFonts w:ascii="Arial" w:hAnsi="Arial" w:cs="Arial"/>
          <w:sz w:val="24"/>
          <w:szCs w:val="24"/>
        </w:rPr>
        <w:t xml:space="preserve"> и перевязочных материалов, продуктов питания, горюче-смазочных материалов, уплаты налогов и сборов в бюджеты бюджетной системы Российской Федерации, услуг по организации питания, услуг по страхованию, выплаты премий, компенсаций, надбавок, иных выплат;</w:t>
      </w:r>
    </w:p>
    <w:p w:rsidR="00C60750" w:rsidRPr="00A00875" w:rsidRDefault="00C60750" w:rsidP="00513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0875">
        <w:rPr>
          <w:rFonts w:ascii="Arial" w:hAnsi="Arial" w:cs="Arial"/>
          <w:sz w:val="24"/>
          <w:szCs w:val="24"/>
        </w:rPr>
        <w:t>расходы, связанные со служебными командировками.</w:t>
      </w:r>
    </w:p>
    <w:sectPr w:rsidR="00C60750" w:rsidRPr="00A00875" w:rsidSect="00396A0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1D" w:rsidRDefault="00E53F1D" w:rsidP="003D641A">
      <w:pPr>
        <w:spacing w:after="0" w:line="240" w:lineRule="auto"/>
      </w:pPr>
      <w:r>
        <w:separator/>
      </w:r>
    </w:p>
  </w:endnote>
  <w:endnote w:type="continuationSeparator" w:id="1">
    <w:p w:rsidR="00E53F1D" w:rsidRDefault="00E53F1D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1D" w:rsidRDefault="00E53F1D" w:rsidP="003D641A">
      <w:pPr>
        <w:spacing w:after="0" w:line="240" w:lineRule="auto"/>
      </w:pPr>
      <w:r>
        <w:separator/>
      </w:r>
    </w:p>
  </w:footnote>
  <w:footnote w:type="continuationSeparator" w:id="1">
    <w:p w:rsidR="00E53F1D" w:rsidRDefault="00E53F1D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552B8"/>
    <w:rsid w:val="0006727A"/>
    <w:rsid w:val="00072A26"/>
    <w:rsid w:val="00077011"/>
    <w:rsid w:val="00091D0D"/>
    <w:rsid w:val="0009689F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097"/>
    <w:rsid w:val="00180DD6"/>
    <w:rsid w:val="00184479"/>
    <w:rsid w:val="00187C15"/>
    <w:rsid w:val="001A63F1"/>
    <w:rsid w:val="001B4828"/>
    <w:rsid w:val="001C039B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6155B"/>
    <w:rsid w:val="0028258E"/>
    <w:rsid w:val="002916BB"/>
    <w:rsid w:val="00291B69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4F53"/>
    <w:rsid w:val="0033578F"/>
    <w:rsid w:val="003360C2"/>
    <w:rsid w:val="00341F42"/>
    <w:rsid w:val="00350846"/>
    <w:rsid w:val="00352683"/>
    <w:rsid w:val="003669D2"/>
    <w:rsid w:val="00396A0C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3793D"/>
    <w:rsid w:val="00454570"/>
    <w:rsid w:val="00463976"/>
    <w:rsid w:val="0047491F"/>
    <w:rsid w:val="004851F3"/>
    <w:rsid w:val="004939CF"/>
    <w:rsid w:val="00496E7A"/>
    <w:rsid w:val="004E1DCC"/>
    <w:rsid w:val="004F4CCD"/>
    <w:rsid w:val="005064FF"/>
    <w:rsid w:val="005068F3"/>
    <w:rsid w:val="00513BD7"/>
    <w:rsid w:val="00522B18"/>
    <w:rsid w:val="00524EC0"/>
    <w:rsid w:val="00525F2F"/>
    <w:rsid w:val="0052669D"/>
    <w:rsid w:val="00527D44"/>
    <w:rsid w:val="00537153"/>
    <w:rsid w:val="005567DE"/>
    <w:rsid w:val="00564B67"/>
    <w:rsid w:val="0058456E"/>
    <w:rsid w:val="005A1A71"/>
    <w:rsid w:val="005D3635"/>
    <w:rsid w:val="005E3121"/>
    <w:rsid w:val="00613351"/>
    <w:rsid w:val="00616529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052D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71E7D"/>
    <w:rsid w:val="0077321D"/>
    <w:rsid w:val="00776808"/>
    <w:rsid w:val="0078225E"/>
    <w:rsid w:val="00782F67"/>
    <w:rsid w:val="007838E0"/>
    <w:rsid w:val="007871D8"/>
    <w:rsid w:val="00794F80"/>
    <w:rsid w:val="007A41F4"/>
    <w:rsid w:val="007B20C0"/>
    <w:rsid w:val="007C4999"/>
    <w:rsid w:val="007C49D6"/>
    <w:rsid w:val="007C5C2E"/>
    <w:rsid w:val="007C7543"/>
    <w:rsid w:val="007D2646"/>
    <w:rsid w:val="007E4670"/>
    <w:rsid w:val="00802549"/>
    <w:rsid w:val="00820F42"/>
    <w:rsid w:val="0082312F"/>
    <w:rsid w:val="00827F02"/>
    <w:rsid w:val="008335BD"/>
    <w:rsid w:val="00833ED5"/>
    <w:rsid w:val="008357F7"/>
    <w:rsid w:val="00840AE5"/>
    <w:rsid w:val="0085470B"/>
    <w:rsid w:val="00860262"/>
    <w:rsid w:val="00880E40"/>
    <w:rsid w:val="00881B5D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901273"/>
    <w:rsid w:val="009048A1"/>
    <w:rsid w:val="00912307"/>
    <w:rsid w:val="009224A2"/>
    <w:rsid w:val="00936285"/>
    <w:rsid w:val="00945FFC"/>
    <w:rsid w:val="00952784"/>
    <w:rsid w:val="00960C2F"/>
    <w:rsid w:val="009610D5"/>
    <w:rsid w:val="00962BE8"/>
    <w:rsid w:val="00963F1D"/>
    <w:rsid w:val="009824D2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0875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15638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0750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076B"/>
    <w:rsid w:val="00E521D1"/>
    <w:rsid w:val="00E53F1D"/>
    <w:rsid w:val="00E65B5D"/>
    <w:rsid w:val="00E87B18"/>
    <w:rsid w:val="00E963C4"/>
    <w:rsid w:val="00E97DF9"/>
    <w:rsid w:val="00EA0725"/>
    <w:rsid w:val="00ED1C21"/>
    <w:rsid w:val="00ED343F"/>
    <w:rsid w:val="00EF204D"/>
    <w:rsid w:val="00EF38B1"/>
    <w:rsid w:val="00EF4858"/>
    <w:rsid w:val="00F039DB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C45E2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801B-262C-40D0-A0A5-D995DEA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Last User</cp:lastModifiedBy>
  <cp:revision>22</cp:revision>
  <cp:lastPrinted>2018-01-26T11:34:00Z</cp:lastPrinted>
  <dcterms:created xsi:type="dcterms:W3CDTF">2015-07-24T10:22:00Z</dcterms:created>
  <dcterms:modified xsi:type="dcterms:W3CDTF">2018-02-05T08:42:00Z</dcterms:modified>
</cp:coreProperties>
</file>