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0"/>
          <w:rFonts w:eastAsiaTheme="minorHAnsi"/>
          <w:bCs w:val="0"/>
        </w:rPr>
      </w:pPr>
      <w:bookmarkStart w:id="0" w:name="bookmark0"/>
      <w:r>
        <w:rPr>
          <w:rStyle w:val="10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E75134" w:rsidRDefault="00301926" w:rsidP="00301926">
      <w:pPr>
        <w:pStyle w:val="a9"/>
        <w:spacing w:line="240" w:lineRule="auto"/>
        <w:ind w:firstLine="11340"/>
        <w:rPr>
          <w:b w:val="0"/>
          <w:sz w:val="20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0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Pr="00E75134" w:rsidRDefault="00301926" w:rsidP="00D14EF2">
      <w:pPr>
        <w:spacing w:after="20" w:line="240" w:lineRule="exact"/>
        <w:ind w:left="80"/>
        <w:jc w:val="center"/>
        <w:rPr>
          <w:rStyle w:val="10"/>
          <w:rFonts w:eastAsiaTheme="minorHAnsi"/>
          <w:bCs w:val="0"/>
          <w:sz w:val="20"/>
          <w:szCs w:val="20"/>
        </w:rPr>
      </w:pPr>
    </w:p>
    <w:p w:rsidR="00301926" w:rsidRPr="00E75134" w:rsidRDefault="00301926" w:rsidP="00D14EF2">
      <w:pPr>
        <w:spacing w:after="20" w:line="240" w:lineRule="exact"/>
        <w:ind w:left="80"/>
        <w:jc w:val="center"/>
        <w:rPr>
          <w:rStyle w:val="10"/>
          <w:rFonts w:eastAsiaTheme="minorHAnsi"/>
          <w:bCs w:val="0"/>
          <w:sz w:val="20"/>
          <w:szCs w:val="2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0"/>
          <w:rFonts w:eastAsiaTheme="minorHAnsi"/>
          <w:bCs w:val="0"/>
        </w:rPr>
        <w:t>ПЛАН</w:t>
      </w:r>
      <w:bookmarkEnd w:id="0"/>
    </w:p>
    <w:p w:rsidR="00D14EF2" w:rsidRPr="005D406D" w:rsidRDefault="00D14EF2" w:rsidP="00D14EF2">
      <w:pPr>
        <w:spacing w:after="0" w:line="230" w:lineRule="exact"/>
        <w:ind w:left="80"/>
        <w:jc w:val="center"/>
        <w:rPr>
          <w:rStyle w:val="20"/>
          <w:rFonts w:eastAsiaTheme="minorHAnsi"/>
          <w:sz w:val="24"/>
          <w:szCs w:val="24"/>
        </w:rPr>
      </w:pPr>
      <w:bookmarkStart w:id="1" w:name="bookmark1"/>
      <w:r w:rsidRPr="005D406D">
        <w:rPr>
          <w:rStyle w:val="20"/>
          <w:rFonts w:eastAsiaTheme="minorHAnsi"/>
          <w:sz w:val="24"/>
          <w:szCs w:val="24"/>
        </w:rPr>
        <w:t>работы Ревизионной комиссии Курского района Курской области на 201</w:t>
      </w:r>
      <w:r w:rsidR="00E75134">
        <w:rPr>
          <w:rStyle w:val="20"/>
          <w:rFonts w:eastAsiaTheme="minorHAnsi"/>
          <w:sz w:val="24"/>
          <w:szCs w:val="24"/>
        </w:rPr>
        <w:t>7</w:t>
      </w:r>
      <w:r w:rsidRPr="005D406D">
        <w:rPr>
          <w:rStyle w:val="20"/>
          <w:rFonts w:eastAsiaTheme="minorHAnsi"/>
          <w:sz w:val="24"/>
          <w:szCs w:val="24"/>
        </w:rPr>
        <w:t xml:space="preserve"> год</w:t>
      </w:r>
      <w:bookmarkEnd w:id="1"/>
      <w:r w:rsidRPr="005D406D">
        <w:rPr>
          <w:rStyle w:val="20"/>
          <w:rFonts w:eastAsiaTheme="minorHAnsi"/>
          <w:sz w:val="24"/>
          <w:szCs w:val="24"/>
        </w:rPr>
        <w:t>.</w:t>
      </w:r>
    </w:p>
    <w:p w:rsidR="00D14EF2" w:rsidRPr="00E75134" w:rsidRDefault="00D14EF2" w:rsidP="00D14EF2">
      <w:pPr>
        <w:spacing w:after="0" w:line="230" w:lineRule="exact"/>
        <w:ind w:left="80"/>
        <w:jc w:val="center"/>
        <w:rPr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2049"/>
        <w:gridCol w:w="2835"/>
      </w:tblGrid>
      <w:tr w:rsidR="00E5320C" w:rsidTr="0012623A">
        <w:trPr>
          <w:tblHeader/>
        </w:trPr>
        <w:tc>
          <w:tcPr>
            <w:tcW w:w="817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№</w:t>
            </w:r>
          </w:p>
          <w:p w:rsidR="00E5320C" w:rsidRPr="005C4A9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049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E5320C" w:rsidTr="00C3357B">
        <w:tc>
          <w:tcPr>
            <w:tcW w:w="15701" w:type="dxa"/>
            <w:gridSpan w:val="3"/>
          </w:tcPr>
          <w:p w:rsidR="00E5320C" w:rsidRDefault="00E5320C" w:rsidP="00D14EF2">
            <w:pPr>
              <w:jc w:val="center"/>
            </w:pPr>
            <w:r>
              <w:rPr>
                <w:rStyle w:val="10pt0pt"/>
                <w:rFonts w:eastAsiaTheme="minorHAnsi"/>
              </w:rPr>
              <w:t>1. Экспертно-аналитические мероприятия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1.1.</w:t>
            </w:r>
          </w:p>
        </w:tc>
        <w:tc>
          <w:tcPr>
            <w:tcW w:w="12049" w:type="dxa"/>
          </w:tcPr>
          <w:p w:rsidR="00E5320C" w:rsidRDefault="00E5320C" w:rsidP="00E75134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Экспертиза проекта решения о бюджете на 201</w:t>
            </w:r>
            <w:r w:rsidR="00E75134">
              <w:rPr>
                <w:rStyle w:val="11"/>
              </w:rPr>
              <w:t>8</w:t>
            </w:r>
            <w:r>
              <w:rPr>
                <w:rStyle w:val="11"/>
              </w:rPr>
              <w:t xml:space="preserve"> год и на плановый период 201</w:t>
            </w:r>
            <w:r w:rsidR="00E75134">
              <w:rPr>
                <w:rStyle w:val="11"/>
              </w:rPr>
              <w:t>9</w:t>
            </w:r>
            <w:r>
              <w:rPr>
                <w:rStyle w:val="11"/>
              </w:rPr>
              <w:t xml:space="preserve"> и 20</w:t>
            </w:r>
            <w:r w:rsidR="00E75134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годов, в том числе обоснованности показателей (параметров и характеристик) бюджета Курского района.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ноябрь-декабрь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1.2.</w:t>
            </w:r>
          </w:p>
        </w:tc>
        <w:tc>
          <w:tcPr>
            <w:tcW w:w="12049" w:type="dxa"/>
            <w:vAlign w:val="bottom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Экспертиза в соответствии с заключенными Соглашениями проектов решений о бюджетах на 201</w:t>
            </w:r>
            <w:r w:rsidR="00E75134">
              <w:rPr>
                <w:rStyle w:val="11"/>
              </w:rPr>
              <w:t>8</w:t>
            </w:r>
            <w:r>
              <w:rPr>
                <w:rStyle w:val="11"/>
              </w:rPr>
              <w:t xml:space="preserve"> год и на плановый период 201</w:t>
            </w:r>
            <w:r w:rsidR="00E75134">
              <w:rPr>
                <w:rStyle w:val="11"/>
              </w:rPr>
              <w:t>9</w:t>
            </w:r>
            <w:r>
              <w:rPr>
                <w:rStyle w:val="11"/>
              </w:rPr>
              <w:t xml:space="preserve"> и 20</w:t>
            </w:r>
            <w:r w:rsidR="00E75134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годов, в том числе обоснованности показателей (параметров и характеристик) бюджетов поселений Курского района.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ноябрь-декабрь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1.3.</w:t>
            </w:r>
          </w:p>
        </w:tc>
        <w:tc>
          <w:tcPr>
            <w:tcW w:w="12049" w:type="dxa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Экспертиза проектов решений «О внесении изменений и дополнений в решение «О бюджете Курского района на 201</w:t>
            </w:r>
            <w:r w:rsidR="00E75134">
              <w:rPr>
                <w:rStyle w:val="11"/>
              </w:rPr>
              <w:t>7</w:t>
            </w:r>
            <w:r>
              <w:rPr>
                <w:rStyle w:val="11"/>
              </w:rPr>
              <w:t xml:space="preserve"> год</w:t>
            </w:r>
            <w:r w:rsidR="00E75134">
              <w:rPr>
                <w:rStyle w:val="11"/>
              </w:rPr>
              <w:t xml:space="preserve"> и на плановый период 2018 и 2019 годов</w:t>
            </w:r>
            <w:r>
              <w:rPr>
                <w:rStyle w:val="11"/>
              </w:rPr>
              <w:t>».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1.4.</w:t>
            </w:r>
          </w:p>
        </w:tc>
        <w:tc>
          <w:tcPr>
            <w:tcW w:w="12049" w:type="dxa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Экспертиза проектов решений «О внесении </w:t>
            </w:r>
            <w:r w:rsidR="00E75134">
              <w:rPr>
                <w:rStyle w:val="11"/>
              </w:rPr>
              <w:t>изменений и дополнений в решения</w:t>
            </w:r>
            <w:r>
              <w:rPr>
                <w:rStyle w:val="11"/>
              </w:rPr>
              <w:t xml:space="preserve"> «О бюджетах поселений Курского района на 201</w:t>
            </w:r>
            <w:r w:rsidR="00E75134">
              <w:rPr>
                <w:rStyle w:val="11"/>
              </w:rPr>
              <w:t>7</w:t>
            </w:r>
            <w:r>
              <w:rPr>
                <w:rStyle w:val="11"/>
              </w:rPr>
              <w:t xml:space="preserve"> год</w:t>
            </w:r>
            <w:r w:rsidR="00E75134">
              <w:rPr>
                <w:rStyle w:val="11"/>
              </w:rPr>
              <w:t xml:space="preserve"> и на плановый период 2018 и 2019 годов</w:t>
            </w:r>
            <w:r>
              <w:rPr>
                <w:rStyle w:val="11"/>
              </w:rPr>
              <w:t>».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1.5.</w:t>
            </w:r>
          </w:p>
        </w:tc>
        <w:tc>
          <w:tcPr>
            <w:tcW w:w="12049" w:type="dxa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муниципального образования и регулирующих бюджетные правоотношения.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1.6.</w:t>
            </w:r>
          </w:p>
        </w:tc>
        <w:tc>
          <w:tcPr>
            <w:tcW w:w="12049" w:type="dxa"/>
            <w:vAlign w:val="center"/>
          </w:tcPr>
          <w:p w:rsidR="00E5320C" w:rsidRDefault="00E5320C" w:rsidP="00D14EF2">
            <w:pPr>
              <w:pStyle w:val="3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Экспертиза проектов муниципальных программ.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1.7.</w:t>
            </w:r>
          </w:p>
        </w:tc>
        <w:tc>
          <w:tcPr>
            <w:tcW w:w="12049" w:type="dxa"/>
            <w:vAlign w:val="bottom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Внешняя проверка годового отчета об исполнении бюджета Курского района за 201</w:t>
            </w:r>
            <w:r w:rsidR="00E75134">
              <w:rPr>
                <w:rStyle w:val="11"/>
              </w:rPr>
              <w:t>6</w:t>
            </w:r>
            <w:r>
              <w:rPr>
                <w:rStyle w:val="11"/>
              </w:rPr>
              <w:t xml:space="preserve"> год и подготовка заключения на годовой отчет об исполнении бюджета.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март, апрель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11"/>
              </w:rPr>
              <w:t>1.8.</w:t>
            </w:r>
          </w:p>
        </w:tc>
        <w:tc>
          <w:tcPr>
            <w:tcW w:w="12049" w:type="dxa"/>
          </w:tcPr>
          <w:p w:rsidR="00E5320C" w:rsidRPr="00927D6C" w:rsidRDefault="00E5320C" w:rsidP="00E75134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1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 w:rsidR="00E75134">
              <w:rPr>
                <w:rStyle w:val="11"/>
              </w:rPr>
              <w:t>6</w:t>
            </w:r>
            <w:r w:rsidRPr="00927D6C">
              <w:rPr>
                <w:rStyle w:val="11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11"/>
                <w:rFonts w:eastAsiaTheme="minorHAnsi"/>
              </w:rPr>
              <w:t>март, апрель</w:t>
            </w:r>
          </w:p>
        </w:tc>
      </w:tr>
      <w:tr w:rsidR="00E5320C" w:rsidRPr="00927D6C" w:rsidTr="00E75134">
        <w:trPr>
          <w:trHeight w:val="407"/>
        </w:trPr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1.9.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E75134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1.10.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1.11.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местного бюджета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1.12.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lastRenderedPageBreak/>
              <w:t>1.13.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Обобщение результатов осуществления аудита закупок, подготовка предложений, направленных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декабрь</w:t>
            </w:r>
          </w:p>
        </w:tc>
      </w:tr>
      <w:tr w:rsidR="00E5320C" w:rsidTr="00C7454F">
        <w:tc>
          <w:tcPr>
            <w:tcW w:w="15701" w:type="dxa"/>
            <w:gridSpan w:val="3"/>
          </w:tcPr>
          <w:p w:rsidR="00E5320C" w:rsidRDefault="00E5320C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2. Контрольные мероприятия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2.1.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«Сохранение и развитие архивного дела в Курском районе Курской области на 2015-2019 годы».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январь- февраль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2.2.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«Нижнемедведицкий сельсовет» Курского района </w:t>
            </w:r>
            <w:r>
              <w:t>за 2014-2016 годы.</w:t>
            </w:r>
          </w:p>
        </w:tc>
        <w:tc>
          <w:tcPr>
            <w:tcW w:w="2835" w:type="dxa"/>
            <w:vAlign w:val="center"/>
          </w:tcPr>
          <w:p w:rsidR="00E75134" w:rsidRDefault="00576447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87217D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2.3.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годы».</w:t>
            </w:r>
          </w:p>
        </w:tc>
        <w:tc>
          <w:tcPr>
            <w:tcW w:w="2835" w:type="dxa"/>
            <w:vAlign w:val="center"/>
          </w:tcPr>
          <w:p w:rsidR="00E75134" w:rsidRDefault="00E75134" w:rsidP="00BC2F6C">
            <w:pPr>
              <w:jc w:val="center"/>
            </w:pPr>
            <w:r>
              <w:rPr>
                <w:rStyle w:val="0pt"/>
                <w:rFonts w:eastAsiaTheme="minorHAnsi"/>
              </w:rPr>
              <w:t>апрель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2.4.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Полевской</w:t>
            </w:r>
            <w:r w:rsidRPr="00BF40B7">
              <w:t xml:space="preserve">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E75134" w:rsidRPr="0087217D" w:rsidRDefault="00E75134" w:rsidP="00CC4BBA">
            <w:pPr>
              <w:jc w:val="center"/>
              <w:rPr>
                <w:rStyle w:val="0pt"/>
                <w:rFonts w:eastAsiaTheme="minorHAnsi"/>
              </w:rPr>
            </w:pPr>
            <w:r w:rsidRPr="0087217D">
              <w:rPr>
                <w:rStyle w:val="0pt"/>
                <w:rFonts w:eastAsiaTheme="minorHAnsi"/>
              </w:rPr>
              <w:t>май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6E1757" w:rsidRDefault="00E75134" w:rsidP="007A539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2.5.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«Винниковский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июнь</w:t>
            </w:r>
          </w:p>
        </w:tc>
      </w:tr>
      <w:tr w:rsidR="0051447A" w:rsidTr="0012623A">
        <w:tc>
          <w:tcPr>
            <w:tcW w:w="817" w:type="dxa"/>
            <w:vAlign w:val="center"/>
          </w:tcPr>
          <w:p w:rsidR="0051447A" w:rsidRDefault="0051447A" w:rsidP="007A539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2.6.</w:t>
            </w:r>
          </w:p>
        </w:tc>
        <w:tc>
          <w:tcPr>
            <w:tcW w:w="12049" w:type="dxa"/>
            <w:vAlign w:val="center"/>
          </w:tcPr>
          <w:p w:rsidR="0051447A" w:rsidRDefault="0051447A" w:rsidP="00B124C8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102402">
              <w:t>Проверка МБОУ «Полевской лицей» Курского района Курской области за 2015-2016 годы и истекший период 2017 года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51447A" w:rsidRDefault="0051447A" w:rsidP="00CC4BBA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июль</w:t>
            </w:r>
          </w:p>
        </w:tc>
      </w:tr>
      <w:tr w:rsidR="0051447A" w:rsidTr="0012623A">
        <w:tc>
          <w:tcPr>
            <w:tcW w:w="817" w:type="dxa"/>
            <w:vAlign w:val="center"/>
          </w:tcPr>
          <w:p w:rsidR="0051447A" w:rsidRDefault="0051447A" w:rsidP="0051447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2.7.</w:t>
            </w:r>
          </w:p>
        </w:tc>
        <w:tc>
          <w:tcPr>
            <w:tcW w:w="12049" w:type="dxa"/>
            <w:vAlign w:val="center"/>
          </w:tcPr>
          <w:p w:rsidR="0051447A" w:rsidRDefault="0051447A" w:rsidP="00B124C8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Ноздрачевский</w:t>
            </w:r>
            <w:r w:rsidRPr="00BF40B7">
              <w:t xml:space="preserve">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51447A" w:rsidRDefault="0051447A" w:rsidP="0051447A">
            <w:pPr>
              <w:jc w:val="center"/>
            </w:pPr>
            <w:r>
              <w:rPr>
                <w:rStyle w:val="0pt"/>
                <w:rFonts w:eastAsiaTheme="minorHAnsi"/>
              </w:rPr>
              <w:t>июль-август</w:t>
            </w:r>
          </w:p>
        </w:tc>
      </w:tr>
      <w:tr w:rsidR="0051447A" w:rsidTr="0012623A">
        <w:tc>
          <w:tcPr>
            <w:tcW w:w="817" w:type="dxa"/>
            <w:vAlign w:val="center"/>
          </w:tcPr>
          <w:p w:rsidR="0051447A" w:rsidRDefault="0051447A" w:rsidP="0051447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2.8.</w:t>
            </w:r>
          </w:p>
        </w:tc>
        <w:tc>
          <w:tcPr>
            <w:tcW w:w="12049" w:type="dxa"/>
            <w:vAlign w:val="center"/>
          </w:tcPr>
          <w:p w:rsidR="0051447A" w:rsidRDefault="0051447A" w:rsidP="00B124C8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«Охрана окружающей среды в Курском районе Курской области на 2015-2019 годы».</w:t>
            </w:r>
          </w:p>
        </w:tc>
        <w:tc>
          <w:tcPr>
            <w:tcW w:w="2835" w:type="dxa"/>
            <w:vAlign w:val="center"/>
          </w:tcPr>
          <w:p w:rsidR="0051447A" w:rsidRPr="0087217D" w:rsidRDefault="0051447A" w:rsidP="00CC4BBA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август</w:t>
            </w:r>
          </w:p>
        </w:tc>
      </w:tr>
      <w:tr w:rsidR="0051447A" w:rsidTr="0012623A">
        <w:tc>
          <w:tcPr>
            <w:tcW w:w="817" w:type="dxa"/>
            <w:vAlign w:val="center"/>
          </w:tcPr>
          <w:p w:rsidR="0051447A" w:rsidRDefault="0051447A" w:rsidP="0051447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2.9.</w:t>
            </w:r>
          </w:p>
        </w:tc>
        <w:tc>
          <w:tcPr>
            <w:tcW w:w="12049" w:type="dxa"/>
            <w:vAlign w:val="center"/>
          </w:tcPr>
          <w:p w:rsidR="0051447A" w:rsidRDefault="0051447A" w:rsidP="00B124C8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«Пашковский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51447A" w:rsidRDefault="0051447A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октябрь</w:t>
            </w:r>
          </w:p>
        </w:tc>
      </w:tr>
      <w:tr w:rsidR="00E75134" w:rsidTr="00314EDE">
        <w:tc>
          <w:tcPr>
            <w:tcW w:w="15701" w:type="dxa"/>
            <w:gridSpan w:val="3"/>
          </w:tcPr>
          <w:p w:rsidR="00E75134" w:rsidRDefault="00E75134" w:rsidP="00D14EF2">
            <w:pPr>
              <w:jc w:val="center"/>
            </w:pPr>
            <w:r w:rsidRPr="002B3B60">
              <w:rPr>
                <w:rStyle w:val="10pt0pt"/>
                <w:rFonts w:eastAsiaTheme="minorHAnsi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B65A51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3.1</w:t>
            </w:r>
          </w:p>
        </w:tc>
        <w:tc>
          <w:tcPr>
            <w:tcW w:w="12049" w:type="dxa"/>
          </w:tcPr>
          <w:p w:rsidR="00E75134" w:rsidRPr="00B65A51" w:rsidRDefault="00E75134" w:rsidP="00CC4BBA">
            <w:pPr>
              <w:pStyle w:val="3"/>
              <w:shd w:val="clear" w:color="auto" w:fill="auto"/>
              <w:spacing w:before="0"/>
              <w:ind w:left="40" w:firstLine="0"/>
              <w:rPr>
                <w:rStyle w:val="0pt"/>
              </w:rPr>
            </w:pPr>
            <w:r w:rsidRPr="00B65A51">
              <w:rPr>
                <w:rStyle w:val="0pt"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B65A51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3.2.</w:t>
            </w:r>
          </w:p>
        </w:tc>
        <w:tc>
          <w:tcPr>
            <w:tcW w:w="12049" w:type="dxa"/>
          </w:tcPr>
          <w:p w:rsidR="00E75134" w:rsidRPr="00B65A51" w:rsidRDefault="00E75134" w:rsidP="00CC4BBA">
            <w:pPr>
              <w:pStyle w:val="3"/>
              <w:shd w:val="clear" w:color="auto" w:fill="auto"/>
              <w:spacing w:before="0"/>
              <w:ind w:firstLine="0"/>
              <w:rPr>
                <w:rStyle w:val="0pt"/>
              </w:rPr>
            </w:pPr>
            <w:r w:rsidRPr="00B65A51">
              <w:rPr>
                <w:rStyle w:val="0pt"/>
              </w:rPr>
              <w:t>Анализ информации о результатах выполнения предложений и рекомендаций, данных в заключениях, отчетах и информациях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B65A51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3.3.</w:t>
            </w:r>
          </w:p>
        </w:tc>
        <w:tc>
          <w:tcPr>
            <w:tcW w:w="12049" w:type="dxa"/>
          </w:tcPr>
          <w:p w:rsidR="00E75134" w:rsidRPr="00B65A51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>Анализ результатов мероприятий внешнего контроля, причин и последствий отклонений и нарушений в исполнении бюджетов, выявленных Ревизионной комиссией.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3.5.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</w:t>
            </w:r>
            <w:r>
              <w:rPr>
                <w:rStyle w:val="0pt"/>
              </w:rPr>
              <w:lastRenderedPageBreak/>
              <w:t>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lastRenderedPageBreak/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lastRenderedPageBreak/>
              <w:t>3.6.</w:t>
            </w:r>
          </w:p>
        </w:tc>
        <w:tc>
          <w:tcPr>
            <w:tcW w:w="12049" w:type="dxa"/>
          </w:tcPr>
          <w:p w:rsidR="00E75134" w:rsidRDefault="00E75134" w:rsidP="00CC4BBA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2B408B">
        <w:tc>
          <w:tcPr>
            <w:tcW w:w="15701" w:type="dxa"/>
            <w:gridSpan w:val="3"/>
          </w:tcPr>
          <w:p w:rsidR="00E75134" w:rsidRDefault="00E75134" w:rsidP="00D14EF2">
            <w:pPr>
              <w:jc w:val="center"/>
            </w:pPr>
            <w:r>
              <w:rPr>
                <w:rStyle w:val="10pt0pt"/>
                <w:rFonts w:eastAsiaTheme="minorHAnsi"/>
              </w:rPr>
              <w:t>4. Правовое и методологическое обеспечение деятельности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049" w:type="dxa"/>
            <w:vAlign w:val="bottom"/>
          </w:tcPr>
          <w:p w:rsidR="00E75134" w:rsidRDefault="00E75134" w:rsidP="0087217D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проектов писем, распоряжений, представлений и предписаний.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576447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049" w:type="dxa"/>
            <w:vAlign w:val="center"/>
          </w:tcPr>
          <w:p w:rsidR="00E75134" w:rsidRDefault="00E75134" w:rsidP="00576447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4.4.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Правовое сопровождение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E41E5C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4.5.</w:t>
            </w:r>
          </w:p>
        </w:tc>
        <w:tc>
          <w:tcPr>
            <w:tcW w:w="12049" w:type="dxa"/>
            <w:vAlign w:val="center"/>
          </w:tcPr>
          <w:p w:rsidR="00E75134" w:rsidRDefault="00E75134" w:rsidP="00E41E5C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049" w:type="dxa"/>
            <w:vAlign w:val="center"/>
          </w:tcPr>
          <w:p w:rsidR="00E75134" w:rsidRDefault="00E75134" w:rsidP="0070744F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C55977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4.7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4.8.</w:t>
            </w:r>
          </w:p>
        </w:tc>
        <w:tc>
          <w:tcPr>
            <w:tcW w:w="12049" w:type="dxa"/>
            <w:vAlign w:val="bottom"/>
          </w:tcPr>
          <w:p w:rsidR="00E75134" w:rsidRDefault="00E75134" w:rsidP="0070744F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576447">
        <w:trPr>
          <w:trHeight w:val="267"/>
        </w:trPr>
        <w:tc>
          <w:tcPr>
            <w:tcW w:w="15701" w:type="dxa"/>
            <w:gridSpan w:val="3"/>
          </w:tcPr>
          <w:p w:rsidR="00E75134" w:rsidRDefault="00E75134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5. Организационная работа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A618A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5.1.</w:t>
            </w:r>
          </w:p>
        </w:tc>
        <w:tc>
          <w:tcPr>
            <w:tcW w:w="12049" w:type="dxa"/>
            <w:vAlign w:val="center"/>
          </w:tcPr>
          <w:p w:rsidR="00E75134" w:rsidRDefault="00E75134" w:rsidP="00576447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за 201</w:t>
            </w:r>
            <w:r w:rsidR="00576447">
              <w:rPr>
                <w:rStyle w:val="0pt"/>
              </w:rPr>
              <w:t>6</w:t>
            </w:r>
            <w:r>
              <w:rPr>
                <w:rStyle w:val="0pt"/>
              </w:rPr>
              <w:t xml:space="preserve"> год в Представительное Собрание Курского района Курской области.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E75134" w:rsidTr="00576447">
        <w:trPr>
          <w:trHeight w:val="407"/>
        </w:trPr>
        <w:tc>
          <w:tcPr>
            <w:tcW w:w="817" w:type="dxa"/>
            <w:vAlign w:val="center"/>
          </w:tcPr>
          <w:p w:rsidR="00E75134" w:rsidRDefault="00E75134" w:rsidP="00FD2AA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5.2.</w:t>
            </w:r>
          </w:p>
        </w:tc>
        <w:tc>
          <w:tcPr>
            <w:tcW w:w="12049" w:type="dxa"/>
            <w:vAlign w:val="center"/>
          </w:tcPr>
          <w:p w:rsidR="00E75134" w:rsidRDefault="00E75134" w:rsidP="00576447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работы Ревизионной комиссии на 201</w:t>
            </w:r>
            <w:r w:rsidR="00576447">
              <w:rPr>
                <w:rStyle w:val="0pt"/>
              </w:rPr>
              <w:t>8</w:t>
            </w:r>
            <w:r>
              <w:rPr>
                <w:rStyle w:val="0pt"/>
              </w:rPr>
              <w:t xml:space="preserve"> год.</w:t>
            </w:r>
          </w:p>
        </w:tc>
        <w:tc>
          <w:tcPr>
            <w:tcW w:w="2835" w:type="dxa"/>
            <w:vAlign w:val="center"/>
          </w:tcPr>
          <w:p w:rsidR="00E75134" w:rsidRDefault="00E75134" w:rsidP="00FD2AAC">
            <w:pPr>
              <w:jc w:val="center"/>
            </w:pPr>
            <w:r>
              <w:rPr>
                <w:rStyle w:val="0pt"/>
                <w:rFonts w:eastAsiaTheme="minorHAnsi"/>
              </w:rPr>
              <w:t>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5.3.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576447">
        <w:trPr>
          <w:trHeight w:val="375"/>
        </w:trPr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5.4.</w:t>
            </w:r>
          </w:p>
        </w:tc>
        <w:tc>
          <w:tcPr>
            <w:tcW w:w="12049" w:type="dxa"/>
          </w:tcPr>
          <w:p w:rsidR="00E75134" w:rsidRDefault="00E75134" w:rsidP="0070744F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75134" w:rsidTr="0012623A">
        <w:trPr>
          <w:trHeight w:val="419"/>
        </w:trPr>
        <w:tc>
          <w:tcPr>
            <w:tcW w:w="817" w:type="dxa"/>
            <w:vAlign w:val="center"/>
          </w:tcPr>
          <w:p w:rsidR="00E75134" w:rsidRDefault="00E75134" w:rsidP="00A618A7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lastRenderedPageBreak/>
              <w:t>5.5.</w:t>
            </w:r>
          </w:p>
        </w:tc>
        <w:tc>
          <w:tcPr>
            <w:tcW w:w="12049" w:type="dxa"/>
            <w:vAlign w:val="center"/>
          </w:tcPr>
          <w:p w:rsidR="00E75134" w:rsidRDefault="00E75134" w:rsidP="00A618A7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A618A7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4217F0">
        <w:tc>
          <w:tcPr>
            <w:tcW w:w="15701" w:type="dxa"/>
            <w:gridSpan w:val="3"/>
          </w:tcPr>
          <w:p w:rsidR="00E75134" w:rsidRDefault="00E75134" w:rsidP="00E5320C">
            <w:pPr>
              <w:jc w:val="center"/>
            </w:pPr>
            <w:r>
              <w:rPr>
                <w:rStyle w:val="10pt0pt"/>
                <w:rFonts w:eastAsia="Courier New"/>
              </w:rPr>
              <w:t>6. Противодействие коррупции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6.1.</w:t>
            </w:r>
          </w:p>
        </w:tc>
        <w:tc>
          <w:tcPr>
            <w:tcW w:w="12049" w:type="dxa"/>
            <w:vAlign w:val="center"/>
          </w:tcPr>
          <w:p w:rsidR="00E75134" w:rsidRDefault="00E75134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F351C0">
        <w:tc>
          <w:tcPr>
            <w:tcW w:w="15701" w:type="dxa"/>
            <w:gridSpan w:val="3"/>
          </w:tcPr>
          <w:p w:rsidR="00E75134" w:rsidRDefault="00E75134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7. Информационная деятельность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7.1.</w:t>
            </w:r>
          </w:p>
        </w:tc>
        <w:tc>
          <w:tcPr>
            <w:tcW w:w="12049" w:type="dxa"/>
            <w:vAlign w:val="center"/>
          </w:tcPr>
          <w:p w:rsidR="00E75134" w:rsidRDefault="00E75134" w:rsidP="00E73689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август,</w:t>
            </w:r>
            <w:r w:rsidR="00576447">
              <w:rPr>
                <w:rStyle w:val="0pt"/>
                <w:rFonts w:eastAsiaTheme="minorHAnsi"/>
              </w:rPr>
              <w:t xml:space="preserve">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7.2.</w:t>
            </w:r>
          </w:p>
        </w:tc>
        <w:tc>
          <w:tcPr>
            <w:tcW w:w="12049" w:type="dxa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Опубликование в печатных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деятельности.</w:t>
            </w:r>
          </w:p>
        </w:tc>
        <w:tc>
          <w:tcPr>
            <w:tcW w:w="2835" w:type="dxa"/>
            <w:vAlign w:val="center"/>
          </w:tcPr>
          <w:p w:rsidR="00E75134" w:rsidRPr="00576447" w:rsidRDefault="00576447" w:rsidP="00576447">
            <w:pPr>
              <w:jc w:val="center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7.3.</w:t>
            </w:r>
          </w:p>
        </w:tc>
        <w:tc>
          <w:tcPr>
            <w:tcW w:w="12049" w:type="dxa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комиссии:</w:t>
            </w:r>
          </w:p>
          <w:p w:rsidR="00E75134" w:rsidRDefault="00E75134" w:rsidP="00E7368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E75134" w:rsidRDefault="00E75134" w:rsidP="00A618A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электронного хранилища данных о формировании и исполнении бюджета на текущий период;</w:t>
            </w:r>
          </w:p>
          <w:p w:rsidR="00E75134" w:rsidRDefault="00E75134" w:rsidP="00E7368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электронной информационной базы (мониторинг) показателей бюджета: доходов, расходов по разделам, подразделам функциональной классификации, главным распорядителям и получателям бюджетных средств, целевым статьям; источников финансирования дефицита бюджета; целевых программ.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A22721">
        <w:tc>
          <w:tcPr>
            <w:tcW w:w="15701" w:type="dxa"/>
            <w:gridSpan w:val="3"/>
          </w:tcPr>
          <w:p w:rsidR="00E75134" w:rsidRDefault="00E75134" w:rsidP="0087217D">
            <w:pPr>
              <w:jc w:val="center"/>
            </w:pPr>
            <w:r>
              <w:rPr>
                <w:rStyle w:val="10pt0pt"/>
                <w:rFonts w:eastAsiaTheme="minorHAnsi"/>
              </w:rPr>
              <w:t>8. Взаимодействие с другими органами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8.1.</w:t>
            </w:r>
          </w:p>
        </w:tc>
        <w:tc>
          <w:tcPr>
            <w:tcW w:w="12049" w:type="dxa"/>
            <w:vAlign w:val="bottom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8.2.</w:t>
            </w:r>
          </w:p>
        </w:tc>
        <w:tc>
          <w:tcPr>
            <w:tcW w:w="12049" w:type="dxa"/>
            <w:vAlign w:val="bottom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Курской области и муниципальных образований.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8.3.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Участие в работе Совета (Союза) Контрольно-счётных органов Курской области.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8.4.</w:t>
            </w:r>
          </w:p>
        </w:tc>
        <w:tc>
          <w:tcPr>
            <w:tcW w:w="12049" w:type="dxa"/>
          </w:tcPr>
          <w:p w:rsidR="00E75134" w:rsidRDefault="00E75134" w:rsidP="00E73689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и его комиссий.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8.5.</w:t>
            </w:r>
          </w:p>
        </w:tc>
        <w:tc>
          <w:tcPr>
            <w:tcW w:w="12049" w:type="dxa"/>
            <w:vAlign w:val="center"/>
          </w:tcPr>
          <w:p w:rsidR="00E75134" w:rsidRDefault="00E75134" w:rsidP="00E73689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>Участие в совещаниях Администрации Курского района.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A2156" w:rsidRPr="002B5DFB" w:rsidRDefault="008A2156" w:rsidP="0012623A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sectPr w:rsidR="008A2156" w:rsidRPr="002B5DFB" w:rsidSect="00301926">
      <w:headerReference w:type="default" r:id="rId7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CF" w:rsidRDefault="000539CF" w:rsidP="001E7494">
      <w:pPr>
        <w:spacing w:after="0" w:line="240" w:lineRule="auto"/>
      </w:pPr>
      <w:r>
        <w:separator/>
      </w:r>
    </w:p>
  </w:endnote>
  <w:endnote w:type="continuationSeparator" w:id="1">
    <w:p w:rsidR="000539CF" w:rsidRDefault="000539CF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CF" w:rsidRDefault="000539CF" w:rsidP="001E7494">
      <w:pPr>
        <w:spacing w:after="0" w:line="240" w:lineRule="auto"/>
      </w:pPr>
      <w:r>
        <w:separator/>
      </w:r>
    </w:p>
  </w:footnote>
  <w:footnote w:type="continuationSeparator" w:id="1">
    <w:p w:rsidR="000539CF" w:rsidRDefault="000539CF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301926" w:rsidRDefault="004F498E">
        <w:pPr>
          <w:pStyle w:val="a5"/>
          <w:jc w:val="center"/>
        </w:pPr>
        <w:fldSimple w:instr=" PAGE   \* MERGEFORMAT ">
          <w:r w:rsidR="0051447A">
            <w:rPr>
              <w:noProof/>
            </w:rPr>
            <w:t>2</w:t>
          </w:r>
        </w:fldSimple>
      </w:p>
    </w:sdtContent>
  </w:sdt>
  <w:p w:rsidR="00301926" w:rsidRDefault="00301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539CF"/>
    <w:rsid w:val="00064BF1"/>
    <w:rsid w:val="0007694F"/>
    <w:rsid w:val="00121AB8"/>
    <w:rsid w:val="0012623A"/>
    <w:rsid w:val="0016355C"/>
    <w:rsid w:val="001E7494"/>
    <w:rsid w:val="00277D18"/>
    <w:rsid w:val="002B5DFB"/>
    <w:rsid w:val="002C354F"/>
    <w:rsid w:val="00301926"/>
    <w:rsid w:val="004F4555"/>
    <w:rsid w:val="004F498E"/>
    <w:rsid w:val="0051447A"/>
    <w:rsid w:val="00576447"/>
    <w:rsid w:val="005D406D"/>
    <w:rsid w:val="00640502"/>
    <w:rsid w:val="0070744F"/>
    <w:rsid w:val="007531B2"/>
    <w:rsid w:val="007A5397"/>
    <w:rsid w:val="007F695B"/>
    <w:rsid w:val="00864D1D"/>
    <w:rsid w:val="0087217D"/>
    <w:rsid w:val="008A2156"/>
    <w:rsid w:val="00927D6C"/>
    <w:rsid w:val="00931252"/>
    <w:rsid w:val="00A04251"/>
    <w:rsid w:val="00A14977"/>
    <w:rsid w:val="00A267D8"/>
    <w:rsid w:val="00A618A7"/>
    <w:rsid w:val="00AE4F1B"/>
    <w:rsid w:val="00BC36BC"/>
    <w:rsid w:val="00C0596D"/>
    <w:rsid w:val="00C12B24"/>
    <w:rsid w:val="00C31283"/>
    <w:rsid w:val="00C32B71"/>
    <w:rsid w:val="00CC4BBA"/>
    <w:rsid w:val="00D14EF2"/>
    <w:rsid w:val="00D57F93"/>
    <w:rsid w:val="00DB50E3"/>
    <w:rsid w:val="00E41E5C"/>
    <w:rsid w:val="00E5320C"/>
    <w:rsid w:val="00E73689"/>
    <w:rsid w:val="00E75134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0">
    <w:name w:val="Заголовок №1"/>
    <w:basedOn w:val="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2016-01-15T05:27:00Z</cp:lastPrinted>
  <dcterms:created xsi:type="dcterms:W3CDTF">2017-07-10T12:29:00Z</dcterms:created>
  <dcterms:modified xsi:type="dcterms:W3CDTF">2017-07-10T12:34:00Z</dcterms:modified>
</cp:coreProperties>
</file>