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A5" w:rsidRDefault="006F4BA5" w:rsidP="006F4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F4BA5" w:rsidRDefault="006F4BA5" w:rsidP="006F4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Курского район</w:t>
      </w:r>
    </w:p>
    <w:p w:rsidR="006F4BA5" w:rsidRDefault="006F4BA5" w:rsidP="006F4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</w:t>
      </w:r>
    </w:p>
    <w:p w:rsidR="006F4BA5" w:rsidRDefault="006F4BA5" w:rsidP="006F4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07.11.2014г.</w:t>
      </w:r>
    </w:p>
    <w:p w:rsidR="006F4BA5" w:rsidRDefault="006F4BA5" w:rsidP="006F4BA5">
      <w:pPr>
        <w:pStyle w:val="3"/>
        <w:tabs>
          <w:tab w:val="left" w:pos="708"/>
        </w:tabs>
        <w:ind w:left="0" w:firstLine="0"/>
        <w:jc w:val="center"/>
        <w:rPr>
          <w:b/>
          <w:szCs w:val="28"/>
        </w:rPr>
      </w:pPr>
      <w:r>
        <w:rPr>
          <w:b/>
          <w:szCs w:val="28"/>
        </w:rPr>
        <w:t>№ 2985</w:t>
      </w:r>
    </w:p>
    <w:p w:rsidR="006F4BA5" w:rsidRDefault="006F4BA5" w:rsidP="006F4BA5">
      <w:pPr>
        <w:rPr>
          <w:lang w:eastAsia="ar-SA"/>
        </w:rPr>
      </w:pPr>
    </w:p>
    <w:p w:rsidR="006F4BA5" w:rsidRDefault="006F4BA5" w:rsidP="006F4BA5">
      <w:pPr>
        <w:rPr>
          <w:lang w:eastAsia="ar-SA"/>
        </w:rPr>
      </w:pPr>
    </w:p>
    <w:p w:rsidR="006F4BA5" w:rsidRDefault="006F4BA5" w:rsidP="006F4BA5">
      <w:pPr>
        <w:rPr>
          <w:lang w:eastAsia="ar-SA"/>
        </w:rPr>
      </w:pPr>
    </w:p>
    <w:p w:rsidR="006F4BA5" w:rsidRDefault="006F4BA5" w:rsidP="006F4BA5">
      <w:pPr>
        <w:rPr>
          <w:lang w:eastAsia="ar-SA"/>
        </w:rPr>
      </w:pPr>
    </w:p>
    <w:p w:rsidR="006F4BA5" w:rsidRDefault="006F4BA5" w:rsidP="006F4BA5">
      <w:pPr>
        <w:rPr>
          <w:lang w:eastAsia="ar-SA"/>
        </w:rPr>
      </w:pPr>
    </w:p>
    <w:p w:rsidR="006F4BA5" w:rsidRDefault="006F4BA5" w:rsidP="006F4BA5">
      <w:pPr>
        <w:rPr>
          <w:lang w:eastAsia="ar-SA"/>
        </w:rPr>
      </w:pPr>
    </w:p>
    <w:p w:rsidR="006F4BA5" w:rsidRDefault="006F4BA5" w:rsidP="006F4BA5">
      <w:pPr>
        <w:rPr>
          <w:lang w:eastAsia="ar-SA"/>
        </w:rPr>
      </w:pPr>
    </w:p>
    <w:p w:rsidR="006F4BA5" w:rsidRPr="006F4BA5" w:rsidRDefault="006F4BA5" w:rsidP="006F4BA5">
      <w:pPr>
        <w:rPr>
          <w:lang w:eastAsia="ar-SA"/>
        </w:rPr>
      </w:pPr>
    </w:p>
    <w:p w:rsidR="00BD0A69" w:rsidRDefault="00BD0A69">
      <w:pPr>
        <w:ind w:left="4032" w:right="2083"/>
        <w:rPr>
          <w:sz w:val="24"/>
          <w:szCs w:val="24"/>
        </w:rPr>
      </w:pPr>
    </w:p>
    <w:p w:rsidR="00BD0A69" w:rsidRDefault="00702B1F">
      <w:pPr>
        <w:shd w:val="clear" w:color="auto" w:fill="FFFFFF"/>
        <w:spacing w:before="142" w:line="310" w:lineRule="exact"/>
        <w:ind w:left="634"/>
      </w:pPr>
      <w:r>
        <w:rPr>
          <w:spacing w:val="-5"/>
          <w:sz w:val="28"/>
          <w:szCs w:val="28"/>
        </w:rPr>
        <w:t>Об утверждении муниципальной программы</w:t>
      </w:r>
    </w:p>
    <w:p w:rsidR="00BD0A69" w:rsidRDefault="00702B1F">
      <w:pPr>
        <w:shd w:val="clear" w:color="auto" w:fill="FFFFFF"/>
        <w:spacing w:before="2" w:line="310" w:lineRule="exact"/>
        <w:ind w:left="638" w:right="1037"/>
      </w:pPr>
      <w:r>
        <w:rPr>
          <w:spacing w:val="-6"/>
          <w:sz w:val="28"/>
          <w:szCs w:val="28"/>
        </w:rPr>
        <w:t xml:space="preserve">«Повышение эффективности управления </w:t>
      </w:r>
      <w:r>
        <w:rPr>
          <w:spacing w:val="-7"/>
          <w:sz w:val="28"/>
          <w:szCs w:val="28"/>
        </w:rPr>
        <w:t>финансами в Курском районе Курской области</w:t>
      </w:r>
    </w:p>
    <w:p w:rsidR="00BD0A69" w:rsidRDefault="00702B1F">
      <w:pPr>
        <w:shd w:val="clear" w:color="auto" w:fill="FFFFFF"/>
        <w:spacing w:line="310" w:lineRule="exact"/>
        <w:ind w:left="701"/>
      </w:pPr>
      <w:r>
        <w:rPr>
          <w:spacing w:val="-7"/>
          <w:sz w:val="28"/>
          <w:szCs w:val="28"/>
        </w:rPr>
        <w:t>на 2015-2019 годы»</w:t>
      </w:r>
    </w:p>
    <w:p w:rsidR="00BD0A69" w:rsidRDefault="00BD0A69">
      <w:pPr>
        <w:shd w:val="clear" w:color="auto" w:fill="FFFFFF"/>
        <w:spacing w:line="310" w:lineRule="exact"/>
        <w:ind w:left="701"/>
        <w:sectPr w:rsidR="00BD0A69" w:rsidSect="006F4BA5">
          <w:type w:val="continuous"/>
          <w:pgSz w:w="11909" w:h="16834"/>
          <w:pgMar w:top="1265" w:right="852" w:bottom="360" w:left="1059" w:header="720" w:footer="720" w:gutter="0"/>
          <w:cols w:space="60"/>
          <w:noEndnote/>
        </w:sectPr>
      </w:pPr>
    </w:p>
    <w:p w:rsidR="00BD0A69" w:rsidRDefault="00702B1F">
      <w:pPr>
        <w:shd w:val="clear" w:color="auto" w:fill="FFFFFF"/>
        <w:spacing w:before="578" w:line="312" w:lineRule="exact"/>
        <w:ind w:left="624" w:right="7" w:firstLine="566"/>
        <w:jc w:val="both"/>
      </w:pPr>
      <w:proofErr w:type="gramStart"/>
      <w:r>
        <w:rPr>
          <w:sz w:val="28"/>
          <w:szCs w:val="28"/>
        </w:rPr>
        <w:lastRenderedPageBreak/>
        <w:t xml:space="preserve">В соответствии со статьей 179 Бюджетного кодекса Российской Федерации, с постановлением Администрации Курского района Курской области от 18.10.2013 г. № 2488 «Об утверждении Порядка разработки, реализации и оценки эффективности муниципальных программ </w:t>
      </w:r>
      <w:r>
        <w:rPr>
          <w:spacing w:val="-4"/>
          <w:sz w:val="28"/>
          <w:szCs w:val="28"/>
        </w:rPr>
        <w:t xml:space="preserve">муниципального района «Курский район» Курской области», распоряжением </w:t>
      </w:r>
      <w:r>
        <w:rPr>
          <w:spacing w:val="-3"/>
          <w:sz w:val="28"/>
          <w:szCs w:val="28"/>
        </w:rPr>
        <w:t xml:space="preserve">Администрации Курского района Курской области от 15.10.2014 г. №292 «Об утверждении перечня муниципальных программ Курского района Курской </w:t>
      </w:r>
      <w:r>
        <w:rPr>
          <w:sz w:val="28"/>
          <w:szCs w:val="28"/>
        </w:rPr>
        <w:t>области» и распоряжением Администрации Курского района</w:t>
      </w:r>
      <w:proofErr w:type="gramEnd"/>
      <w:r>
        <w:rPr>
          <w:sz w:val="28"/>
          <w:szCs w:val="28"/>
        </w:rPr>
        <w:t xml:space="preserve"> Курской области от 28. 10. 2013 г. № 337 «Об утверждении методических указаний </w:t>
      </w:r>
      <w:r>
        <w:rPr>
          <w:spacing w:val="-5"/>
          <w:sz w:val="28"/>
          <w:szCs w:val="28"/>
        </w:rPr>
        <w:t xml:space="preserve">по разработке и реализации муниципальных программ муниципального района «Курский район» Курской области» Администрация Курского района Курской </w:t>
      </w:r>
      <w:r>
        <w:rPr>
          <w:sz w:val="28"/>
          <w:szCs w:val="28"/>
        </w:rPr>
        <w:t>области ПОСТАНОВЛЯЕТ:</w:t>
      </w:r>
    </w:p>
    <w:p w:rsidR="00BD0A69" w:rsidRDefault="00702B1F">
      <w:pPr>
        <w:shd w:val="clear" w:color="auto" w:fill="FFFFFF"/>
        <w:tabs>
          <w:tab w:val="left" w:pos="1608"/>
        </w:tabs>
        <w:spacing w:before="10" w:line="312" w:lineRule="exact"/>
        <w:ind w:left="641" w:right="7" w:firstLine="557"/>
        <w:jc w:val="both"/>
      </w:pPr>
      <w:r>
        <w:rPr>
          <w:spacing w:val="-30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Утвердить прилагаемую муниципальную программу «Повышение</w:t>
      </w:r>
      <w:r>
        <w:rPr>
          <w:spacing w:val="-5"/>
          <w:sz w:val="28"/>
          <w:szCs w:val="28"/>
        </w:rPr>
        <w:br/>
        <w:t>эффективности управления финансами в Курском районе Курской области на</w:t>
      </w:r>
      <w:r>
        <w:rPr>
          <w:spacing w:val="-5"/>
          <w:sz w:val="28"/>
          <w:szCs w:val="28"/>
        </w:rPr>
        <w:br/>
      </w:r>
      <w:r>
        <w:rPr>
          <w:sz w:val="28"/>
          <w:szCs w:val="28"/>
        </w:rPr>
        <w:t>2015-2019 годы».</w:t>
      </w:r>
    </w:p>
    <w:p w:rsidR="00BD0A69" w:rsidRDefault="00702B1F" w:rsidP="00702B1F">
      <w:pPr>
        <w:numPr>
          <w:ilvl w:val="0"/>
          <w:numId w:val="1"/>
        </w:numPr>
        <w:shd w:val="clear" w:color="auto" w:fill="FFFFFF"/>
        <w:tabs>
          <w:tab w:val="left" w:pos="1478"/>
        </w:tabs>
        <w:spacing w:before="12" w:line="312" w:lineRule="exact"/>
        <w:ind w:left="636" w:firstLine="514"/>
        <w:jc w:val="both"/>
        <w:rPr>
          <w:spacing w:val="-17"/>
          <w:sz w:val="28"/>
          <w:szCs w:val="28"/>
        </w:rPr>
      </w:pPr>
      <w:r>
        <w:rPr>
          <w:spacing w:val="-5"/>
          <w:sz w:val="28"/>
          <w:szCs w:val="28"/>
        </w:rPr>
        <w:t xml:space="preserve">Управлению по бюджету и налогам Администрации Курского района </w:t>
      </w:r>
      <w:r>
        <w:rPr>
          <w:spacing w:val="-6"/>
          <w:sz w:val="28"/>
          <w:szCs w:val="28"/>
        </w:rPr>
        <w:t xml:space="preserve">Курской области (Васютина Л.В.) </w:t>
      </w:r>
      <w:proofErr w:type="gramStart"/>
      <w:r>
        <w:rPr>
          <w:spacing w:val="-6"/>
          <w:sz w:val="28"/>
          <w:szCs w:val="28"/>
        </w:rPr>
        <w:t>разместить</w:t>
      </w:r>
      <w:proofErr w:type="gramEnd"/>
      <w:r>
        <w:rPr>
          <w:spacing w:val="-6"/>
          <w:sz w:val="28"/>
          <w:szCs w:val="28"/>
        </w:rPr>
        <w:t xml:space="preserve"> утвержденную муниципальную </w:t>
      </w:r>
      <w:r>
        <w:rPr>
          <w:spacing w:val="-1"/>
          <w:sz w:val="28"/>
          <w:szCs w:val="28"/>
        </w:rPr>
        <w:t xml:space="preserve">программу «Повышение эффективности управления финансами в Курском </w:t>
      </w:r>
      <w:r>
        <w:rPr>
          <w:sz w:val="28"/>
          <w:szCs w:val="28"/>
        </w:rPr>
        <w:t>районе Курской области на 2015-2019 годы» на официальном сайте Администрации Курского района Курской области.</w:t>
      </w:r>
    </w:p>
    <w:p w:rsidR="00702B1F" w:rsidRPr="00702B1F" w:rsidRDefault="00702B1F" w:rsidP="00702B1F">
      <w:pPr>
        <w:numPr>
          <w:ilvl w:val="0"/>
          <w:numId w:val="1"/>
        </w:numPr>
        <w:shd w:val="clear" w:color="auto" w:fill="FFFFFF"/>
        <w:tabs>
          <w:tab w:val="left" w:pos="1478"/>
        </w:tabs>
        <w:spacing w:before="7" w:line="312" w:lineRule="exact"/>
        <w:ind w:left="636" w:right="2" w:firstLine="514"/>
        <w:jc w:val="both"/>
        <w:rPr>
          <w:rFonts w:eastAsiaTheme="minorEastAsia"/>
          <w:spacing w:val="-19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Контроль за</w:t>
      </w:r>
      <w:proofErr w:type="gramEnd"/>
      <w:r>
        <w:rPr>
          <w:spacing w:val="-4"/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заместителя Главы Администрации Курского района Курской области по бюджету и налогам Шевцову В.И.</w:t>
      </w:r>
    </w:p>
    <w:p w:rsidR="00702B1F" w:rsidRPr="00702B1F" w:rsidRDefault="00702B1F" w:rsidP="00702B1F">
      <w:pPr>
        <w:numPr>
          <w:ilvl w:val="0"/>
          <w:numId w:val="1"/>
        </w:numPr>
        <w:shd w:val="clear" w:color="auto" w:fill="FFFFFF"/>
        <w:tabs>
          <w:tab w:val="left" w:pos="1478"/>
        </w:tabs>
        <w:spacing w:before="7" w:line="312" w:lineRule="exact"/>
        <w:ind w:left="636" w:right="2" w:firstLine="514"/>
        <w:jc w:val="both"/>
        <w:rPr>
          <w:rFonts w:eastAsiaTheme="minorEastAsia"/>
          <w:spacing w:val="-19"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702B1F" w:rsidRDefault="00702B1F" w:rsidP="00702B1F">
      <w:pPr>
        <w:shd w:val="clear" w:color="auto" w:fill="FFFFFF"/>
        <w:tabs>
          <w:tab w:val="left" w:pos="1478"/>
        </w:tabs>
        <w:spacing w:before="7" w:line="312" w:lineRule="exact"/>
        <w:ind w:left="1150" w:right="2"/>
        <w:jc w:val="both"/>
        <w:rPr>
          <w:sz w:val="28"/>
          <w:szCs w:val="28"/>
        </w:rPr>
      </w:pPr>
    </w:p>
    <w:p w:rsidR="00702B1F" w:rsidRDefault="00702B1F" w:rsidP="00702B1F">
      <w:pPr>
        <w:shd w:val="clear" w:color="auto" w:fill="FFFFFF"/>
        <w:tabs>
          <w:tab w:val="left" w:pos="1478"/>
        </w:tabs>
        <w:spacing w:before="7" w:line="312" w:lineRule="exact"/>
        <w:ind w:left="1150" w:right="2"/>
        <w:jc w:val="both"/>
        <w:rPr>
          <w:sz w:val="28"/>
          <w:szCs w:val="28"/>
        </w:rPr>
      </w:pPr>
    </w:p>
    <w:p w:rsidR="00702B1F" w:rsidRDefault="00702B1F" w:rsidP="00702B1F">
      <w:pPr>
        <w:shd w:val="clear" w:color="auto" w:fill="FFFFFF"/>
        <w:tabs>
          <w:tab w:val="left" w:pos="1478"/>
        </w:tabs>
        <w:spacing w:before="7" w:line="312" w:lineRule="exact"/>
        <w:ind w:left="1150" w:right="2"/>
        <w:jc w:val="both"/>
        <w:rPr>
          <w:sz w:val="28"/>
          <w:szCs w:val="28"/>
        </w:rPr>
      </w:pPr>
    </w:p>
    <w:p w:rsidR="00702B1F" w:rsidRDefault="00702B1F" w:rsidP="00702B1F">
      <w:pPr>
        <w:shd w:val="clear" w:color="auto" w:fill="FFFFFF"/>
        <w:tabs>
          <w:tab w:val="left" w:pos="1478"/>
        </w:tabs>
        <w:spacing w:before="7" w:line="312" w:lineRule="exact"/>
        <w:ind w:left="709" w:right="2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Глава Курского района                                         </w:t>
      </w:r>
      <w:r w:rsidR="006F4BA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В.М.Рыжиков</w:t>
      </w:r>
    </w:p>
    <w:sectPr w:rsidR="00702B1F" w:rsidSect="00BD0A69">
      <w:type w:val="continuous"/>
      <w:pgSz w:w="11909" w:h="16834"/>
      <w:pgMar w:top="1265" w:right="855" w:bottom="360" w:left="105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13D1A"/>
    <w:multiLevelType w:val="singleLevel"/>
    <w:tmpl w:val="5F34C974"/>
    <w:lvl w:ilvl="0">
      <w:start w:val="2"/>
      <w:numFmt w:val="decimal"/>
      <w:lvlText w:val="%1.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44C"/>
    <w:rsid w:val="006F4BA5"/>
    <w:rsid w:val="00702B1F"/>
    <w:rsid w:val="00BD0A69"/>
    <w:rsid w:val="00EF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6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6F4BA5"/>
    <w:pPr>
      <w:keepNext/>
      <w:widowControl/>
      <w:tabs>
        <w:tab w:val="num" w:pos="2160"/>
      </w:tabs>
      <w:suppressAutoHyphens/>
      <w:autoSpaceDE/>
      <w:autoSpaceDN/>
      <w:adjustRightInd/>
      <w:ind w:left="2160" w:hanging="720"/>
      <w:jc w:val="right"/>
      <w:outlineLvl w:val="2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F4BA5"/>
    <w:rPr>
      <w:rFonts w:ascii="Times New Roman" w:hAnsi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2014-12-01T12:53:00Z</dcterms:created>
  <dcterms:modified xsi:type="dcterms:W3CDTF">2014-12-01T12:57:00Z</dcterms:modified>
</cp:coreProperties>
</file>