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2015 году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«Энергосбережение и повышение  энергетической  эффективности в 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Целями муниципальной  программы «Энергосбережение и повышение  энергетической  эффективности в  Курском районе Курской области на 2015-2019 годы»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  являются: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эффективной энергосберегающей политики в Курском районе  Курской области;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 энергетической  эффективности  при потреблении  энергетических ресурсов муниципальными учреждениями  Курского района.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задач   Программы: 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 энергосберегающих  мероприятий  и внедрение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оборудования и материалов, в том числе  создание системы  показателей, характеризующих  энергетическую эффективность при  потреблении  энергетических ресурсов, их мониторинга, а также  сбора анализа  информации  об энергоемкости  экономии территории;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практики  применения  энергосберегающих  технологий при модернизации, реконструкции и капитальном ремонте основных фондов объектов коммунального комплекса.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решения  поставленных задач   и достижения целей  в рамках  реализации Программы была предусмотрена  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«Энергосбережение в Курском районе Курской области»  основными мероприятиями которой  являются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мероприятий  по переводу на автономное отопление зданий  и сооружений  муниципальными учреждениями Курского района Курской области  бюджетные ассигнование на выполнение, которого  в 2015 году составили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9 608,2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  <w:proofErr w:type="gramEnd"/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установка  узлов учета  тепловой энергии горячего и холодного  водоснабжения    бюджетные ассигнования   в 2015 году  составили 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421,2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приобретение и установка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водонагревателей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ассигнование на выполнение, которого  в 2015 году составили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78,1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установка счетчиков холодной воды бюджетные ассигнования   в 2015 году  - 45,0 тыс. руб.</w:t>
      </w:r>
    </w:p>
    <w:p w:rsidR="00587395" w:rsidRDefault="00587395" w:rsidP="0058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Вышеуказанные мероприятия, направленные на решение  поставленных задач выполнены  в полном объеме, выполнение целевых показателей составило 100 %.  </w:t>
      </w:r>
      <w:r>
        <w:rPr>
          <w:rFonts w:ascii="Times New Roman" w:hAnsi="Times New Roman" w:cs="Times New Roman"/>
          <w:sz w:val="28"/>
          <w:szCs w:val="28"/>
        </w:rPr>
        <w:t>В рамках данной программы переведены на автономное отопление здания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СОШ»; МБОУ «Полянская 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  МБОУ «Средняя общеобразовательная школа им. А. Невского»; МБДОУ «Полянский детский сад».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Всего расходы на реализацию  Программы     планировались  в сумме 10152,5  тыс. руб., исполнение составило 10150,5 тыс. руб.,   или  99,9 %,  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Доклад 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в 2015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«Энергосбережение и повышение  энергетической  эффективности в 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5388"/>
      </w:tblGrid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«Энергосбережение и повышение  энергетической эффективности в  Курском районе Курской области на 2015-2019 годы»</w:t>
            </w:r>
          </w:p>
          <w:p w:rsidR="00587395" w:rsidRDefault="00587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непосредственного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Должность, фамилия, имя, отчество, номер телефона непосредственного исполнителя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Л.Л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(4712) 54-89-32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 отчета (доклада)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«21» марта  2016 г.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 структурного подразделения Администрации Курского района Курской области – ответственного исполнителя по муниципальной программе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(Л.Л.Шутова)</w:t>
            </w:r>
          </w:p>
        </w:tc>
      </w:tr>
    </w:tbl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sectPr w:rsidR="00587395" w:rsidSect="007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5"/>
    <w:rsid w:val="00524017"/>
    <w:rsid w:val="00587395"/>
    <w:rsid w:val="00702417"/>
    <w:rsid w:val="00A7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4</cp:revision>
  <dcterms:created xsi:type="dcterms:W3CDTF">2016-04-09T08:22:00Z</dcterms:created>
  <dcterms:modified xsi:type="dcterms:W3CDTF">2016-04-09T10:25:00Z</dcterms:modified>
</cp:coreProperties>
</file>